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FBCF1" w14:textId="2A3764DD" w:rsidR="00C709AC" w:rsidRDefault="00C709AC" w:rsidP="00C709AC">
      <w:pPr>
        <w:jc w:val="center"/>
      </w:pPr>
      <w:r>
        <w:t>SPRING 202</w:t>
      </w:r>
      <w:r w:rsidR="002F05C8">
        <w:t>6</w:t>
      </w:r>
      <w:r>
        <w:t xml:space="preserve"> </w:t>
      </w:r>
      <w:r w:rsidRPr="00724A20">
        <w:t>COURSE PROJECTIONS</w:t>
      </w:r>
    </w:p>
    <w:p w14:paraId="3AF3B0EA" w14:textId="684855B8" w:rsidR="003B453B" w:rsidRDefault="00C91F48" w:rsidP="00C91F48">
      <w:pPr>
        <w:tabs>
          <w:tab w:val="left" w:pos="631"/>
        </w:tabs>
        <w:rPr>
          <w:bCs/>
          <w:i/>
          <w:iCs/>
          <w:sz w:val="22"/>
          <w:szCs w:val="22"/>
        </w:rPr>
      </w:pPr>
      <w:r>
        <w:rPr>
          <w:bCs/>
          <w:i/>
          <w:iCs/>
          <w:sz w:val="22"/>
          <w:szCs w:val="22"/>
        </w:rPr>
        <w:tab/>
      </w:r>
    </w:p>
    <w:p w14:paraId="1003B2CB" w14:textId="389B5AB5" w:rsidR="00932C3A" w:rsidRDefault="00B23FCD" w:rsidP="00222038">
      <w:pPr>
        <w:jc w:val="center"/>
        <w:rPr>
          <w:bCs/>
          <w:i/>
          <w:iCs/>
          <w:sz w:val="22"/>
          <w:szCs w:val="22"/>
        </w:rPr>
      </w:pPr>
      <w:r>
        <w:rPr>
          <w:bCs/>
          <w:i/>
          <w:iCs/>
          <w:sz w:val="22"/>
          <w:szCs w:val="22"/>
        </w:rPr>
        <w:t>All</w:t>
      </w:r>
      <w:r w:rsidR="00C709AC" w:rsidRPr="001645BF">
        <w:rPr>
          <w:bCs/>
          <w:i/>
          <w:iCs/>
          <w:sz w:val="22"/>
          <w:szCs w:val="22"/>
        </w:rPr>
        <w:t xml:space="preserve"> items listed below are subject to change</w:t>
      </w:r>
      <w:r w:rsidR="00686250">
        <w:rPr>
          <w:bCs/>
          <w:i/>
          <w:iCs/>
          <w:sz w:val="22"/>
          <w:szCs w:val="22"/>
        </w:rPr>
        <w:t>.</w:t>
      </w:r>
    </w:p>
    <w:p w14:paraId="18C4DD75" w14:textId="77777777" w:rsidR="003B453B" w:rsidRDefault="003B453B" w:rsidP="00222038">
      <w:pPr>
        <w:jc w:val="center"/>
        <w:rPr>
          <w:bCs/>
          <w:i/>
          <w:iCs/>
          <w:sz w:val="22"/>
          <w:szCs w:val="22"/>
        </w:rPr>
      </w:pPr>
    </w:p>
    <w:p w14:paraId="68305B11" w14:textId="3D397F1D" w:rsidR="00C709AC" w:rsidRDefault="00B23FCD" w:rsidP="00222038">
      <w:pPr>
        <w:jc w:val="center"/>
        <w:rPr>
          <w:bCs/>
          <w:i/>
          <w:iCs/>
          <w:sz w:val="22"/>
          <w:szCs w:val="22"/>
        </w:rPr>
      </w:pPr>
      <w:r>
        <w:rPr>
          <w:bCs/>
          <w:i/>
          <w:iCs/>
          <w:sz w:val="22"/>
          <w:szCs w:val="22"/>
        </w:rPr>
        <w:t xml:space="preserve">Please </w:t>
      </w:r>
      <w:r w:rsidR="00686250">
        <w:rPr>
          <w:bCs/>
          <w:i/>
          <w:iCs/>
          <w:sz w:val="22"/>
          <w:szCs w:val="22"/>
        </w:rPr>
        <w:t xml:space="preserve">note that the course descriptions you’ll find </w:t>
      </w:r>
      <w:r w:rsidR="0005144E">
        <w:rPr>
          <w:bCs/>
          <w:i/>
          <w:iCs/>
          <w:sz w:val="22"/>
          <w:szCs w:val="22"/>
        </w:rPr>
        <w:t>below</w:t>
      </w:r>
      <w:r w:rsidR="00686250">
        <w:rPr>
          <w:bCs/>
          <w:i/>
          <w:iCs/>
          <w:sz w:val="22"/>
          <w:szCs w:val="22"/>
        </w:rPr>
        <w:t xml:space="preserve"> are the most accurate</w:t>
      </w:r>
      <w:r w:rsidR="00932C3A">
        <w:rPr>
          <w:bCs/>
          <w:i/>
          <w:iCs/>
          <w:sz w:val="22"/>
          <w:szCs w:val="22"/>
        </w:rPr>
        <w:t xml:space="preserve">, as opposed to those listed on </w:t>
      </w:r>
      <w:proofErr w:type="spellStart"/>
      <w:r w:rsidR="00932C3A">
        <w:rPr>
          <w:bCs/>
          <w:i/>
          <w:iCs/>
          <w:sz w:val="22"/>
          <w:szCs w:val="22"/>
        </w:rPr>
        <w:t>MyBU</w:t>
      </w:r>
      <w:proofErr w:type="spellEnd"/>
      <w:r w:rsidR="00932C3A">
        <w:rPr>
          <w:bCs/>
          <w:i/>
          <w:iCs/>
          <w:sz w:val="22"/>
          <w:szCs w:val="22"/>
        </w:rPr>
        <w:t xml:space="preserve"> Student</w:t>
      </w:r>
      <w:r w:rsidR="00686250">
        <w:rPr>
          <w:bCs/>
          <w:i/>
          <w:iCs/>
          <w:sz w:val="22"/>
          <w:szCs w:val="22"/>
        </w:rPr>
        <w:t xml:space="preserve">. Although we are currently in the process of </w:t>
      </w:r>
      <w:r w:rsidR="00D56A08">
        <w:rPr>
          <w:bCs/>
          <w:i/>
          <w:iCs/>
          <w:sz w:val="22"/>
          <w:szCs w:val="22"/>
        </w:rPr>
        <w:t>correcting</w:t>
      </w:r>
      <w:r w:rsidR="00686250">
        <w:rPr>
          <w:bCs/>
          <w:i/>
          <w:iCs/>
          <w:sz w:val="22"/>
          <w:szCs w:val="22"/>
        </w:rPr>
        <w:t xml:space="preserve"> course descriptions on </w:t>
      </w:r>
      <w:proofErr w:type="spellStart"/>
      <w:r w:rsidR="00686250">
        <w:rPr>
          <w:bCs/>
          <w:i/>
          <w:iCs/>
          <w:sz w:val="22"/>
          <w:szCs w:val="22"/>
        </w:rPr>
        <w:t>MyBU</w:t>
      </w:r>
      <w:proofErr w:type="spellEnd"/>
      <w:r w:rsidR="00686250">
        <w:rPr>
          <w:bCs/>
          <w:i/>
          <w:iCs/>
          <w:sz w:val="22"/>
          <w:szCs w:val="22"/>
        </w:rPr>
        <w:t xml:space="preserve"> Student, not all courses have been updated at this time.</w:t>
      </w:r>
    </w:p>
    <w:sdt>
      <w:sdtPr>
        <w:rPr>
          <w:rFonts w:asciiTheme="minorHAnsi" w:eastAsiaTheme="minorEastAsia" w:hAnsiTheme="minorHAnsi" w:cstheme="minorBidi"/>
          <w:b w:val="0"/>
          <w:bCs w:val="0"/>
          <w:color w:val="auto"/>
          <w:kern w:val="2"/>
          <w:sz w:val="24"/>
          <w:szCs w:val="24"/>
          <w14:ligatures w14:val="standardContextual"/>
        </w:rPr>
        <w:id w:val="-569417221"/>
        <w:docPartObj>
          <w:docPartGallery w:val="Table of Contents"/>
          <w:docPartUnique/>
        </w:docPartObj>
      </w:sdtPr>
      <w:sdtEndPr>
        <w:rPr>
          <w:rFonts w:cs="Times New Roman"/>
          <w:noProof/>
          <w:kern w:val="0"/>
          <w14:ligatures w14:val="none"/>
        </w:rPr>
      </w:sdtEndPr>
      <w:sdtContent>
        <w:p w14:paraId="22227C23" w14:textId="77777777" w:rsidR="00C709AC" w:rsidRPr="001577C3" w:rsidRDefault="00C709AC" w:rsidP="00C709AC">
          <w:pPr>
            <w:pStyle w:val="TOCHeading"/>
            <w:rPr>
              <w:rFonts w:asciiTheme="minorHAnsi" w:hAnsiTheme="minorHAnsi"/>
            </w:rPr>
          </w:pPr>
          <w:r w:rsidRPr="001577C3">
            <w:rPr>
              <w:rFonts w:asciiTheme="minorHAnsi" w:hAnsiTheme="minorHAnsi"/>
            </w:rPr>
            <w:t>Table of Contents</w:t>
          </w:r>
        </w:p>
        <w:p w14:paraId="1D39EF47" w14:textId="549BB9AC" w:rsidR="00C91F48" w:rsidRDefault="00C709AC">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r w:rsidRPr="001577C3">
            <w:rPr>
              <w:rFonts w:asciiTheme="minorHAnsi" w:hAnsiTheme="minorHAnsi"/>
              <w:b w:val="0"/>
              <w:bCs w:val="0"/>
            </w:rPr>
            <w:fldChar w:fldCharType="begin"/>
          </w:r>
          <w:r w:rsidRPr="001577C3">
            <w:rPr>
              <w:rFonts w:asciiTheme="minorHAnsi" w:hAnsiTheme="minorHAnsi"/>
            </w:rPr>
            <w:instrText xml:space="preserve"> TOC \o "1-3" \h \z \u </w:instrText>
          </w:r>
          <w:r w:rsidRPr="001577C3">
            <w:rPr>
              <w:rFonts w:asciiTheme="minorHAnsi" w:hAnsiTheme="minorHAnsi"/>
              <w:b w:val="0"/>
              <w:bCs w:val="0"/>
            </w:rPr>
            <w:fldChar w:fldCharType="separate"/>
          </w:r>
          <w:hyperlink w:anchor="_Toc213924140" w:history="1">
            <w:r w:rsidR="00C91F48" w:rsidRPr="00F22C82">
              <w:rPr>
                <w:rStyle w:val="Hyperlink"/>
                <w:noProof/>
              </w:rPr>
              <w:t>MARPL Courses</w:t>
            </w:r>
            <w:r w:rsidR="00C91F48">
              <w:rPr>
                <w:noProof/>
                <w:webHidden/>
              </w:rPr>
              <w:tab/>
            </w:r>
            <w:r w:rsidR="00C91F48">
              <w:rPr>
                <w:noProof/>
                <w:webHidden/>
              </w:rPr>
              <w:fldChar w:fldCharType="begin"/>
            </w:r>
            <w:r w:rsidR="00C91F48">
              <w:rPr>
                <w:noProof/>
                <w:webHidden/>
              </w:rPr>
              <w:instrText xml:space="preserve"> PAGEREF _Toc213924140 \h </w:instrText>
            </w:r>
            <w:r w:rsidR="00C91F48">
              <w:rPr>
                <w:noProof/>
                <w:webHidden/>
              </w:rPr>
            </w:r>
            <w:r w:rsidR="00C91F48">
              <w:rPr>
                <w:noProof/>
                <w:webHidden/>
              </w:rPr>
              <w:fldChar w:fldCharType="separate"/>
            </w:r>
            <w:r w:rsidR="00C91F48">
              <w:rPr>
                <w:noProof/>
                <w:webHidden/>
              </w:rPr>
              <w:t>1</w:t>
            </w:r>
            <w:r w:rsidR="00C91F48">
              <w:rPr>
                <w:noProof/>
                <w:webHidden/>
              </w:rPr>
              <w:fldChar w:fldCharType="end"/>
            </w:r>
          </w:hyperlink>
        </w:p>
        <w:p w14:paraId="529D2E17" w14:textId="205EA6F7"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41" w:history="1">
            <w:r w:rsidRPr="00F22C82">
              <w:rPr>
                <w:rStyle w:val="Hyperlink"/>
                <w:noProof/>
              </w:rPr>
              <w:t>Sacred Music and the Arts (STHTA)</w:t>
            </w:r>
            <w:r>
              <w:rPr>
                <w:noProof/>
                <w:webHidden/>
              </w:rPr>
              <w:tab/>
            </w:r>
            <w:r>
              <w:rPr>
                <w:noProof/>
                <w:webHidden/>
              </w:rPr>
              <w:fldChar w:fldCharType="begin"/>
            </w:r>
            <w:r>
              <w:rPr>
                <w:noProof/>
                <w:webHidden/>
              </w:rPr>
              <w:instrText xml:space="preserve"> PAGEREF _Toc213924141 \h </w:instrText>
            </w:r>
            <w:r>
              <w:rPr>
                <w:noProof/>
                <w:webHidden/>
              </w:rPr>
            </w:r>
            <w:r>
              <w:rPr>
                <w:noProof/>
                <w:webHidden/>
              </w:rPr>
              <w:fldChar w:fldCharType="separate"/>
            </w:r>
            <w:r>
              <w:rPr>
                <w:noProof/>
                <w:webHidden/>
              </w:rPr>
              <w:t>2</w:t>
            </w:r>
            <w:r>
              <w:rPr>
                <w:noProof/>
                <w:webHidden/>
              </w:rPr>
              <w:fldChar w:fldCharType="end"/>
            </w:r>
          </w:hyperlink>
        </w:p>
        <w:p w14:paraId="72FE0424" w14:textId="04A4F77A"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42" w:history="1">
            <w:r w:rsidRPr="00F22C82">
              <w:rPr>
                <w:rStyle w:val="Hyperlink"/>
                <w:noProof/>
              </w:rPr>
              <w:t>Ministry in Church and Society (STHTC)</w:t>
            </w:r>
            <w:r>
              <w:rPr>
                <w:noProof/>
                <w:webHidden/>
              </w:rPr>
              <w:tab/>
            </w:r>
            <w:r>
              <w:rPr>
                <w:noProof/>
                <w:webHidden/>
              </w:rPr>
              <w:fldChar w:fldCharType="begin"/>
            </w:r>
            <w:r>
              <w:rPr>
                <w:noProof/>
                <w:webHidden/>
              </w:rPr>
              <w:instrText xml:space="preserve"> PAGEREF _Toc213924142 \h </w:instrText>
            </w:r>
            <w:r>
              <w:rPr>
                <w:noProof/>
                <w:webHidden/>
              </w:rPr>
            </w:r>
            <w:r>
              <w:rPr>
                <w:noProof/>
                <w:webHidden/>
              </w:rPr>
              <w:fldChar w:fldCharType="separate"/>
            </w:r>
            <w:r>
              <w:rPr>
                <w:noProof/>
                <w:webHidden/>
              </w:rPr>
              <w:t>3</w:t>
            </w:r>
            <w:r>
              <w:rPr>
                <w:noProof/>
                <w:webHidden/>
              </w:rPr>
              <w:fldChar w:fldCharType="end"/>
            </w:r>
          </w:hyperlink>
        </w:p>
        <w:p w14:paraId="15F1C67A" w14:textId="499AAA3E"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43" w:history="1">
            <w:r w:rsidRPr="00F22C82">
              <w:rPr>
                <w:rStyle w:val="Hyperlink"/>
                <w:noProof/>
              </w:rPr>
              <w:t>Interdisciplinary Courses (STHTF)</w:t>
            </w:r>
            <w:r>
              <w:rPr>
                <w:noProof/>
                <w:webHidden/>
              </w:rPr>
              <w:tab/>
            </w:r>
            <w:r>
              <w:rPr>
                <w:noProof/>
                <w:webHidden/>
              </w:rPr>
              <w:fldChar w:fldCharType="begin"/>
            </w:r>
            <w:r>
              <w:rPr>
                <w:noProof/>
                <w:webHidden/>
              </w:rPr>
              <w:instrText xml:space="preserve"> PAGEREF _Toc213924143 \h </w:instrText>
            </w:r>
            <w:r>
              <w:rPr>
                <w:noProof/>
                <w:webHidden/>
              </w:rPr>
            </w:r>
            <w:r>
              <w:rPr>
                <w:noProof/>
                <w:webHidden/>
              </w:rPr>
              <w:fldChar w:fldCharType="separate"/>
            </w:r>
            <w:r>
              <w:rPr>
                <w:noProof/>
                <w:webHidden/>
              </w:rPr>
              <w:t>5</w:t>
            </w:r>
            <w:r>
              <w:rPr>
                <w:noProof/>
                <w:webHidden/>
              </w:rPr>
              <w:fldChar w:fldCharType="end"/>
            </w:r>
          </w:hyperlink>
        </w:p>
        <w:p w14:paraId="7757F149" w14:textId="0DF3327E"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44" w:history="1">
            <w:r w:rsidRPr="00F22C82">
              <w:rPr>
                <w:rStyle w:val="Hyperlink"/>
                <w:noProof/>
              </w:rPr>
              <w:t>Church History (STHTH)</w:t>
            </w:r>
            <w:r>
              <w:rPr>
                <w:noProof/>
                <w:webHidden/>
              </w:rPr>
              <w:tab/>
            </w:r>
            <w:r>
              <w:rPr>
                <w:noProof/>
                <w:webHidden/>
              </w:rPr>
              <w:fldChar w:fldCharType="begin"/>
            </w:r>
            <w:r>
              <w:rPr>
                <w:noProof/>
                <w:webHidden/>
              </w:rPr>
              <w:instrText xml:space="preserve"> PAGEREF _Toc213924144 \h </w:instrText>
            </w:r>
            <w:r>
              <w:rPr>
                <w:noProof/>
                <w:webHidden/>
              </w:rPr>
            </w:r>
            <w:r>
              <w:rPr>
                <w:noProof/>
                <w:webHidden/>
              </w:rPr>
              <w:fldChar w:fldCharType="separate"/>
            </w:r>
            <w:r>
              <w:rPr>
                <w:noProof/>
                <w:webHidden/>
              </w:rPr>
              <w:t>6</w:t>
            </w:r>
            <w:r>
              <w:rPr>
                <w:noProof/>
                <w:webHidden/>
              </w:rPr>
              <w:fldChar w:fldCharType="end"/>
            </w:r>
          </w:hyperlink>
        </w:p>
        <w:p w14:paraId="03D07BDA" w14:textId="731C90D5"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45" w:history="1">
            <w:r w:rsidRPr="00F22C82">
              <w:rPr>
                <w:rStyle w:val="Hyperlink"/>
                <w:noProof/>
              </w:rPr>
              <w:t>Mission Studies (STHTM)</w:t>
            </w:r>
            <w:r>
              <w:rPr>
                <w:noProof/>
                <w:webHidden/>
              </w:rPr>
              <w:tab/>
            </w:r>
            <w:r>
              <w:rPr>
                <w:noProof/>
                <w:webHidden/>
              </w:rPr>
              <w:fldChar w:fldCharType="begin"/>
            </w:r>
            <w:r>
              <w:rPr>
                <w:noProof/>
                <w:webHidden/>
              </w:rPr>
              <w:instrText xml:space="preserve"> PAGEREF _Toc213924145 \h </w:instrText>
            </w:r>
            <w:r>
              <w:rPr>
                <w:noProof/>
                <w:webHidden/>
              </w:rPr>
            </w:r>
            <w:r>
              <w:rPr>
                <w:noProof/>
                <w:webHidden/>
              </w:rPr>
              <w:fldChar w:fldCharType="separate"/>
            </w:r>
            <w:r>
              <w:rPr>
                <w:noProof/>
                <w:webHidden/>
              </w:rPr>
              <w:t>6</w:t>
            </w:r>
            <w:r>
              <w:rPr>
                <w:noProof/>
                <w:webHidden/>
              </w:rPr>
              <w:fldChar w:fldCharType="end"/>
            </w:r>
          </w:hyperlink>
        </w:p>
        <w:p w14:paraId="702C1742" w14:textId="0D7B1039"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46" w:history="1">
            <w:r w:rsidRPr="00F22C82">
              <w:rPr>
                <w:rStyle w:val="Hyperlink"/>
                <w:noProof/>
              </w:rPr>
              <w:t>New Testament (STHTN)</w:t>
            </w:r>
            <w:r>
              <w:rPr>
                <w:noProof/>
                <w:webHidden/>
              </w:rPr>
              <w:tab/>
            </w:r>
            <w:r>
              <w:rPr>
                <w:noProof/>
                <w:webHidden/>
              </w:rPr>
              <w:fldChar w:fldCharType="begin"/>
            </w:r>
            <w:r>
              <w:rPr>
                <w:noProof/>
                <w:webHidden/>
              </w:rPr>
              <w:instrText xml:space="preserve"> PAGEREF _Toc213924146 \h </w:instrText>
            </w:r>
            <w:r>
              <w:rPr>
                <w:noProof/>
                <w:webHidden/>
              </w:rPr>
            </w:r>
            <w:r>
              <w:rPr>
                <w:noProof/>
                <w:webHidden/>
              </w:rPr>
              <w:fldChar w:fldCharType="separate"/>
            </w:r>
            <w:r>
              <w:rPr>
                <w:noProof/>
                <w:webHidden/>
              </w:rPr>
              <w:t>7</w:t>
            </w:r>
            <w:r>
              <w:rPr>
                <w:noProof/>
                <w:webHidden/>
              </w:rPr>
              <w:fldChar w:fldCharType="end"/>
            </w:r>
          </w:hyperlink>
        </w:p>
        <w:p w14:paraId="6685409A" w14:textId="7B2C7EB2"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47" w:history="1">
            <w:r w:rsidRPr="00F22C82">
              <w:rPr>
                <w:rStyle w:val="Hyperlink"/>
                <w:noProof/>
              </w:rPr>
              <w:t>Hebrew Bible (STHTO)</w:t>
            </w:r>
            <w:r>
              <w:rPr>
                <w:noProof/>
                <w:webHidden/>
              </w:rPr>
              <w:tab/>
            </w:r>
            <w:r>
              <w:rPr>
                <w:noProof/>
                <w:webHidden/>
              </w:rPr>
              <w:fldChar w:fldCharType="begin"/>
            </w:r>
            <w:r>
              <w:rPr>
                <w:noProof/>
                <w:webHidden/>
              </w:rPr>
              <w:instrText xml:space="preserve"> PAGEREF _Toc213924147 \h </w:instrText>
            </w:r>
            <w:r>
              <w:rPr>
                <w:noProof/>
                <w:webHidden/>
              </w:rPr>
            </w:r>
            <w:r>
              <w:rPr>
                <w:noProof/>
                <w:webHidden/>
              </w:rPr>
              <w:fldChar w:fldCharType="separate"/>
            </w:r>
            <w:r>
              <w:rPr>
                <w:noProof/>
                <w:webHidden/>
              </w:rPr>
              <w:t>8</w:t>
            </w:r>
            <w:r>
              <w:rPr>
                <w:noProof/>
                <w:webHidden/>
              </w:rPr>
              <w:fldChar w:fldCharType="end"/>
            </w:r>
          </w:hyperlink>
        </w:p>
        <w:p w14:paraId="210C3714" w14:textId="6F05C9F2"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48" w:history="1">
            <w:r w:rsidRPr="00F22C82">
              <w:rPr>
                <w:rStyle w:val="Hyperlink"/>
                <w:noProof/>
              </w:rPr>
              <w:t>Sociology of Religion (STHTR)</w:t>
            </w:r>
            <w:r>
              <w:rPr>
                <w:noProof/>
                <w:webHidden/>
              </w:rPr>
              <w:tab/>
            </w:r>
            <w:r>
              <w:rPr>
                <w:noProof/>
                <w:webHidden/>
              </w:rPr>
              <w:fldChar w:fldCharType="begin"/>
            </w:r>
            <w:r>
              <w:rPr>
                <w:noProof/>
                <w:webHidden/>
              </w:rPr>
              <w:instrText xml:space="preserve"> PAGEREF _Toc213924148 \h </w:instrText>
            </w:r>
            <w:r>
              <w:rPr>
                <w:noProof/>
                <w:webHidden/>
              </w:rPr>
            </w:r>
            <w:r>
              <w:rPr>
                <w:noProof/>
                <w:webHidden/>
              </w:rPr>
              <w:fldChar w:fldCharType="separate"/>
            </w:r>
            <w:r>
              <w:rPr>
                <w:noProof/>
                <w:webHidden/>
              </w:rPr>
              <w:t>8</w:t>
            </w:r>
            <w:r>
              <w:rPr>
                <w:noProof/>
                <w:webHidden/>
              </w:rPr>
              <w:fldChar w:fldCharType="end"/>
            </w:r>
          </w:hyperlink>
        </w:p>
        <w:p w14:paraId="6CA9B9A7" w14:textId="3094FCF6"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49" w:history="1">
            <w:r w:rsidRPr="00F22C82">
              <w:rPr>
                <w:rStyle w:val="Hyperlink"/>
                <w:noProof/>
              </w:rPr>
              <w:t>Ethics (STHTS)</w:t>
            </w:r>
            <w:r>
              <w:rPr>
                <w:noProof/>
                <w:webHidden/>
              </w:rPr>
              <w:tab/>
            </w:r>
            <w:r>
              <w:rPr>
                <w:noProof/>
                <w:webHidden/>
              </w:rPr>
              <w:fldChar w:fldCharType="begin"/>
            </w:r>
            <w:r>
              <w:rPr>
                <w:noProof/>
                <w:webHidden/>
              </w:rPr>
              <w:instrText xml:space="preserve"> PAGEREF _Toc213924149 \h </w:instrText>
            </w:r>
            <w:r>
              <w:rPr>
                <w:noProof/>
                <w:webHidden/>
              </w:rPr>
            </w:r>
            <w:r>
              <w:rPr>
                <w:noProof/>
                <w:webHidden/>
              </w:rPr>
              <w:fldChar w:fldCharType="separate"/>
            </w:r>
            <w:r>
              <w:rPr>
                <w:noProof/>
                <w:webHidden/>
              </w:rPr>
              <w:t>9</w:t>
            </w:r>
            <w:r>
              <w:rPr>
                <w:noProof/>
                <w:webHidden/>
              </w:rPr>
              <w:fldChar w:fldCharType="end"/>
            </w:r>
          </w:hyperlink>
        </w:p>
        <w:p w14:paraId="46442F22" w14:textId="03544571"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50" w:history="1">
            <w:r w:rsidRPr="00F22C82">
              <w:rPr>
                <w:rStyle w:val="Hyperlink"/>
                <w:noProof/>
              </w:rPr>
              <w:t>Philosophy and Systematic Theology (STHTT)</w:t>
            </w:r>
            <w:r>
              <w:rPr>
                <w:noProof/>
                <w:webHidden/>
              </w:rPr>
              <w:tab/>
            </w:r>
            <w:r>
              <w:rPr>
                <w:noProof/>
                <w:webHidden/>
              </w:rPr>
              <w:fldChar w:fldCharType="begin"/>
            </w:r>
            <w:r>
              <w:rPr>
                <w:noProof/>
                <w:webHidden/>
              </w:rPr>
              <w:instrText xml:space="preserve"> PAGEREF _Toc213924150 \h </w:instrText>
            </w:r>
            <w:r>
              <w:rPr>
                <w:noProof/>
                <w:webHidden/>
              </w:rPr>
            </w:r>
            <w:r>
              <w:rPr>
                <w:noProof/>
                <w:webHidden/>
              </w:rPr>
              <w:fldChar w:fldCharType="separate"/>
            </w:r>
            <w:r>
              <w:rPr>
                <w:noProof/>
                <w:webHidden/>
              </w:rPr>
              <w:t>9</w:t>
            </w:r>
            <w:r>
              <w:rPr>
                <w:noProof/>
                <w:webHidden/>
              </w:rPr>
              <w:fldChar w:fldCharType="end"/>
            </w:r>
          </w:hyperlink>
        </w:p>
        <w:p w14:paraId="40D101BF" w14:textId="27741198"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51" w:history="1">
            <w:r w:rsidRPr="00F22C82">
              <w:rPr>
                <w:rStyle w:val="Hyperlink"/>
                <w:noProof/>
              </w:rPr>
              <w:t>Pastoral Psychology and Psychology of Religion (STHTY)</w:t>
            </w:r>
            <w:r>
              <w:rPr>
                <w:noProof/>
                <w:webHidden/>
              </w:rPr>
              <w:tab/>
            </w:r>
            <w:r>
              <w:rPr>
                <w:noProof/>
                <w:webHidden/>
              </w:rPr>
              <w:fldChar w:fldCharType="begin"/>
            </w:r>
            <w:r>
              <w:rPr>
                <w:noProof/>
                <w:webHidden/>
              </w:rPr>
              <w:instrText xml:space="preserve"> PAGEREF _Toc213924151 \h </w:instrText>
            </w:r>
            <w:r>
              <w:rPr>
                <w:noProof/>
                <w:webHidden/>
              </w:rPr>
            </w:r>
            <w:r>
              <w:rPr>
                <w:noProof/>
                <w:webHidden/>
              </w:rPr>
              <w:fldChar w:fldCharType="separate"/>
            </w:r>
            <w:r>
              <w:rPr>
                <w:noProof/>
                <w:webHidden/>
              </w:rPr>
              <w:t>11</w:t>
            </w:r>
            <w:r>
              <w:rPr>
                <w:noProof/>
                <w:webHidden/>
              </w:rPr>
              <w:fldChar w:fldCharType="end"/>
            </w:r>
          </w:hyperlink>
        </w:p>
        <w:p w14:paraId="2D3CC06C" w14:textId="17254EB3"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52" w:history="1">
            <w:r w:rsidRPr="00F22C82">
              <w:rPr>
                <w:rStyle w:val="Hyperlink"/>
                <w:noProof/>
              </w:rPr>
              <w:t>Cross Listed Courses (STHTX)</w:t>
            </w:r>
            <w:r>
              <w:rPr>
                <w:noProof/>
                <w:webHidden/>
              </w:rPr>
              <w:tab/>
            </w:r>
            <w:r>
              <w:rPr>
                <w:noProof/>
                <w:webHidden/>
              </w:rPr>
              <w:fldChar w:fldCharType="begin"/>
            </w:r>
            <w:r>
              <w:rPr>
                <w:noProof/>
                <w:webHidden/>
              </w:rPr>
              <w:instrText xml:space="preserve"> PAGEREF _Toc213924152 \h </w:instrText>
            </w:r>
            <w:r>
              <w:rPr>
                <w:noProof/>
                <w:webHidden/>
              </w:rPr>
            </w:r>
            <w:r>
              <w:rPr>
                <w:noProof/>
                <w:webHidden/>
              </w:rPr>
              <w:fldChar w:fldCharType="separate"/>
            </w:r>
            <w:r>
              <w:rPr>
                <w:noProof/>
                <w:webHidden/>
              </w:rPr>
              <w:t>11</w:t>
            </w:r>
            <w:r>
              <w:rPr>
                <w:noProof/>
                <w:webHidden/>
              </w:rPr>
              <w:fldChar w:fldCharType="end"/>
            </w:r>
          </w:hyperlink>
        </w:p>
        <w:p w14:paraId="0EAEC661" w14:textId="3E711BD9" w:rsidR="00C91F48" w:rsidRDefault="00C91F48">
          <w:pPr>
            <w:pStyle w:val="TOC2"/>
            <w:tabs>
              <w:tab w:val="right" w:leader="dot" w:pos="10790"/>
            </w:tabs>
            <w:rPr>
              <w:rFonts w:asciiTheme="minorHAnsi" w:eastAsiaTheme="minorEastAsia" w:hAnsiTheme="minorHAnsi" w:cstheme="minorBidi"/>
              <w:b w:val="0"/>
              <w:bCs w:val="0"/>
              <w:noProof/>
              <w:kern w:val="2"/>
              <w:sz w:val="24"/>
              <w:szCs w:val="24"/>
              <w14:ligatures w14:val="standardContextual"/>
            </w:rPr>
          </w:pPr>
          <w:hyperlink w:anchor="_Toc213924153" w:history="1">
            <w:r w:rsidRPr="00F22C82">
              <w:rPr>
                <w:rStyle w:val="Hyperlink"/>
                <w:noProof/>
              </w:rPr>
              <w:t>STH CORE COURSE PROJECTIONS FALL 2026 – FALL 2027</w:t>
            </w:r>
            <w:r>
              <w:rPr>
                <w:noProof/>
                <w:webHidden/>
              </w:rPr>
              <w:tab/>
            </w:r>
            <w:r>
              <w:rPr>
                <w:noProof/>
                <w:webHidden/>
              </w:rPr>
              <w:fldChar w:fldCharType="begin"/>
            </w:r>
            <w:r>
              <w:rPr>
                <w:noProof/>
                <w:webHidden/>
              </w:rPr>
              <w:instrText xml:space="preserve"> PAGEREF _Toc213924153 \h </w:instrText>
            </w:r>
            <w:r>
              <w:rPr>
                <w:noProof/>
                <w:webHidden/>
              </w:rPr>
            </w:r>
            <w:r>
              <w:rPr>
                <w:noProof/>
                <w:webHidden/>
              </w:rPr>
              <w:fldChar w:fldCharType="separate"/>
            </w:r>
            <w:r>
              <w:rPr>
                <w:noProof/>
                <w:webHidden/>
              </w:rPr>
              <w:t>14</w:t>
            </w:r>
            <w:r>
              <w:rPr>
                <w:noProof/>
                <w:webHidden/>
              </w:rPr>
              <w:fldChar w:fldCharType="end"/>
            </w:r>
          </w:hyperlink>
        </w:p>
        <w:p w14:paraId="111A5678" w14:textId="61FD343A" w:rsidR="00C709AC" w:rsidRPr="001577C3" w:rsidRDefault="00C709AC" w:rsidP="00C709AC">
          <w:pPr>
            <w:rPr>
              <w:rFonts w:asciiTheme="minorHAnsi" w:hAnsiTheme="minorHAnsi"/>
            </w:rPr>
          </w:pPr>
          <w:r w:rsidRPr="001577C3">
            <w:rPr>
              <w:rFonts w:asciiTheme="minorHAnsi" w:hAnsiTheme="minorHAnsi"/>
              <w:b/>
              <w:bCs/>
              <w:noProof/>
            </w:rPr>
            <w:fldChar w:fldCharType="end"/>
          </w:r>
        </w:p>
      </w:sdtContent>
    </w:sdt>
    <w:p w14:paraId="4303FBEB" w14:textId="77777777" w:rsidR="00C91F48" w:rsidRDefault="00C91F48" w:rsidP="00C709AC">
      <w:pPr>
        <w:pStyle w:val="Heading2"/>
        <w:jc w:val="center"/>
        <w:rPr>
          <w:rFonts w:asciiTheme="minorHAnsi" w:hAnsiTheme="minorHAnsi"/>
          <w:b/>
          <w:bCs/>
        </w:rPr>
      </w:pPr>
    </w:p>
    <w:p w14:paraId="6EA60A23" w14:textId="77777777" w:rsidR="00C91F48" w:rsidRDefault="00C91F48" w:rsidP="00C709AC">
      <w:pPr>
        <w:pStyle w:val="Heading2"/>
        <w:jc w:val="center"/>
        <w:rPr>
          <w:rFonts w:asciiTheme="minorHAnsi" w:hAnsiTheme="minorHAnsi"/>
          <w:b/>
          <w:bCs/>
        </w:rPr>
      </w:pPr>
    </w:p>
    <w:p w14:paraId="370A5F15" w14:textId="0AE42D2F" w:rsidR="001645BF" w:rsidRPr="001577C3" w:rsidRDefault="00C91F48" w:rsidP="00C709AC">
      <w:pPr>
        <w:pStyle w:val="Heading2"/>
        <w:jc w:val="center"/>
        <w:rPr>
          <w:rFonts w:asciiTheme="minorHAnsi" w:hAnsiTheme="minorHAnsi"/>
          <w:b/>
          <w:bCs/>
        </w:rPr>
      </w:pPr>
      <w:bookmarkStart w:id="0" w:name="_Toc213924140"/>
      <w:r>
        <w:rPr>
          <w:rFonts w:asciiTheme="minorHAnsi" w:hAnsiTheme="minorHAnsi"/>
          <w:b/>
          <w:bCs/>
        </w:rPr>
        <w:t>MARPL Courses</w:t>
      </w:r>
      <w:bookmarkEnd w:id="0"/>
    </w:p>
    <w:p w14:paraId="3FF9CDEB" w14:textId="77777777" w:rsidR="00C709AC" w:rsidRPr="001577C3" w:rsidRDefault="00C709AC" w:rsidP="00C51AF8">
      <w:pPr>
        <w:rPr>
          <w:rFonts w:asciiTheme="minorHAnsi" w:hAnsiTheme="minorHAnsi"/>
          <w:sz w:val="20"/>
          <w:szCs w:val="20"/>
        </w:rPr>
      </w:pPr>
      <w:r w:rsidRPr="001577C3">
        <w:rPr>
          <w:rFonts w:asciiTheme="minorHAnsi" w:hAnsiTheme="minorHAnsi"/>
          <w:sz w:val="20"/>
          <w:szCs w:val="20"/>
        </w:rPr>
        <w:t xml:space="preserve">MARPL students are prioritized for MARPL courses, however, </w:t>
      </w:r>
      <w:r w:rsidRPr="001577C3">
        <w:rPr>
          <w:rFonts w:asciiTheme="minorHAnsi" w:hAnsiTheme="minorHAnsi"/>
          <w:sz w:val="20"/>
          <w:szCs w:val="20"/>
          <w:highlight w:val="yellow"/>
        </w:rPr>
        <w:t xml:space="preserve">any non-MARPL students who are interested in enrolling in one of the following courses should email </w:t>
      </w:r>
      <w:hyperlink r:id="rId9" w:history="1">
        <w:r w:rsidRPr="001577C3">
          <w:rPr>
            <w:rStyle w:val="Hyperlink"/>
            <w:rFonts w:asciiTheme="minorHAnsi" w:hAnsiTheme="minorHAnsi"/>
            <w:sz w:val="20"/>
            <w:szCs w:val="20"/>
            <w:highlight w:val="yellow"/>
          </w:rPr>
          <w:t>sthregfa@bu.edu</w:t>
        </w:r>
      </w:hyperlink>
      <w:r w:rsidRPr="001577C3">
        <w:rPr>
          <w:rFonts w:asciiTheme="minorHAnsi" w:hAnsiTheme="minorHAnsi"/>
          <w:sz w:val="20"/>
          <w:szCs w:val="20"/>
          <w:highlight w:val="yellow"/>
        </w:rPr>
        <w:t xml:space="preserve"> with their request, </w:t>
      </w:r>
      <w:r w:rsidRPr="001577C3">
        <w:rPr>
          <w:rFonts w:asciiTheme="minorHAnsi" w:hAnsiTheme="minorHAnsi"/>
          <w:sz w:val="20"/>
          <w:szCs w:val="20"/>
        </w:rPr>
        <w:t>as space may become available.</w:t>
      </w:r>
    </w:p>
    <w:p w14:paraId="0F0E1F3B" w14:textId="77777777" w:rsidR="00285BE0" w:rsidRPr="001577C3" w:rsidRDefault="00285BE0" w:rsidP="00C709AC">
      <w:pPr>
        <w:jc w:val="center"/>
        <w:rPr>
          <w:rFonts w:asciiTheme="minorHAnsi" w:hAnsiTheme="minorHAnsi"/>
          <w:sz w:val="20"/>
          <w:szCs w:val="20"/>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3555F047" w14:textId="77777777" w:rsidTr="003F765F">
        <w:trPr>
          <w:trHeight w:val="193"/>
        </w:trPr>
        <w:tc>
          <w:tcPr>
            <w:tcW w:w="10895" w:type="dxa"/>
            <w:gridSpan w:val="4"/>
          </w:tcPr>
          <w:p w14:paraId="6D5D74C7"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503B84AA" w14:textId="77777777" w:rsidTr="003F765F">
        <w:trPr>
          <w:trHeight w:val="193"/>
        </w:trPr>
        <w:tc>
          <w:tcPr>
            <w:tcW w:w="10895" w:type="dxa"/>
            <w:gridSpan w:val="4"/>
          </w:tcPr>
          <w:p w14:paraId="3CEFA28B" w14:textId="1C69DCDC" w:rsidR="00C709AC" w:rsidRPr="001577C3" w:rsidRDefault="002F05C8" w:rsidP="003F765F">
            <w:pPr>
              <w:jc w:val="center"/>
              <w:rPr>
                <w:rFonts w:asciiTheme="minorHAnsi" w:hAnsiTheme="minorHAnsi"/>
                <w:sz w:val="20"/>
                <w:szCs w:val="20"/>
              </w:rPr>
            </w:pPr>
            <w:r w:rsidRPr="001577C3">
              <w:rPr>
                <w:rFonts w:asciiTheme="minorHAnsi" w:hAnsiTheme="minorHAnsi"/>
                <w:sz w:val="20"/>
                <w:szCs w:val="20"/>
              </w:rPr>
              <w:t>STHMR 715 OL Religion and Social Entrepreneurship</w:t>
            </w:r>
          </w:p>
        </w:tc>
      </w:tr>
      <w:tr w:rsidR="00C709AC" w:rsidRPr="001577C3" w14:paraId="2F20BB58" w14:textId="77777777" w:rsidTr="003F765F">
        <w:trPr>
          <w:trHeight w:val="200"/>
        </w:trPr>
        <w:tc>
          <w:tcPr>
            <w:tcW w:w="5317" w:type="dxa"/>
            <w:gridSpan w:val="2"/>
          </w:tcPr>
          <w:p w14:paraId="165D4341"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12E9D1C2"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2E1E7114" w14:textId="77777777" w:rsidTr="003F765F">
        <w:trPr>
          <w:trHeight w:val="193"/>
        </w:trPr>
        <w:tc>
          <w:tcPr>
            <w:tcW w:w="5317" w:type="dxa"/>
            <w:gridSpan w:val="2"/>
          </w:tcPr>
          <w:p w14:paraId="15BFFDD5" w14:textId="4E55B09B" w:rsidR="00C709AC" w:rsidRPr="001577C3" w:rsidRDefault="002F05C8" w:rsidP="003F765F">
            <w:pPr>
              <w:jc w:val="center"/>
              <w:rPr>
                <w:rFonts w:asciiTheme="minorHAnsi" w:hAnsiTheme="minorHAnsi"/>
                <w:sz w:val="20"/>
                <w:szCs w:val="20"/>
              </w:rPr>
            </w:pPr>
            <w:r w:rsidRPr="001577C3">
              <w:rPr>
                <w:rFonts w:asciiTheme="minorHAnsi" w:hAnsiTheme="minorHAnsi"/>
                <w:sz w:val="20"/>
                <w:szCs w:val="20"/>
              </w:rPr>
              <w:t>Daryl Ireland</w:t>
            </w:r>
          </w:p>
        </w:tc>
        <w:tc>
          <w:tcPr>
            <w:tcW w:w="5578" w:type="dxa"/>
            <w:gridSpan w:val="2"/>
          </w:tcPr>
          <w:p w14:paraId="01798636" w14:textId="26673ACB" w:rsidR="00C709AC" w:rsidRPr="001577C3" w:rsidRDefault="00C709AC" w:rsidP="00FA5C9D">
            <w:pPr>
              <w:jc w:val="center"/>
              <w:rPr>
                <w:rFonts w:asciiTheme="minorHAnsi" w:hAnsiTheme="minorHAnsi"/>
                <w:color w:val="212121"/>
                <w:sz w:val="20"/>
                <w:szCs w:val="20"/>
              </w:rPr>
            </w:pPr>
            <w:r w:rsidRPr="001577C3">
              <w:rPr>
                <w:rFonts w:asciiTheme="minorHAnsi" w:hAnsiTheme="minorHAnsi"/>
                <w:color w:val="212121"/>
                <w:sz w:val="20"/>
                <w:szCs w:val="20"/>
              </w:rPr>
              <w:t xml:space="preserve">Online Live Class Times: </w:t>
            </w:r>
            <w:r w:rsidR="002F05C8" w:rsidRPr="001577C3">
              <w:rPr>
                <w:rFonts w:asciiTheme="minorHAnsi" w:hAnsiTheme="minorHAnsi"/>
                <w:sz w:val="20"/>
                <w:szCs w:val="20"/>
              </w:rPr>
              <w:t>Tuesdays 5:15-6:15</w:t>
            </w:r>
            <w:r w:rsidR="00FA4422">
              <w:rPr>
                <w:rFonts w:asciiTheme="minorHAnsi" w:hAnsiTheme="minorHAnsi"/>
                <w:sz w:val="20"/>
                <w:szCs w:val="20"/>
              </w:rPr>
              <w:t>pm</w:t>
            </w:r>
          </w:p>
        </w:tc>
      </w:tr>
      <w:tr w:rsidR="00B4599C" w:rsidRPr="001577C3" w14:paraId="20A33669" w14:textId="77777777" w:rsidTr="003F765F">
        <w:trPr>
          <w:trHeight w:val="267"/>
        </w:trPr>
        <w:tc>
          <w:tcPr>
            <w:tcW w:w="3542" w:type="dxa"/>
          </w:tcPr>
          <w:p w14:paraId="60E4CD3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44A221EB" w14:textId="5A57C372"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1AFC0F7D"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52EADD17"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Y</w:t>
            </w:r>
          </w:p>
        </w:tc>
        <w:tc>
          <w:tcPr>
            <w:tcW w:w="1820" w:type="dxa"/>
          </w:tcPr>
          <w:p w14:paraId="17309B6B" w14:textId="09607ADA"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3EC7061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7441F00E" w14:textId="77777777" w:rsidR="00B4599C" w:rsidRPr="001577C3" w:rsidRDefault="00B4599C" w:rsidP="00B4599C">
            <w:pPr>
              <w:jc w:val="center"/>
              <w:rPr>
                <w:rFonts w:asciiTheme="minorHAnsi" w:hAnsiTheme="minorHAnsi"/>
                <w:sz w:val="20"/>
                <w:szCs w:val="20"/>
              </w:rPr>
            </w:pPr>
          </w:p>
        </w:tc>
      </w:tr>
      <w:tr w:rsidR="00B4599C" w:rsidRPr="001577C3" w14:paraId="19C4F0D7" w14:textId="77777777" w:rsidTr="006B0E85">
        <w:trPr>
          <w:trHeight w:val="1367"/>
        </w:trPr>
        <w:tc>
          <w:tcPr>
            <w:tcW w:w="10895" w:type="dxa"/>
            <w:gridSpan w:val="4"/>
          </w:tcPr>
          <w:p w14:paraId="306B0E39"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p>
          <w:p w14:paraId="160D5D67" w14:textId="31044C41" w:rsidR="00B4599C" w:rsidRPr="001577C3" w:rsidRDefault="006B0E85" w:rsidP="006B0E85">
            <w:pPr>
              <w:jc w:val="center"/>
              <w:rPr>
                <w:rFonts w:asciiTheme="minorHAnsi" w:hAnsiTheme="minorHAnsi"/>
                <w:sz w:val="20"/>
                <w:szCs w:val="20"/>
              </w:rPr>
            </w:pPr>
            <w:r w:rsidRPr="001577C3">
              <w:rPr>
                <w:rFonts w:asciiTheme="minorHAnsi" w:hAnsiTheme="minorHAnsi"/>
                <w:sz w:val="20"/>
                <w:szCs w:val="20"/>
              </w:rPr>
              <w:t>This course provides students an opportunity to identify and address one of the seemingly intractable social challenges in their communities. Using hands-on exercises, students will develop skills needed to work in non-profit, non-government, and faith-based organizations. Through a “Lean Start-Up” model, they will design a creative social intervention that can disrupt the current system of injustice and inequality. The course also requires students to learn how to write a grant and raise funds to sustain their mission.</w:t>
            </w:r>
          </w:p>
        </w:tc>
      </w:tr>
    </w:tbl>
    <w:p w14:paraId="5A9C2175" w14:textId="77777777" w:rsidR="00C709AC" w:rsidRDefault="00C709AC" w:rsidP="00C709AC">
      <w:pPr>
        <w:rPr>
          <w:rFonts w:asciiTheme="minorHAnsi" w:hAnsiTheme="minorHAnsi"/>
        </w:rPr>
      </w:pPr>
    </w:p>
    <w:p w14:paraId="2608E99E" w14:textId="77777777" w:rsidR="00C51AF8" w:rsidRDefault="00C51AF8" w:rsidP="00C709AC">
      <w:pPr>
        <w:rPr>
          <w:rFonts w:asciiTheme="minorHAnsi" w:hAnsiTheme="minorHAnsi"/>
        </w:rPr>
      </w:pPr>
    </w:p>
    <w:p w14:paraId="294F6A05" w14:textId="77777777" w:rsidR="00C51AF8" w:rsidRPr="001577C3" w:rsidRDefault="00C51AF8"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1998E03" w14:textId="77777777" w:rsidTr="003F765F">
        <w:trPr>
          <w:trHeight w:val="193"/>
        </w:trPr>
        <w:tc>
          <w:tcPr>
            <w:tcW w:w="10895" w:type="dxa"/>
            <w:gridSpan w:val="4"/>
          </w:tcPr>
          <w:p w14:paraId="32BC6C75"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750AABCD" w14:textId="77777777" w:rsidTr="003F765F">
        <w:trPr>
          <w:trHeight w:val="193"/>
        </w:trPr>
        <w:tc>
          <w:tcPr>
            <w:tcW w:w="10895" w:type="dxa"/>
            <w:gridSpan w:val="4"/>
          </w:tcPr>
          <w:p w14:paraId="7AE9C3D5" w14:textId="4445C2E4" w:rsidR="00C709AC" w:rsidRPr="001577C3" w:rsidRDefault="00FA5C9D" w:rsidP="003F765F">
            <w:pPr>
              <w:jc w:val="center"/>
              <w:rPr>
                <w:rFonts w:asciiTheme="minorHAnsi" w:hAnsiTheme="minorHAnsi"/>
                <w:sz w:val="20"/>
                <w:szCs w:val="20"/>
              </w:rPr>
            </w:pPr>
            <w:r w:rsidRPr="001577C3">
              <w:rPr>
                <w:rFonts w:asciiTheme="minorHAnsi" w:hAnsiTheme="minorHAnsi"/>
                <w:sz w:val="20"/>
                <w:szCs w:val="20"/>
              </w:rPr>
              <w:t>STHMR 718 OL Howard Thurman: Biblical Interpreter for the Public Square</w:t>
            </w:r>
          </w:p>
        </w:tc>
      </w:tr>
      <w:tr w:rsidR="00C709AC" w:rsidRPr="001577C3" w14:paraId="3E3C2FCB" w14:textId="77777777" w:rsidTr="003F765F">
        <w:trPr>
          <w:trHeight w:val="200"/>
        </w:trPr>
        <w:tc>
          <w:tcPr>
            <w:tcW w:w="5317" w:type="dxa"/>
            <w:gridSpan w:val="2"/>
          </w:tcPr>
          <w:p w14:paraId="356DD2BB"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513A2221"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5F4943B5" w14:textId="77777777" w:rsidTr="003F765F">
        <w:trPr>
          <w:trHeight w:val="193"/>
        </w:trPr>
        <w:tc>
          <w:tcPr>
            <w:tcW w:w="5317" w:type="dxa"/>
            <w:gridSpan w:val="2"/>
          </w:tcPr>
          <w:p w14:paraId="2602567D" w14:textId="7E77512A" w:rsidR="00C709AC" w:rsidRPr="001577C3" w:rsidRDefault="00FA5C9D" w:rsidP="003F765F">
            <w:pPr>
              <w:jc w:val="center"/>
              <w:rPr>
                <w:rFonts w:asciiTheme="minorHAnsi" w:hAnsiTheme="minorHAnsi"/>
                <w:sz w:val="20"/>
                <w:szCs w:val="20"/>
              </w:rPr>
            </w:pPr>
            <w:r w:rsidRPr="001577C3">
              <w:rPr>
                <w:rFonts w:asciiTheme="minorHAnsi" w:hAnsiTheme="minorHAnsi"/>
                <w:sz w:val="20"/>
                <w:szCs w:val="20"/>
              </w:rPr>
              <w:t>Shively Smith</w:t>
            </w:r>
          </w:p>
        </w:tc>
        <w:tc>
          <w:tcPr>
            <w:tcW w:w="5578" w:type="dxa"/>
            <w:gridSpan w:val="2"/>
          </w:tcPr>
          <w:p w14:paraId="42BCC7C9" w14:textId="08D568B8" w:rsidR="00C709AC" w:rsidRPr="001577C3" w:rsidRDefault="00C709AC" w:rsidP="00FA5C9D">
            <w:pPr>
              <w:jc w:val="center"/>
              <w:rPr>
                <w:rFonts w:asciiTheme="minorHAnsi" w:hAnsiTheme="minorHAnsi"/>
                <w:color w:val="212121"/>
                <w:sz w:val="20"/>
                <w:szCs w:val="20"/>
              </w:rPr>
            </w:pPr>
            <w:r w:rsidRPr="001577C3">
              <w:rPr>
                <w:rFonts w:asciiTheme="minorHAnsi" w:hAnsiTheme="minorHAnsi"/>
                <w:color w:val="212121"/>
                <w:sz w:val="20"/>
                <w:szCs w:val="20"/>
              </w:rPr>
              <w:t>Online Live Class Times: </w:t>
            </w:r>
            <w:r w:rsidR="00FA5C9D" w:rsidRPr="001577C3">
              <w:rPr>
                <w:rFonts w:asciiTheme="minorHAnsi" w:hAnsiTheme="minorHAnsi"/>
                <w:sz w:val="20"/>
                <w:szCs w:val="20"/>
              </w:rPr>
              <w:t>Mondays 6:45-7:45pm</w:t>
            </w:r>
          </w:p>
        </w:tc>
      </w:tr>
      <w:tr w:rsidR="00B4599C" w:rsidRPr="001577C3" w14:paraId="37224630" w14:textId="77777777" w:rsidTr="003F765F">
        <w:trPr>
          <w:trHeight w:val="197"/>
        </w:trPr>
        <w:tc>
          <w:tcPr>
            <w:tcW w:w="3542" w:type="dxa"/>
          </w:tcPr>
          <w:p w14:paraId="18B760D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4E0B6CD4" w14:textId="1FD64030"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275ACE7E"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61B08A91"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Y</w:t>
            </w:r>
          </w:p>
        </w:tc>
        <w:tc>
          <w:tcPr>
            <w:tcW w:w="1820" w:type="dxa"/>
          </w:tcPr>
          <w:p w14:paraId="4CC0D1DD" w14:textId="2CE11855"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1C3FE86C"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5AC4489B" w14:textId="77777777" w:rsidR="00B4599C" w:rsidRPr="001577C3" w:rsidRDefault="00B4599C" w:rsidP="00B4599C">
            <w:pPr>
              <w:jc w:val="center"/>
              <w:rPr>
                <w:rFonts w:asciiTheme="minorHAnsi" w:hAnsiTheme="minorHAnsi"/>
                <w:sz w:val="20"/>
                <w:szCs w:val="20"/>
              </w:rPr>
            </w:pPr>
          </w:p>
        </w:tc>
      </w:tr>
      <w:tr w:rsidR="00B4599C" w:rsidRPr="001577C3" w14:paraId="3E1A1383" w14:textId="77777777" w:rsidTr="009957A6">
        <w:trPr>
          <w:trHeight w:val="2024"/>
        </w:trPr>
        <w:tc>
          <w:tcPr>
            <w:tcW w:w="10895" w:type="dxa"/>
            <w:gridSpan w:val="4"/>
          </w:tcPr>
          <w:p w14:paraId="22291B0E" w14:textId="77777777" w:rsidR="00B4599C" w:rsidRPr="001577C3" w:rsidRDefault="00B4599C" w:rsidP="00B4599C">
            <w:pPr>
              <w:jc w:val="center"/>
              <w:rPr>
                <w:rFonts w:asciiTheme="minorHAnsi" w:hAnsiTheme="minorHAnsi"/>
                <w:b/>
                <w:bCs/>
                <w:color w:val="212121"/>
                <w:sz w:val="20"/>
                <w:szCs w:val="20"/>
              </w:rPr>
            </w:pPr>
            <w:r w:rsidRPr="001577C3">
              <w:rPr>
                <w:rFonts w:asciiTheme="minorHAnsi" w:hAnsiTheme="minorHAnsi"/>
                <w:b/>
                <w:bCs/>
                <w:color w:val="212121"/>
                <w:sz w:val="20"/>
                <w:szCs w:val="20"/>
              </w:rPr>
              <w:t>Course Description:</w:t>
            </w:r>
          </w:p>
          <w:p w14:paraId="3D53420F" w14:textId="21C8D372" w:rsidR="009957A6" w:rsidRPr="001577C3" w:rsidRDefault="009957A6" w:rsidP="009957A6">
            <w:pPr>
              <w:jc w:val="center"/>
              <w:rPr>
                <w:rFonts w:asciiTheme="minorHAnsi" w:hAnsiTheme="minorHAnsi"/>
                <w:sz w:val="20"/>
                <w:szCs w:val="20"/>
              </w:rPr>
            </w:pPr>
            <w:r w:rsidRPr="001577C3">
              <w:rPr>
                <w:rFonts w:asciiTheme="minorHAnsi" w:hAnsiTheme="minorHAnsi"/>
                <w:sz w:val="20"/>
                <w:szCs w:val="20"/>
              </w:rPr>
              <w:t>This course explores the life and vision of Howard Thurman from the perspective of "Thurman as an interpreter." Scholars traditionally label Thurman a mystic prophet, a sage, a pastor, a preacher, and an activist, but this class studies Thurman as an interpreter of texts, contexts, and religious experiences. It takes a unique journey through Thurman's spoken and written words to examine his interpretive actions as a religious leader and reflect on our interpretation practices. Some of the questions the course will seek to answer include: (1) What is Thurman interpreting? (2) How is Thurman interpreting? (3) To what end does Thurman interpret? (4) What does Thurman's model teach us about our practices of interpretation in service to our leadership functions?</w:t>
            </w:r>
          </w:p>
        </w:tc>
      </w:tr>
    </w:tbl>
    <w:p w14:paraId="073BE444" w14:textId="77777777" w:rsidR="00A730C6" w:rsidRPr="001577C3" w:rsidRDefault="00A730C6" w:rsidP="00A730C6">
      <w:pPr>
        <w:pStyle w:val="Heading2"/>
        <w:rPr>
          <w:rFonts w:asciiTheme="minorHAnsi" w:hAnsiTheme="minorHAnsi"/>
          <w:b/>
          <w:bCs/>
        </w:rPr>
      </w:pPr>
    </w:p>
    <w:tbl>
      <w:tblPr>
        <w:tblStyle w:val="TableGrid"/>
        <w:tblW w:w="10895" w:type="dxa"/>
        <w:tblLook w:val="04A0" w:firstRow="1" w:lastRow="0" w:firstColumn="1" w:lastColumn="0" w:noHBand="0" w:noVBand="1"/>
      </w:tblPr>
      <w:tblGrid>
        <w:gridCol w:w="3542"/>
        <w:gridCol w:w="1775"/>
        <w:gridCol w:w="1820"/>
        <w:gridCol w:w="3758"/>
      </w:tblGrid>
      <w:tr w:rsidR="00A730C6" w:rsidRPr="001577C3" w14:paraId="5323B262" w14:textId="77777777" w:rsidTr="00477557">
        <w:trPr>
          <w:trHeight w:val="193"/>
        </w:trPr>
        <w:tc>
          <w:tcPr>
            <w:tcW w:w="10895" w:type="dxa"/>
            <w:gridSpan w:val="4"/>
          </w:tcPr>
          <w:p w14:paraId="0EAB0D23"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A730C6" w:rsidRPr="001577C3" w14:paraId="7B2FD8D9" w14:textId="77777777" w:rsidTr="00477557">
        <w:trPr>
          <w:trHeight w:val="193"/>
        </w:trPr>
        <w:tc>
          <w:tcPr>
            <w:tcW w:w="10895" w:type="dxa"/>
            <w:gridSpan w:val="4"/>
          </w:tcPr>
          <w:p w14:paraId="1B7F3C0F" w14:textId="5475CCBD"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STHMR 801 OL MARPL Contextual Education</w:t>
            </w:r>
          </w:p>
        </w:tc>
      </w:tr>
      <w:tr w:rsidR="00A730C6" w:rsidRPr="001577C3" w14:paraId="79C08475" w14:textId="77777777" w:rsidTr="00477557">
        <w:trPr>
          <w:trHeight w:val="200"/>
        </w:trPr>
        <w:tc>
          <w:tcPr>
            <w:tcW w:w="5317" w:type="dxa"/>
            <w:gridSpan w:val="2"/>
          </w:tcPr>
          <w:p w14:paraId="759EEF05"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6D448C1F"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A730C6" w:rsidRPr="001577C3" w14:paraId="575F8CCC" w14:textId="77777777" w:rsidTr="00477557">
        <w:trPr>
          <w:trHeight w:val="193"/>
        </w:trPr>
        <w:tc>
          <w:tcPr>
            <w:tcW w:w="5317" w:type="dxa"/>
            <w:gridSpan w:val="2"/>
          </w:tcPr>
          <w:p w14:paraId="69A67ECD" w14:textId="09D7095F"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Anastasia Kidd</w:t>
            </w:r>
          </w:p>
        </w:tc>
        <w:tc>
          <w:tcPr>
            <w:tcW w:w="5578" w:type="dxa"/>
            <w:gridSpan w:val="2"/>
          </w:tcPr>
          <w:p w14:paraId="335B79E1" w14:textId="0668B8A2"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TBD</w:t>
            </w:r>
          </w:p>
        </w:tc>
      </w:tr>
      <w:tr w:rsidR="00B4599C" w:rsidRPr="001577C3" w14:paraId="163DC8BA" w14:textId="77777777" w:rsidTr="00477557">
        <w:trPr>
          <w:trHeight w:val="197"/>
        </w:trPr>
        <w:tc>
          <w:tcPr>
            <w:tcW w:w="3542" w:type="dxa"/>
          </w:tcPr>
          <w:p w14:paraId="07A942B5"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0370D002" w14:textId="13646152"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19E87D53"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071C8D28" w14:textId="605C2F63"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Y</w:t>
            </w:r>
          </w:p>
        </w:tc>
        <w:tc>
          <w:tcPr>
            <w:tcW w:w="1820" w:type="dxa"/>
          </w:tcPr>
          <w:p w14:paraId="6D5FED41" w14:textId="1CEAC7D4"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141DB986"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5362F42A" w14:textId="5E3B25A0" w:rsidR="00B36B39" w:rsidRPr="001577C3" w:rsidRDefault="00A86498" w:rsidP="00B36B39">
            <w:pPr>
              <w:jc w:val="center"/>
              <w:rPr>
                <w:rFonts w:asciiTheme="minorHAnsi" w:hAnsiTheme="minorHAnsi"/>
                <w:sz w:val="20"/>
                <w:szCs w:val="20"/>
              </w:rPr>
            </w:pPr>
            <w:r>
              <w:rPr>
                <w:rFonts w:asciiTheme="minorHAnsi" w:hAnsiTheme="minorHAnsi"/>
                <w:sz w:val="20"/>
                <w:szCs w:val="20"/>
              </w:rPr>
              <w:t xml:space="preserve">MARPL </w:t>
            </w:r>
            <w:r w:rsidR="00B36B39" w:rsidRPr="001577C3">
              <w:rPr>
                <w:rFonts w:asciiTheme="minorHAnsi" w:hAnsiTheme="minorHAnsi"/>
                <w:sz w:val="20"/>
                <w:szCs w:val="20"/>
              </w:rPr>
              <w:t xml:space="preserve">CORE Requirement. </w:t>
            </w:r>
            <w:r w:rsidR="00B4599C" w:rsidRPr="001577C3">
              <w:rPr>
                <w:rFonts w:asciiTheme="minorHAnsi" w:hAnsiTheme="minorHAnsi"/>
                <w:sz w:val="20"/>
                <w:szCs w:val="20"/>
              </w:rPr>
              <w:t>May only be taken in a MARPL student’s final term</w:t>
            </w:r>
            <w:r w:rsidR="00B36B39" w:rsidRPr="001577C3">
              <w:rPr>
                <w:rFonts w:asciiTheme="minorHAnsi" w:hAnsiTheme="minorHAnsi"/>
                <w:sz w:val="20"/>
                <w:szCs w:val="20"/>
              </w:rPr>
              <w:t>.</w:t>
            </w:r>
          </w:p>
        </w:tc>
      </w:tr>
      <w:tr w:rsidR="00B4599C" w:rsidRPr="001577C3" w14:paraId="659B2013" w14:textId="77777777" w:rsidTr="00D25052">
        <w:trPr>
          <w:trHeight w:val="962"/>
        </w:trPr>
        <w:tc>
          <w:tcPr>
            <w:tcW w:w="10895" w:type="dxa"/>
            <w:gridSpan w:val="4"/>
          </w:tcPr>
          <w:p w14:paraId="5B4A3666"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p>
          <w:p w14:paraId="4915D50D" w14:textId="481AA839" w:rsidR="00B4599C" w:rsidRPr="001577C3" w:rsidRDefault="00D25052" w:rsidP="00D25052">
            <w:pPr>
              <w:jc w:val="center"/>
              <w:rPr>
                <w:rFonts w:asciiTheme="minorHAnsi" w:hAnsiTheme="minorHAnsi"/>
                <w:sz w:val="20"/>
                <w:szCs w:val="20"/>
              </w:rPr>
            </w:pPr>
            <w:r w:rsidRPr="001577C3">
              <w:rPr>
                <w:rFonts w:asciiTheme="minorHAnsi" w:hAnsiTheme="minorHAnsi"/>
                <w:sz w:val="20"/>
                <w:szCs w:val="20"/>
              </w:rPr>
              <w:t>Supervised practice of ministry in a congregational setting or community agency combined with participation in a peer reflection-learning group focused on the integration of theology and practice. Background check is required. Must have approved site before starting the class.</w:t>
            </w:r>
          </w:p>
        </w:tc>
      </w:tr>
    </w:tbl>
    <w:p w14:paraId="4C1EACD5" w14:textId="424B97EA" w:rsidR="00A730C6" w:rsidRPr="001577C3" w:rsidRDefault="000F79AF" w:rsidP="00A730C6">
      <w:pPr>
        <w:pStyle w:val="Heading2"/>
        <w:jc w:val="center"/>
        <w:rPr>
          <w:rFonts w:asciiTheme="minorHAnsi" w:hAnsiTheme="minorHAnsi"/>
          <w:b/>
          <w:bCs/>
        </w:rPr>
      </w:pPr>
      <w:bookmarkStart w:id="1" w:name="_Toc213924141"/>
      <w:r w:rsidRPr="001577C3">
        <w:rPr>
          <w:rFonts w:asciiTheme="minorHAnsi" w:hAnsiTheme="minorHAnsi"/>
          <w:b/>
          <w:bCs/>
        </w:rPr>
        <w:t>Sacred Music and the Arts</w:t>
      </w:r>
      <w:r w:rsidR="00A730C6" w:rsidRPr="001577C3">
        <w:rPr>
          <w:rFonts w:asciiTheme="minorHAnsi" w:hAnsiTheme="minorHAnsi"/>
          <w:b/>
          <w:bCs/>
        </w:rPr>
        <w:t xml:space="preserve"> (STHTA)</w:t>
      </w:r>
      <w:bookmarkEnd w:id="1"/>
    </w:p>
    <w:tbl>
      <w:tblPr>
        <w:tblStyle w:val="TableGrid"/>
        <w:tblW w:w="10895" w:type="dxa"/>
        <w:tblLook w:val="04A0" w:firstRow="1" w:lastRow="0" w:firstColumn="1" w:lastColumn="0" w:noHBand="0" w:noVBand="1"/>
      </w:tblPr>
      <w:tblGrid>
        <w:gridCol w:w="3542"/>
        <w:gridCol w:w="1775"/>
        <w:gridCol w:w="1820"/>
        <w:gridCol w:w="3758"/>
      </w:tblGrid>
      <w:tr w:rsidR="00A730C6" w:rsidRPr="001577C3" w14:paraId="0A4A83D3" w14:textId="77777777" w:rsidTr="00477557">
        <w:trPr>
          <w:trHeight w:val="193"/>
        </w:trPr>
        <w:tc>
          <w:tcPr>
            <w:tcW w:w="10895" w:type="dxa"/>
            <w:gridSpan w:val="4"/>
          </w:tcPr>
          <w:p w14:paraId="3334C3DB"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A730C6" w:rsidRPr="001577C3" w14:paraId="63EE18E1" w14:textId="77777777" w:rsidTr="00477557">
        <w:trPr>
          <w:trHeight w:val="193"/>
        </w:trPr>
        <w:tc>
          <w:tcPr>
            <w:tcW w:w="10895" w:type="dxa"/>
            <w:gridSpan w:val="4"/>
          </w:tcPr>
          <w:p w14:paraId="67AFF244" w14:textId="7E55849F"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STHTA 722 Seminary Singers</w:t>
            </w:r>
          </w:p>
        </w:tc>
      </w:tr>
      <w:tr w:rsidR="00A730C6" w:rsidRPr="001577C3" w14:paraId="03048CA9" w14:textId="77777777" w:rsidTr="00477557">
        <w:trPr>
          <w:trHeight w:val="200"/>
        </w:trPr>
        <w:tc>
          <w:tcPr>
            <w:tcW w:w="5317" w:type="dxa"/>
            <w:gridSpan w:val="2"/>
          </w:tcPr>
          <w:p w14:paraId="403D6B72"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0F4FC9FC"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A730C6" w:rsidRPr="001577C3" w14:paraId="4347FBBC" w14:textId="77777777" w:rsidTr="00477557">
        <w:trPr>
          <w:trHeight w:val="193"/>
        </w:trPr>
        <w:tc>
          <w:tcPr>
            <w:tcW w:w="5317" w:type="dxa"/>
            <w:gridSpan w:val="2"/>
          </w:tcPr>
          <w:p w14:paraId="6094E724" w14:textId="150660BB"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Chad Kidd</w:t>
            </w:r>
          </w:p>
        </w:tc>
        <w:tc>
          <w:tcPr>
            <w:tcW w:w="5578" w:type="dxa"/>
            <w:gridSpan w:val="2"/>
          </w:tcPr>
          <w:p w14:paraId="7C000BEB" w14:textId="77777777"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 xml:space="preserve">6:30-8:00pm on Tuesdays, </w:t>
            </w:r>
          </w:p>
          <w:p w14:paraId="4B742F50" w14:textId="3A101D74"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10:10-11:55am on Wednesdays</w:t>
            </w:r>
          </w:p>
        </w:tc>
      </w:tr>
      <w:tr w:rsidR="00B4599C" w:rsidRPr="001577C3" w14:paraId="5C4C6A95" w14:textId="77777777" w:rsidTr="00477557">
        <w:trPr>
          <w:trHeight w:val="197"/>
        </w:trPr>
        <w:tc>
          <w:tcPr>
            <w:tcW w:w="3542" w:type="dxa"/>
          </w:tcPr>
          <w:p w14:paraId="3B9135D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4CCA3039" w14:textId="7E70B209"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1 Unit</w:t>
            </w:r>
          </w:p>
        </w:tc>
        <w:tc>
          <w:tcPr>
            <w:tcW w:w="1775" w:type="dxa"/>
          </w:tcPr>
          <w:p w14:paraId="03A8D56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7F0E6F1B"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67C95797" w14:textId="4792725E"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3232349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4B176A0E" w14:textId="446B0186" w:rsidR="00B4599C" w:rsidRPr="001577C3" w:rsidRDefault="00B4599C" w:rsidP="00B4599C">
            <w:pPr>
              <w:jc w:val="center"/>
              <w:rPr>
                <w:rFonts w:asciiTheme="minorHAnsi" w:hAnsiTheme="minorHAnsi"/>
                <w:sz w:val="20"/>
                <w:szCs w:val="20"/>
              </w:rPr>
            </w:pPr>
          </w:p>
        </w:tc>
      </w:tr>
      <w:tr w:rsidR="00B4599C" w:rsidRPr="001577C3" w14:paraId="13387053" w14:textId="77777777" w:rsidTr="00477557">
        <w:trPr>
          <w:trHeight w:val="200"/>
        </w:trPr>
        <w:tc>
          <w:tcPr>
            <w:tcW w:w="10895" w:type="dxa"/>
            <w:gridSpan w:val="4"/>
          </w:tcPr>
          <w:p w14:paraId="2C0D3F0C" w14:textId="71555690" w:rsidR="00B4599C" w:rsidRPr="001577C3" w:rsidRDefault="00B4599C" w:rsidP="004D0690">
            <w:pPr>
              <w:jc w:val="center"/>
              <w:rPr>
                <w:rFonts w:asciiTheme="minorHAnsi" w:hAnsiTheme="minorHAnsi"/>
                <w:color w:val="090D19"/>
                <w:sz w:val="20"/>
                <w:szCs w:val="20"/>
                <w:shd w:val="clear" w:color="auto" w:fill="F5F6FA"/>
              </w:rPr>
            </w:pPr>
            <w:r w:rsidRPr="001577C3">
              <w:rPr>
                <w:rFonts w:asciiTheme="minorHAnsi" w:hAnsiTheme="minorHAnsi"/>
                <w:b/>
                <w:bCs/>
                <w:sz w:val="20"/>
                <w:szCs w:val="20"/>
              </w:rPr>
              <w:t>Course Description:</w:t>
            </w:r>
            <w:r w:rsidR="004D0690" w:rsidRPr="001577C3">
              <w:rPr>
                <w:rFonts w:asciiTheme="minorHAnsi" w:hAnsiTheme="minorHAnsi"/>
                <w:sz w:val="20"/>
                <w:szCs w:val="20"/>
              </w:rPr>
              <w:br/>
              <w:t xml:space="preserve">Open to all students who are interested in singing. Participation in one weekly rehearsal and chapel service, including any special concerts/events/tours that may come up during the semester. Please </w:t>
            </w:r>
            <w:proofErr w:type="gramStart"/>
            <w:r w:rsidR="004D0690" w:rsidRPr="001577C3">
              <w:rPr>
                <w:rFonts w:asciiTheme="minorHAnsi" w:hAnsiTheme="minorHAnsi"/>
                <w:sz w:val="20"/>
                <w:szCs w:val="20"/>
              </w:rPr>
              <w:t>note:</w:t>
            </w:r>
            <w:proofErr w:type="gramEnd"/>
            <w:r w:rsidR="004D0690" w:rsidRPr="001577C3">
              <w:rPr>
                <w:rFonts w:asciiTheme="minorHAnsi" w:hAnsiTheme="minorHAnsi"/>
                <w:sz w:val="20"/>
                <w:szCs w:val="20"/>
              </w:rPr>
              <w:t xml:space="preserve"> students who are employed by the Seminary Singers may not take the course for credit.</w:t>
            </w:r>
          </w:p>
        </w:tc>
      </w:tr>
    </w:tbl>
    <w:p w14:paraId="5C8B144F" w14:textId="77777777" w:rsidR="00A730C6" w:rsidRPr="001577C3" w:rsidRDefault="00A730C6" w:rsidP="00A730C6">
      <w:pPr>
        <w:pStyle w:val="Heading2"/>
        <w:rPr>
          <w:rFonts w:asciiTheme="minorHAnsi" w:hAnsiTheme="minorHAnsi"/>
          <w:b/>
          <w:bCs/>
        </w:rPr>
      </w:pPr>
    </w:p>
    <w:tbl>
      <w:tblPr>
        <w:tblStyle w:val="TableGrid"/>
        <w:tblW w:w="10895" w:type="dxa"/>
        <w:tblLook w:val="04A0" w:firstRow="1" w:lastRow="0" w:firstColumn="1" w:lastColumn="0" w:noHBand="0" w:noVBand="1"/>
      </w:tblPr>
      <w:tblGrid>
        <w:gridCol w:w="3542"/>
        <w:gridCol w:w="1775"/>
        <w:gridCol w:w="1820"/>
        <w:gridCol w:w="3758"/>
      </w:tblGrid>
      <w:tr w:rsidR="00A730C6" w:rsidRPr="001577C3" w14:paraId="4342DBC8" w14:textId="77777777" w:rsidTr="00477557">
        <w:trPr>
          <w:trHeight w:val="193"/>
        </w:trPr>
        <w:tc>
          <w:tcPr>
            <w:tcW w:w="10895" w:type="dxa"/>
            <w:gridSpan w:val="4"/>
          </w:tcPr>
          <w:p w14:paraId="6513CA40"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A730C6" w:rsidRPr="001577C3" w14:paraId="6435403F" w14:textId="77777777" w:rsidTr="00477557">
        <w:trPr>
          <w:trHeight w:val="193"/>
        </w:trPr>
        <w:tc>
          <w:tcPr>
            <w:tcW w:w="10895" w:type="dxa"/>
            <w:gridSpan w:val="4"/>
          </w:tcPr>
          <w:p w14:paraId="76F65C06" w14:textId="12327DEA"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STHTA 811 Book of Common Prayer</w:t>
            </w:r>
          </w:p>
        </w:tc>
      </w:tr>
      <w:tr w:rsidR="00A730C6" w:rsidRPr="001577C3" w14:paraId="427D0056" w14:textId="77777777" w:rsidTr="00477557">
        <w:trPr>
          <w:trHeight w:val="200"/>
        </w:trPr>
        <w:tc>
          <w:tcPr>
            <w:tcW w:w="5317" w:type="dxa"/>
            <w:gridSpan w:val="2"/>
          </w:tcPr>
          <w:p w14:paraId="69EEAAA5"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04155C27"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A730C6" w:rsidRPr="001577C3" w14:paraId="6FFF7635" w14:textId="77777777" w:rsidTr="00477557">
        <w:trPr>
          <w:trHeight w:val="193"/>
        </w:trPr>
        <w:tc>
          <w:tcPr>
            <w:tcW w:w="5317" w:type="dxa"/>
            <w:gridSpan w:val="2"/>
          </w:tcPr>
          <w:p w14:paraId="5082B79C" w14:textId="263F7F23"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Elise Feyerherm</w:t>
            </w:r>
          </w:p>
        </w:tc>
        <w:tc>
          <w:tcPr>
            <w:tcW w:w="5578" w:type="dxa"/>
            <w:gridSpan w:val="2"/>
          </w:tcPr>
          <w:p w14:paraId="1BAA5159" w14:textId="4D22CBCE"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12:30-3:15pm on Thursdays</w:t>
            </w:r>
          </w:p>
        </w:tc>
      </w:tr>
      <w:tr w:rsidR="00B4599C" w:rsidRPr="001577C3" w14:paraId="7C2C7688" w14:textId="77777777" w:rsidTr="00477557">
        <w:trPr>
          <w:trHeight w:val="197"/>
        </w:trPr>
        <w:tc>
          <w:tcPr>
            <w:tcW w:w="3542" w:type="dxa"/>
          </w:tcPr>
          <w:p w14:paraId="3666B5E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1D5D596E" w14:textId="04136B86"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213C83C4"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2997AF86"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3B357FCC" w14:textId="5B2305C1"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0E747FF7"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265DEBD1" w14:textId="77777777" w:rsidR="00B4599C" w:rsidRPr="001577C3" w:rsidRDefault="00B4599C" w:rsidP="00B4599C">
            <w:pPr>
              <w:jc w:val="center"/>
              <w:rPr>
                <w:rFonts w:asciiTheme="minorHAnsi" w:hAnsiTheme="minorHAnsi"/>
                <w:sz w:val="20"/>
                <w:szCs w:val="20"/>
              </w:rPr>
            </w:pPr>
          </w:p>
        </w:tc>
      </w:tr>
      <w:tr w:rsidR="00B4599C" w:rsidRPr="001577C3" w14:paraId="74DD2BAE" w14:textId="77777777" w:rsidTr="00477557">
        <w:trPr>
          <w:trHeight w:val="200"/>
        </w:trPr>
        <w:tc>
          <w:tcPr>
            <w:tcW w:w="10895" w:type="dxa"/>
            <w:gridSpan w:val="4"/>
          </w:tcPr>
          <w:p w14:paraId="50CC35CB" w14:textId="77777777" w:rsidR="00B4599C" w:rsidRPr="001577C3" w:rsidRDefault="00B4599C" w:rsidP="00B4599C">
            <w:pPr>
              <w:jc w:val="center"/>
              <w:rPr>
                <w:rFonts w:asciiTheme="minorHAnsi" w:hAnsiTheme="minorHAnsi"/>
                <w:color w:val="090D19"/>
                <w:sz w:val="20"/>
                <w:szCs w:val="20"/>
                <w:shd w:val="clear" w:color="auto" w:fill="F5F6FA"/>
              </w:rPr>
            </w:pPr>
            <w:r w:rsidRPr="001577C3">
              <w:rPr>
                <w:rFonts w:asciiTheme="minorHAnsi" w:hAnsiTheme="minorHAnsi"/>
                <w:b/>
                <w:bCs/>
                <w:sz w:val="20"/>
                <w:szCs w:val="20"/>
              </w:rPr>
              <w:t>Course Description:</w:t>
            </w:r>
          </w:p>
          <w:p w14:paraId="41DDCBB8" w14:textId="310E9F2F" w:rsidR="00B4599C" w:rsidRPr="001577C3" w:rsidRDefault="00482952" w:rsidP="00482952">
            <w:pPr>
              <w:jc w:val="center"/>
              <w:rPr>
                <w:rFonts w:asciiTheme="minorHAnsi" w:hAnsiTheme="minorHAnsi"/>
                <w:sz w:val="20"/>
                <w:szCs w:val="20"/>
              </w:rPr>
            </w:pPr>
            <w:r w:rsidRPr="001577C3">
              <w:rPr>
                <w:rFonts w:asciiTheme="minorHAnsi" w:hAnsiTheme="minorHAnsi"/>
                <w:sz w:val="20"/>
                <w:szCs w:val="20"/>
              </w:rPr>
              <w:t xml:space="preserve">This course provides an overview of the development of the Book of Common Prayer beginning with sixteenth-century England and leading up to the Book of Common Prayer 1979 of the Episcopal Church. Attention will be paid especially to the </w:t>
            </w:r>
            <w:r w:rsidRPr="001577C3">
              <w:rPr>
                <w:rFonts w:asciiTheme="minorHAnsi" w:hAnsiTheme="minorHAnsi"/>
                <w:sz w:val="20"/>
                <w:szCs w:val="20"/>
              </w:rPr>
              <w:lastRenderedPageBreak/>
              <w:t>content and theology of the current BCP and the supplemental materials found in Enriching Our Worship, as well as to current discussions about ongoing liturgical revision in The Episcopal Church.</w:t>
            </w:r>
          </w:p>
        </w:tc>
      </w:tr>
    </w:tbl>
    <w:p w14:paraId="0D73D8CA" w14:textId="77777777" w:rsidR="00A730C6" w:rsidRPr="001577C3" w:rsidRDefault="00A730C6" w:rsidP="00A730C6">
      <w:pPr>
        <w:pStyle w:val="Heading2"/>
        <w:rPr>
          <w:rFonts w:asciiTheme="minorHAnsi" w:hAnsiTheme="minorHAnsi"/>
          <w:b/>
          <w:bCs/>
        </w:rPr>
      </w:pPr>
    </w:p>
    <w:tbl>
      <w:tblPr>
        <w:tblStyle w:val="TableGrid"/>
        <w:tblW w:w="10895" w:type="dxa"/>
        <w:tblLook w:val="04A0" w:firstRow="1" w:lastRow="0" w:firstColumn="1" w:lastColumn="0" w:noHBand="0" w:noVBand="1"/>
      </w:tblPr>
      <w:tblGrid>
        <w:gridCol w:w="3542"/>
        <w:gridCol w:w="1775"/>
        <w:gridCol w:w="1820"/>
        <w:gridCol w:w="3758"/>
      </w:tblGrid>
      <w:tr w:rsidR="00A730C6" w:rsidRPr="001577C3" w14:paraId="2564FAF6" w14:textId="77777777" w:rsidTr="00477557">
        <w:trPr>
          <w:trHeight w:val="193"/>
        </w:trPr>
        <w:tc>
          <w:tcPr>
            <w:tcW w:w="10895" w:type="dxa"/>
            <w:gridSpan w:val="4"/>
          </w:tcPr>
          <w:p w14:paraId="2F63DEBE"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A730C6" w:rsidRPr="001577C3" w14:paraId="4B6DB055" w14:textId="77777777" w:rsidTr="00477557">
        <w:trPr>
          <w:trHeight w:val="193"/>
        </w:trPr>
        <w:tc>
          <w:tcPr>
            <w:tcW w:w="10895" w:type="dxa"/>
            <w:gridSpan w:val="4"/>
          </w:tcPr>
          <w:p w14:paraId="2DFC8456" w14:textId="6C986CBC"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STHTA 825 Religious Literacy, Pluralism, &amp; Public Life</w:t>
            </w:r>
          </w:p>
        </w:tc>
      </w:tr>
      <w:tr w:rsidR="00A730C6" w:rsidRPr="001577C3" w14:paraId="50FDF6FB" w14:textId="77777777" w:rsidTr="00477557">
        <w:trPr>
          <w:trHeight w:val="200"/>
        </w:trPr>
        <w:tc>
          <w:tcPr>
            <w:tcW w:w="5317" w:type="dxa"/>
            <w:gridSpan w:val="2"/>
          </w:tcPr>
          <w:p w14:paraId="4A128598"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439BF475" w14:textId="77777777" w:rsidR="00A730C6" w:rsidRPr="001577C3" w:rsidRDefault="00A730C6" w:rsidP="00477557">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A730C6" w:rsidRPr="001577C3" w14:paraId="1683E1C1" w14:textId="77777777" w:rsidTr="00477557">
        <w:trPr>
          <w:trHeight w:val="193"/>
        </w:trPr>
        <w:tc>
          <w:tcPr>
            <w:tcW w:w="5317" w:type="dxa"/>
            <w:gridSpan w:val="2"/>
          </w:tcPr>
          <w:p w14:paraId="39F8EA27" w14:textId="34C35494"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Andrew Shenton</w:t>
            </w:r>
          </w:p>
        </w:tc>
        <w:tc>
          <w:tcPr>
            <w:tcW w:w="5578" w:type="dxa"/>
            <w:gridSpan w:val="2"/>
          </w:tcPr>
          <w:p w14:paraId="1D3BB462" w14:textId="6C32BC86" w:rsidR="00A730C6" w:rsidRPr="001577C3" w:rsidRDefault="00A730C6" w:rsidP="00477557">
            <w:pPr>
              <w:jc w:val="center"/>
              <w:rPr>
                <w:rFonts w:asciiTheme="minorHAnsi" w:hAnsiTheme="minorHAnsi"/>
                <w:sz w:val="20"/>
                <w:szCs w:val="20"/>
              </w:rPr>
            </w:pPr>
            <w:r w:rsidRPr="001577C3">
              <w:rPr>
                <w:rFonts w:asciiTheme="minorHAnsi" w:hAnsiTheme="minorHAnsi"/>
                <w:sz w:val="20"/>
                <w:szCs w:val="20"/>
              </w:rPr>
              <w:t>2:30-5:15pm on Mondays</w:t>
            </w:r>
          </w:p>
        </w:tc>
      </w:tr>
      <w:tr w:rsidR="00B4599C" w:rsidRPr="001577C3" w14:paraId="4A076807" w14:textId="77777777" w:rsidTr="00477557">
        <w:trPr>
          <w:trHeight w:val="197"/>
        </w:trPr>
        <w:tc>
          <w:tcPr>
            <w:tcW w:w="3542" w:type="dxa"/>
          </w:tcPr>
          <w:p w14:paraId="5C786DE5"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131CE0A8"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55E3472D"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0B2E6164"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0D5AFD37" w14:textId="625CCF07"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76B0F02F"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7CFB26AB" w14:textId="77777777" w:rsidR="00B4599C" w:rsidRPr="001577C3" w:rsidRDefault="00B4599C" w:rsidP="00B4599C">
            <w:pPr>
              <w:jc w:val="center"/>
              <w:rPr>
                <w:rFonts w:asciiTheme="minorHAnsi" w:hAnsiTheme="minorHAnsi"/>
                <w:sz w:val="20"/>
                <w:szCs w:val="20"/>
              </w:rPr>
            </w:pPr>
          </w:p>
        </w:tc>
      </w:tr>
      <w:tr w:rsidR="00B4599C" w:rsidRPr="001577C3" w14:paraId="4AE67448" w14:textId="77777777" w:rsidTr="009F20FC">
        <w:trPr>
          <w:trHeight w:val="1682"/>
        </w:trPr>
        <w:tc>
          <w:tcPr>
            <w:tcW w:w="10895" w:type="dxa"/>
            <w:gridSpan w:val="4"/>
          </w:tcPr>
          <w:p w14:paraId="3E818E9F" w14:textId="77777777" w:rsidR="009F20FC" w:rsidRPr="001577C3" w:rsidRDefault="00B4599C" w:rsidP="009F20FC">
            <w:pPr>
              <w:jc w:val="center"/>
              <w:rPr>
                <w:rFonts w:asciiTheme="minorHAnsi" w:hAnsiTheme="minorHAnsi"/>
                <w:b/>
                <w:bCs/>
                <w:sz w:val="20"/>
                <w:szCs w:val="20"/>
              </w:rPr>
            </w:pPr>
            <w:r w:rsidRPr="001577C3">
              <w:rPr>
                <w:rFonts w:asciiTheme="minorHAnsi" w:hAnsiTheme="minorHAnsi"/>
                <w:b/>
                <w:bCs/>
                <w:sz w:val="20"/>
                <w:szCs w:val="20"/>
              </w:rPr>
              <w:t>Course Description:</w:t>
            </w:r>
          </w:p>
          <w:p w14:paraId="2FBEEF13" w14:textId="41ADAAE3" w:rsidR="00B4599C" w:rsidRPr="001577C3" w:rsidRDefault="009F20FC" w:rsidP="009F20FC">
            <w:pPr>
              <w:jc w:val="center"/>
              <w:rPr>
                <w:rFonts w:asciiTheme="minorHAnsi" w:hAnsiTheme="minorHAnsi"/>
                <w:color w:val="090D19"/>
                <w:sz w:val="20"/>
                <w:szCs w:val="20"/>
                <w:shd w:val="clear" w:color="auto" w:fill="F5F6FA"/>
              </w:rPr>
            </w:pPr>
            <w:r w:rsidRPr="001577C3">
              <w:rPr>
                <w:rFonts w:asciiTheme="minorHAnsi" w:hAnsiTheme="minorHAnsi"/>
                <w:sz w:val="20"/>
                <w:szCs w:val="20"/>
              </w:rPr>
              <w:t>This course explores the intersection of religious literacy and pluralism in contemporary society. It aims to provide students with the fundamentals of religious literacy, so they develop an understanding of diverse religious traditions, explore concepts of religious pluralism and tolerance, and examine the role of religion in global issues such as peacebuilding, human rights, migration, and social justice. Students will acquire an understanding of the history, texts, beliefs, practices, and contemporary manifestations of several of the world’s religious traditions so that they are equipped with the knowledge and skills to provide leadership in an increasingly interconnected world.</w:t>
            </w:r>
          </w:p>
        </w:tc>
      </w:tr>
    </w:tbl>
    <w:p w14:paraId="1BFC0BF8" w14:textId="77777777" w:rsidR="00A730C6" w:rsidRPr="001577C3" w:rsidRDefault="00A730C6" w:rsidP="00A730C6">
      <w:pPr>
        <w:rPr>
          <w:rFonts w:asciiTheme="minorHAnsi" w:hAnsiTheme="minorHAnsi"/>
        </w:rPr>
      </w:pPr>
    </w:p>
    <w:p w14:paraId="096B6F2C" w14:textId="7AA7ABB9" w:rsidR="00C709AC" w:rsidRPr="001577C3" w:rsidRDefault="00C709AC" w:rsidP="00A730C6">
      <w:pPr>
        <w:pStyle w:val="Heading2"/>
        <w:jc w:val="center"/>
        <w:rPr>
          <w:rFonts w:asciiTheme="minorHAnsi" w:hAnsiTheme="minorHAnsi"/>
          <w:b/>
          <w:bCs/>
        </w:rPr>
      </w:pPr>
      <w:bookmarkStart w:id="2" w:name="_Toc213924142"/>
      <w:r w:rsidRPr="001577C3">
        <w:rPr>
          <w:rFonts w:asciiTheme="minorHAnsi" w:hAnsiTheme="minorHAnsi"/>
          <w:b/>
          <w:bCs/>
        </w:rPr>
        <w:t>Ministry in Church and Society (STHTC)</w:t>
      </w:r>
      <w:bookmarkEnd w:id="2"/>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53A45CA7" w14:textId="77777777" w:rsidTr="003F765F">
        <w:trPr>
          <w:trHeight w:val="193"/>
        </w:trPr>
        <w:tc>
          <w:tcPr>
            <w:tcW w:w="10895" w:type="dxa"/>
            <w:gridSpan w:val="4"/>
          </w:tcPr>
          <w:p w14:paraId="799491A5"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412BD11A" w14:textId="77777777" w:rsidTr="003F765F">
        <w:trPr>
          <w:trHeight w:val="193"/>
        </w:trPr>
        <w:tc>
          <w:tcPr>
            <w:tcW w:w="10895" w:type="dxa"/>
            <w:gridSpan w:val="4"/>
          </w:tcPr>
          <w:p w14:paraId="63835A4B" w14:textId="31FE1BBA" w:rsidR="00C709AC" w:rsidRPr="001577C3" w:rsidRDefault="00A730C6" w:rsidP="003F765F">
            <w:pPr>
              <w:jc w:val="center"/>
              <w:rPr>
                <w:rFonts w:asciiTheme="minorHAnsi" w:hAnsiTheme="minorHAnsi"/>
                <w:sz w:val="20"/>
                <w:szCs w:val="20"/>
              </w:rPr>
            </w:pPr>
            <w:r w:rsidRPr="001577C3">
              <w:rPr>
                <w:rFonts w:asciiTheme="minorHAnsi" w:hAnsiTheme="minorHAnsi"/>
                <w:sz w:val="20"/>
                <w:szCs w:val="20"/>
              </w:rPr>
              <w:t>STHTC 715 Introduction to Preaching</w:t>
            </w:r>
          </w:p>
        </w:tc>
      </w:tr>
      <w:tr w:rsidR="00C709AC" w:rsidRPr="001577C3" w14:paraId="7728DEB9" w14:textId="77777777" w:rsidTr="003F765F">
        <w:trPr>
          <w:trHeight w:val="200"/>
        </w:trPr>
        <w:tc>
          <w:tcPr>
            <w:tcW w:w="5317" w:type="dxa"/>
            <w:gridSpan w:val="2"/>
          </w:tcPr>
          <w:p w14:paraId="4901B4D3"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6182EF72"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0E9B9BBE" w14:textId="77777777" w:rsidTr="003F765F">
        <w:trPr>
          <w:trHeight w:val="193"/>
        </w:trPr>
        <w:tc>
          <w:tcPr>
            <w:tcW w:w="5317" w:type="dxa"/>
            <w:gridSpan w:val="2"/>
          </w:tcPr>
          <w:p w14:paraId="75F55823" w14:textId="53B7E5CD" w:rsidR="00C709AC" w:rsidRPr="001577C3" w:rsidRDefault="00A730C6" w:rsidP="003F765F">
            <w:pPr>
              <w:jc w:val="center"/>
              <w:rPr>
                <w:rFonts w:asciiTheme="minorHAnsi" w:hAnsiTheme="minorHAnsi"/>
                <w:sz w:val="20"/>
                <w:szCs w:val="20"/>
              </w:rPr>
            </w:pPr>
            <w:r w:rsidRPr="001577C3">
              <w:rPr>
                <w:rFonts w:asciiTheme="minorHAnsi" w:hAnsiTheme="minorHAnsi"/>
                <w:sz w:val="20"/>
                <w:szCs w:val="20"/>
              </w:rPr>
              <w:t>Tim Adkins-Jones</w:t>
            </w:r>
          </w:p>
        </w:tc>
        <w:tc>
          <w:tcPr>
            <w:tcW w:w="5578" w:type="dxa"/>
            <w:gridSpan w:val="2"/>
          </w:tcPr>
          <w:p w14:paraId="60433D82" w14:textId="02F93582" w:rsidR="00C709AC" w:rsidRPr="001577C3" w:rsidRDefault="00A730C6" w:rsidP="003F765F">
            <w:pPr>
              <w:jc w:val="center"/>
              <w:rPr>
                <w:rFonts w:asciiTheme="minorHAnsi" w:hAnsiTheme="minorHAnsi"/>
                <w:sz w:val="20"/>
                <w:szCs w:val="20"/>
              </w:rPr>
            </w:pPr>
            <w:r w:rsidRPr="001577C3">
              <w:rPr>
                <w:rFonts w:asciiTheme="minorHAnsi" w:hAnsiTheme="minorHAnsi"/>
                <w:color w:val="212121"/>
                <w:sz w:val="20"/>
                <w:szCs w:val="20"/>
              </w:rPr>
              <w:t>12:30-3:15pm on Thursdays</w:t>
            </w:r>
          </w:p>
        </w:tc>
      </w:tr>
      <w:tr w:rsidR="00B4599C" w:rsidRPr="001577C3" w14:paraId="55B22356" w14:textId="77777777" w:rsidTr="003F765F">
        <w:trPr>
          <w:trHeight w:val="197"/>
        </w:trPr>
        <w:tc>
          <w:tcPr>
            <w:tcW w:w="3542" w:type="dxa"/>
          </w:tcPr>
          <w:p w14:paraId="02B270A3"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1297E1ED" w14:textId="51BF04D4"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67C30A3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406C4EB4"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16141DFE" w14:textId="51B581A8"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1CCF6182"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5ADC6F99" w14:textId="3E453392" w:rsidR="00B4599C" w:rsidRPr="001577C3" w:rsidRDefault="00AC4EA9" w:rsidP="00B4599C">
            <w:pPr>
              <w:jc w:val="center"/>
              <w:rPr>
                <w:rFonts w:asciiTheme="minorHAnsi" w:hAnsiTheme="minorHAnsi"/>
                <w:sz w:val="20"/>
                <w:szCs w:val="20"/>
              </w:rPr>
            </w:pPr>
            <w:r>
              <w:rPr>
                <w:rFonts w:asciiTheme="minorHAnsi" w:hAnsiTheme="minorHAnsi"/>
                <w:sz w:val="20"/>
                <w:szCs w:val="20"/>
              </w:rPr>
              <w:t>Religious Leadership Practices</w:t>
            </w:r>
            <w:r w:rsidR="00B4599C" w:rsidRPr="001577C3">
              <w:rPr>
                <w:rFonts w:asciiTheme="minorHAnsi" w:hAnsiTheme="minorHAnsi"/>
                <w:sz w:val="20"/>
                <w:szCs w:val="20"/>
              </w:rPr>
              <w:t xml:space="preserve"> CORE option</w:t>
            </w:r>
          </w:p>
        </w:tc>
      </w:tr>
      <w:tr w:rsidR="00B4599C" w:rsidRPr="001577C3" w14:paraId="06C967D8" w14:textId="77777777" w:rsidTr="003F765F">
        <w:trPr>
          <w:trHeight w:val="200"/>
        </w:trPr>
        <w:tc>
          <w:tcPr>
            <w:tcW w:w="10895" w:type="dxa"/>
            <w:gridSpan w:val="4"/>
          </w:tcPr>
          <w:p w14:paraId="2E028385" w14:textId="77777777" w:rsidR="00B4599C" w:rsidRPr="001577C3" w:rsidRDefault="00B4599C" w:rsidP="00B4599C">
            <w:pPr>
              <w:jc w:val="center"/>
              <w:rPr>
                <w:rFonts w:asciiTheme="minorHAnsi" w:hAnsiTheme="minorHAnsi"/>
                <w:color w:val="090D19"/>
                <w:sz w:val="20"/>
                <w:szCs w:val="20"/>
                <w:shd w:val="clear" w:color="auto" w:fill="F5F6FA"/>
              </w:rPr>
            </w:pPr>
            <w:r w:rsidRPr="001577C3">
              <w:rPr>
                <w:rFonts w:asciiTheme="minorHAnsi" w:hAnsiTheme="minorHAnsi"/>
                <w:b/>
                <w:bCs/>
                <w:sz w:val="20"/>
                <w:szCs w:val="20"/>
              </w:rPr>
              <w:t>Course Description:</w:t>
            </w:r>
          </w:p>
          <w:p w14:paraId="317C40A9" w14:textId="3FE38872" w:rsidR="00B4599C" w:rsidRPr="001577C3" w:rsidRDefault="00B4599C" w:rsidP="00B4599C">
            <w:pPr>
              <w:jc w:val="center"/>
              <w:rPr>
                <w:rFonts w:asciiTheme="minorHAnsi" w:hAnsiTheme="minorHAnsi"/>
                <w:b/>
                <w:bCs/>
                <w:sz w:val="20"/>
                <w:szCs w:val="20"/>
              </w:rPr>
            </w:pPr>
            <w:r w:rsidRPr="001577C3">
              <w:rPr>
                <w:rFonts w:asciiTheme="minorHAnsi" w:hAnsiTheme="minorHAnsi"/>
                <w:color w:val="090D19"/>
                <w:sz w:val="20"/>
                <w:szCs w:val="20"/>
              </w:rPr>
              <w:t>An introduction to the theology and practice of preaching within the context of Christian ministry and worship. Students develop skills necessary for preparation, composition, delivery, and critique of sermons. Required of all MDiv students in the Pastoral Ministry track.</w:t>
            </w:r>
          </w:p>
        </w:tc>
      </w:tr>
    </w:tbl>
    <w:p w14:paraId="77A171C7" w14:textId="77777777" w:rsidR="00C709AC" w:rsidRPr="001577C3" w:rsidRDefault="00C709AC"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4070AF40" w14:textId="77777777" w:rsidTr="003F765F">
        <w:trPr>
          <w:trHeight w:val="193"/>
        </w:trPr>
        <w:tc>
          <w:tcPr>
            <w:tcW w:w="10895" w:type="dxa"/>
            <w:gridSpan w:val="4"/>
          </w:tcPr>
          <w:p w14:paraId="0796D4DC"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1E59BE2E" w14:textId="77777777" w:rsidTr="003F765F">
        <w:trPr>
          <w:trHeight w:val="193"/>
        </w:trPr>
        <w:tc>
          <w:tcPr>
            <w:tcW w:w="10895" w:type="dxa"/>
            <w:gridSpan w:val="4"/>
          </w:tcPr>
          <w:p w14:paraId="3DFFEDFC" w14:textId="4825FCCD" w:rsidR="00C709AC" w:rsidRPr="001577C3" w:rsidRDefault="00B4599C" w:rsidP="003F765F">
            <w:pPr>
              <w:jc w:val="center"/>
              <w:rPr>
                <w:rFonts w:asciiTheme="minorHAnsi" w:hAnsiTheme="minorHAnsi"/>
                <w:sz w:val="20"/>
                <w:szCs w:val="20"/>
              </w:rPr>
            </w:pPr>
            <w:r w:rsidRPr="001577C3">
              <w:rPr>
                <w:rFonts w:asciiTheme="minorHAnsi" w:hAnsiTheme="minorHAnsi"/>
                <w:sz w:val="20"/>
                <w:szCs w:val="20"/>
              </w:rPr>
              <w:t>STHTC 723 UMC Polity</w:t>
            </w:r>
          </w:p>
        </w:tc>
      </w:tr>
      <w:tr w:rsidR="00C709AC" w:rsidRPr="001577C3" w14:paraId="5304B8B2" w14:textId="77777777" w:rsidTr="003F765F">
        <w:trPr>
          <w:trHeight w:val="200"/>
        </w:trPr>
        <w:tc>
          <w:tcPr>
            <w:tcW w:w="5317" w:type="dxa"/>
            <w:gridSpan w:val="2"/>
          </w:tcPr>
          <w:p w14:paraId="73E1B82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3563DC3C"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2FEFA842" w14:textId="77777777" w:rsidTr="003F765F">
        <w:trPr>
          <w:trHeight w:val="193"/>
        </w:trPr>
        <w:tc>
          <w:tcPr>
            <w:tcW w:w="5317" w:type="dxa"/>
            <w:gridSpan w:val="2"/>
          </w:tcPr>
          <w:p w14:paraId="772E68C4" w14:textId="4CECEB78" w:rsidR="00C709AC" w:rsidRPr="001577C3" w:rsidRDefault="00B4599C" w:rsidP="003F765F">
            <w:pPr>
              <w:jc w:val="center"/>
              <w:rPr>
                <w:rFonts w:asciiTheme="minorHAnsi" w:hAnsiTheme="minorHAnsi"/>
                <w:sz w:val="20"/>
                <w:szCs w:val="20"/>
              </w:rPr>
            </w:pPr>
            <w:r w:rsidRPr="001577C3">
              <w:rPr>
                <w:rFonts w:asciiTheme="minorHAnsi" w:hAnsiTheme="minorHAnsi"/>
                <w:sz w:val="20"/>
                <w:szCs w:val="20"/>
              </w:rPr>
              <w:t>Cristian de la Rosa</w:t>
            </w:r>
          </w:p>
        </w:tc>
        <w:tc>
          <w:tcPr>
            <w:tcW w:w="5578" w:type="dxa"/>
            <w:gridSpan w:val="2"/>
          </w:tcPr>
          <w:p w14:paraId="4A761AD1" w14:textId="40124051" w:rsidR="00C709AC" w:rsidRPr="001577C3" w:rsidRDefault="00B4599C" w:rsidP="003F765F">
            <w:pPr>
              <w:jc w:val="center"/>
              <w:rPr>
                <w:rFonts w:asciiTheme="minorHAnsi" w:hAnsiTheme="minorHAnsi"/>
                <w:sz w:val="20"/>
                <w:szCs w:val="20"/>
              </w:rPr>
            </w:pPr>
            <w:r w:rsidRPr="001577C3">
              <w:rPr>
                <w:rFonts w:asciiTheme="minorHAnsi" w:hAnsiTheme="minorHAnsi"/>
                <w:color w:val="212121"/>
                <w:sz w:val="20"/>
                <w:szCs w:val="20"/>
              </w:rPr>
              <w:t>2:30-5:15pm on Mondays</w:t>
            </w:r>
          </w:p>
        </w:tc>
      </w:tr>
      <w:tr w:rsidR="00B4599C" w:rsidRPr="001577C3" w14:paraId="2C185897" w14:textId="77777777" w:rsidTr="003F765F">
        <w:trPr>
          <w:trHeight w:val="197"/>
        </w:trPr>
        <w:tc>
          <w:tcPr>
            <w:tcW w:w="3542" w:type="dxa"/>
          </w:tcPr>
          <w:p w14:paraId="1816A7C6"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382F0875" w14:textId="4BB3C27F"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7F644CD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45E3BF5F"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4D318A6F" w14:textId="1CF531A6"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0098A5E3"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7B20959B" w14:textId="77777777" w:rsidR="00B4599C" w:rsidRPr="001577C3" w:rsidRDefault="00B4599C" w:rsidP="00B4599C">
            <w:pPr>
              <w:jc w:val="center"/>
              <w:rPr>
                <w:rFonts w:asciiTheme="minorHAnsi" w:hAnsiTheme="minorHAnsi"/>
                <w:sz w:val="20"/>
                <w:szCs w:val="20"/>
              </w:rPr>
            </w:pPr>
          </w:p>
        </w:tc>
      </w:tr>
      <w:tr w:rsidR="00B4599C" w:rsidRPr="001577C3" w14:paraId="20D9D86A" w14:textId="77777777" w:rsidTr="003F765F">
        <w:trPr>
          <w:trHeight w:val="200"/>
        </w:trPr>
        <w:tc>
          <w:tcPr>
            <w:tcW w:w="10895" w:type="dxa"/>
            <w:gridSpan w:val="4"/>
          </w:tcPr>
          <w:p w14:paraId="3D0B72D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p>
          <w:p w14:paraId="7B41A813"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color w:val="090D19"/>
                <w:sz w:val="20"/>
                <w:szCs w:val="20"/>
              </w:rPr>
              <w:t>Covers the polity, structure, procedures, and ritual of the United Methodist Church along with the basic structure of and ecclesial concepts contained within its Book of Discipline. Designed to meet one of the requirements for membership in a UMC Annual Conference.</w:t>
            </w:r>
          </w:p>
        </w:tc>
      </w:tr>
    </w:tbl>
    <w:p w14:paraId="4945A4B6" w14:textId="77777777" w:rsidR="0007251A" w:rsidRDefault="0007251A" w:rsidP="00C709AC">
      <w:pPr>
        <w:rPr>
          <w:rFonts w:asciiTheme="minorHAnsi" w:hAnsiTheme="minorHAnsi"/>
        </w:rPr>
      </w:pPr>
    </w:p>
    <w:p w14:paraId="505B1FAA" w14:textId="77777777" w:rsidR="00C709AC" w:rsidRPr="001577C3" w:rsidRDefault="00C709AC"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29821E38" w14:textId="77777777" w:rsidTr="003F765F">
        <w:trPr>
          <w:trHeight w:val="193"/>
        </w:trPr>
        <w:tc>
          <w:tcPr>
            <w:tcW w:w="10895" w:type="dxa"/>
            <w:gridSpan w:val="4"/>
          </w:tcPr>
          <w:p w14:paraId="52DAA894"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1DBFE541" w14:textId="77777777" w:rsidTr="003F765F">
        <w:trPr>
          <w:trHeight w:val="193"/>
        </w:trPr>
        <w:tc>
          <w:tcPr>
            <w:tcW w:w="10895" w:type="dxa"/>
            <w:gridSpan w:val="4"/>
          </w:tcPr>
          <w:p w14:paraId="7FCE05C2" w14:textId="6AEFF698" w:rsidR="00C709AC" w:rsidRPr="001577C3" w:rsidRDefault="00596821" w:rsidP="003F765F">
            <w:pPr>
              <w:jc w:val="center"/>
              <w:rPr>
                <w:rFonts w:asciiTheme="minorHAnsi" w:hAnsiTheme="minorHAnsi"/>
                <w:sz w:val="20"/>
                <w:szCs w:val="20"/>
              </w:rPr>
            </w:pPr>
            <w:r w:rsidRPr="001577C3">
              <w:rPr>
                <w:rFonts w:asciiTheme="minorHAnsi" w:hAnsiTheme="minorHAnsi"/>
                <w:sz w:val="20"/>
                <w:szCs w:val="20"/>
              </w:rPr>
              <w:t>STHTC 811 Contextual Education Project</w:t>
            </w:r>
          </w:p>
        </w:tc>
      </w:tr>
      <w:tr w:rsidR="00C709AC" w:rsidRPr="001577C3" w14:paraId="6A793241" w14:textId="77777777" w:rsidTr="003F765F">
        <w:trPr>
          <w:trHeight w:val="200"/>
        </w:trPr>
        <w:tc>
          <w:tcPr>
            <w:tcW w:w="5317" w:type="dxa"/>
            <w:gridSpan w:val="2"/>
          </w:tcPr>
          <w:p w14:paraId="65CAB92A"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2D2E7632"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06A7677C" w14:textId="77777777" w:rsidTr="003F765F">
        <w:trPr>
          <w:trHeight w:val="193"/>
        </w:trPr>
        <w:tc>
          <w:tcPr>
            <w:tcW w:w="5317" w:type="dxa"/>
            <w:gridSpan w:val="2"/>
          </w:tcPr>
          <w:p w14:paraId="4689DC80"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Anastasia Kidd</w:t>
            </w:r>
          </w:p>
        </w:tc>
        <w:tc>
          <w:tcPr>
            <w:tcW w:w="5578" w:type="dxa"/>
            <w:gridSpan w:val="2"/>
          </w:tcPr>
          <w:p w14:paraId="31DD0221" w14:textId="58C0B7E8" w:rsidR="00C709AC" w:rsidRPr="001577C3" w:rsidRDefault="00596821" w:rsidP="003F765F">
            <w:pPr>
              <w:jc w:val="center"/>
              <w:rPr>
                <w:rFonts w:asciiTheme="minorHAnsi" w:hAnsiTheme="minorHAnsi"/>
                <w:sz w:val="20"/>
                <w:szCs w:val="20"/>
              </w:rPr>
            </w:pPr>
            <w:r w:rsidRPr="001577C3">
              <w:rPr>
                <w:rFonts w:asciiTheme="minorHAnsi" w:hAnsiTheme="minorHAnsi"/>
                <w:sz w:val="20"/>
                <w:szCs w:val="20"/>
              </w:rPr>
              <w:t>TBD</w:t>
            </w:r>
          </w:p>
        </w:tc>
      </w:tr>
      <w:tr w:rsidR="00B4599C" w:rsidRPr="001577C3" w14:paraId="0C53AC87" w14:textId="77777777" w:rsidTr="003F765F">
        <w:trPr>
          <w:trHeight w:val="197"/>
        </w:trPr>
        <w:tc>
          <w:tcPr>
            <w:tcW w:w="3542" w:type="dxa"/>
          </w:tcPr>
          <w:p w14:paraId="5F39BC1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44F09E9C" w14:textId="044ADD13"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5E01969E"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7DFC2454"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4D0AB129" w14:textId="1950C3D6"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2E3B5B7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3630E1D0" w14:textId="77777777" w:rsidR="00B4599C" w:rsidRPr="001577C3" w:rsidRDefault="00B4599C" w:rsidP="00B4599C">
            <w:pPr>
              <w:jc w:val="center"/>
              <w:rPr>
                <w:rFonts w:asciiTheme="minorHAnsi" w:hAnsiTheme="minorHAnsi"/>
                <w:sz w:val="20"/>
                <w:szCs w:val="20"/>
              </w:rPr>
            </w:pPr>
          </w:p>
        </w:tc>
      </w:tr>
      <w:tr w:rsidR="00B4599C" w:rsidRPr="001577C3" w14:paraId="4F8A0468" w14:textId="77777777" w:rsidTr="003F765F">
        <w:trPr>
          <w:trHeight w:val="200"/>
        </w:trPr>
        <w:tc>
          <w:tcPr>
            <w:tcW w:w="10895" w:type="dxa"/>
            <w:gridSpan w:val="4"/>
          </w:tcPr>
          <w:p w14:paraId="010E60D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p>
          <w:p w14:paraId="1FA672AC"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Contextual Education Project</w:t>
            </w:r>
          </w:p>
        </w:tc>
      </w:tr>
    </w:tbl>
    <w:p w14:paraId="4271A3D7" w14:textId="77777777" w:rsidR="00495F50" w:rsidRDefault="00495F50" w:rsidP="00C709AC">
      <w:pPr>
        <w:rPr>
          <w:rFonts w:asciiTheme="minorHAnsi" w:eastAsiaTheme="majorEastAsia" w:hAnsiTheme="minorHAnsi" w:cstheme="majorBidi"/>
          <w:color w:val="0F4761" w:themeColor="accent1" w:themeShade="BF"/>
          <w:sz w:val="32"/>
          <w:szCs w:val="32"/>
        </w:rPr>
      </w:pPr>
    </w:p>
    <w:p w14:paraId="2F6A804C" w14:textId="77777777" w:rsidR="00C51AF8" w:rsidRDefault="00C51AF8" w:rsidP="00C709AC">
      <w:pPr>
        <w:rPr>
          <w:rFonts w:asciiTheme="minorHAnsi" w:eastAsiaTheme="majorEastAsia" w:hAnsiTheme="minorHAnsi" w:cstheme="majorBidi"/>
          <w:color w:val="0F4761" w:themeColor="accent1" w:themeShade="BF"/>
          <w:sz w:val="32"/>
          <w:szCs w:val="32"/>
        </w:rPr>
      </w:pPr>
    </w:p>
    <w:p w14:paraId="63362332" w14:textId="77777777" w:rsidR="00C51AF8" w:rsidRPr="001577C3" w:rsidRDefault="00C51AF8"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596821" w:rsidRPr="001577C3" w14:paraId="129B490D" w14:textId="77777777" w:rsidTr="00477557">
        <w:trPr>
          <w:trHeight w:val="193"/>
        </w:trPr>
        <w:tc>
          <w:tcPr>
            <w:tcW w:w="10895" w:type="dxa"/>
            <w:gridSpan w:val="4"/>
          </w:tcPr>
          <w:p w14:paraId="6CB90FAD"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596821" w:rsidRPr="001577C3" w14:paraId="53FE93A5" w14:textId="77777777" w:rsidTr="00477557">
        <w:trPr>
          <w:trHeight w:val="193"/>
        </w:trPr>
        <w:tc>
          <w:tcPr>
            <w:tcW w:w="10895" w:type="dxa"/>
            <w:gridSpan w:val="4"/>
          </w:tcPr>
          <w:p w14:paraId="6A4E2C18" w14:textId="50EE1ACE"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STHTC 822 Faith-Based Community Organizing for Justice and Peace</w:t>
            </w:r>
          </w:p>
        </w:tc>
      </w:tr>
      <w:tr w:rsidR="00596821" w:rsidRPr="001577C3" w14:paraId="74F130C2" w14:textId="77777777" w:rsidTr="00477557">
        <w:trPr>
          <w:trHeight w:val="200"/>
        </w:trPr>
        <w:tc>
          <w:tcPr>
            <w:tcW w:w="5317" w:type="dxa"/>
            <w:gridSpan w:val="2"/>
          </w:tcPr>
          <w:p w14:paraId="6873159A"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2210AE08"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596821" w:rsidRPr="001577C3" w14:paraId="7AF05068" w14:textId="77777777" w:rsidTr="00477557">
        <w:trPr>
          <w:trHeight w:val="193"/>
        </w:trPr>
        <w:tc>
          <w:tcPr>
            <w:tcW w:w="5317" w:type="dxa"/>
            <w:gridSpan w:val="2"/>
          </w:tcPr>
          <w:p w14:paraId="63E88A18" w14:textId="310BCA23"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Jimmy McCarty</w:t>
            </w:r>
          </w:p>
        </w:tc>
        <w:tc>
          <w:tcPr>
            <w:tcW w:w="5578" w:type="dxa"/>
            <w:gridSpan w:val="2"/>
          </w:tcPr>
          <w:p w14:paraId="6B06B23A" w14:textId="24586F24"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3:30-6:15pm on Tuesdays</w:t>
            </w:r>
          </w:p>
        </w:tc>
      </w:tr>
      <w:tr w:rsidR="00596821" w:rsidRPr="001577C3" w14:paraId="51FEC7D6" w14:textId="77777777" w:rsidTr="00477557">
        <w:trPr>
          <w:trHeight w:val="197"/>
        </w:trPr>
        <w:tc>
          <w:tcPr>
            <w:tcW w:w="3542" w:type="dxa"/>
          </w:tcPr>
          <w:p w14:paraId="70499100"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Units:</w:t>
            </w:r>
          </w:p>
          <w:p w14:paraId="514CAA81" w14:textId="77777777"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0535FA4C"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Online Course:</w:t>
            </w:r>
          </w:p>
          <w:p w14:paraId="02CFEA83" w14:textId="77777777"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7D646034" w14:textId="77777777" w:rsidR="00596821" w:rsidRPr="001577C3" w:rsidRDefault="00596821" w:rsidP="00477557">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0ECBA913"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Line Comments:</w:t>
            </w:r>
          </w:p>
          <w:p w14:paraId="362203F6" w14:textId="77777777" w:rsidR="00596821" w:rsidRPr="001577C3" w:rsidRDefault="00596821" w:rsidP="00477557">
            <w:pPr>
              <w:jc w:val="center"/>
              <w:rPr>
                <w:rFonts w:asciiTheme="minorHAnsi" w:hAnsiTheme="minorHAnsi"/>
                <w:sz w:val="20"/>
                <w:szCs w:val="20"/>
              </w:rPr>
            </w:pPr>
          </w:p>
        </w:tc>
      </w:tr>
      <w:tr w:rsidR="00596821" w:rsidRPr="001577C3" w14:paraId="5A990966" w14:textId="77777777" w:rsidTr="00477557">
        <w:trPr>
          <w:trHeight w:val="200"/>
        </w:trPr>
        <w:tc>
          <w:tcPr>
            <w:tcW w:w="10895" w:type="dxa"/>
            <w:gridSpan w:val="4"/>
          </w:tcPr>
          <w:p w14:paraId="364543EB"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Course Description:</w:t>
            </w:r>
          </w:p>
          <w:p w14:paraId="1A4B6CC9" w14:textId="634B5E73" w:rsidR="00596821" w:rsidRPr="00171F7D" w:rsidRDefault="00171F7D" w:rsidP="00715EEB">
            <w:pPr>
              <w:jc w:val="center"/>
              <w:rPr>
                <w:rFonts w:asciiTheme="minorHAnsi" w:hAnsiTheme="minorHAnsi"/>
                <w:sz w:val="20"/>
                <w:szCs w:val="20"/>
              </w:rPr>
            </w:pPr>
            <w:r w:rsidRPr="00171F7D">
              <w:rPr>
                <w:rFonts w:ascii="Aptos" w:hAnsi="Aptos"/>
                <w:color w:val="212121"/>
                <w:sz w:val="20"/>
                <w:szCs w:val="20"/>
              </w:rPr>
              <w:t xml:space="preserve">Faith-based community organizing is the practice of members of religious traditions who draw on, use, and evolve religious practices in their political activism. Focusing primarily on the tradition of broad-based community organizing, with comparative reference to other models, this course invites theological, ethical, and practical questions about organizing communities for social change toward a </w:t>
            </w:r>
            <w:proofErr w:type="spellStart"/>
            <w:r w:rsidRPr="00171F7D">
              <w:rPr>
                <w:rFonts w:ascii="Aptos" w:hAnsi="Aptos"/>
                <w:color w:val="212121"/>
                <w:sz w:val="20"/>
                <w:szCs w:val="20"/>
              </w:rPr>
              <w:t>justpeace</w:t>
            </w:r>
            <w:proofErr w:type="spellEnd"/>
            <w:r w:rsidRPr="00171F7D">
              <w:rPr>
                <w:rFonts w:ascii="Aptos" w:hAnsi="Aptos"/>
                <w:color w:val="212121"/>
                <w:sz w:val="20"/>
                <w:szCs w:val="20"/>
              </w:rPr>
              <w:t>.</w:t>
            </w:r>
          </w:p>
        </w:tc>
      </w:tr>
    </w:tbl>
    <w:p w14:paraId="28D0C8EE" w14:textId="77777777" w:rsidR="00596821" w:rsidRPr="001577C3" w:rsidRDefault="00596821"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596821" w:rsidRPr="001577C3" w14:paraId="2A7BBC36" w14:textId="77777777" w:rsidTr="00477557">
        <w:trPr>
          <w:trHeight w:val="193"/>
        </w:trPr>
        <w:tc>
          <w:tcPr>
            <w:tcW w:w="10895" w:type="dxa"/>
            <w:gridSpan w:val="4"/>
          </w:tcPr>
          <w:p w14:paraId="3CF8A917"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596821" w:rsidRPr="001577C3" w14:paraId="03816510" w14:textId="77777777" w:rsidTr="00477557">
        <w:trPr>
          <w:trHeight w:val="193"/>
        </w:trPr>
        <w:tc>
          <w:tcPr>
            <w:tcW w:w="10895" w:type="dxa"/>
            <w:gridSpan w:val="4"/>
          </w:tcPr>
          <w:p w14:paraId="67F029D3" w14:textId="63E78DC3"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STHTC 836 Gender, Culture, and Transformational Leadership</w:t>
            </w:r>
          </w:p>
        </w:tc>
      </w:tr>
      <w:tr w:rsidR="00596821" w:rsidRPr="001577C3" w14:paraId="3CB4238A" w14:textId="77777777" w:rsidTr="00477557">
        <w:trPr>
          <w:trHeight w:val="200"/>
        </w:trPr>
        <w:tc>
          <w:tcPr>
            <w:tcW w:w="5317" w:type="dxa"/>
            <w:gridSpan w:val="2"/>
          </w:tcPr>
          <w:p w14:paraId="160ECF63"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5136C1C3"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596821" w:rsidRPr="001577C3" w14:paraId="29115927" w14:textId="77777777" w:rsidTr="00477557">
        <w:trPr>
          <w:trHeight w:val="193"/>
        </w:trPr>
        <w:tc>
          <w:tcPr>
            <w:tcW w:w="5317" w:type="dxa"/>
            <w:gridSpan w:val="2"/>
          </w:tcPr>
          <w:p w14:paraId="65C44CD5" w14:textId="30C4AF94"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 xml:space="preserve">Choi, </w:t>
            </w:r>
            <w:proofErr w:type="spellStart"/>
            <w:r w:rsidRPr="001577C3">
              <w:rPr>
                <w:rFonts w:asciiTheme="minorHAnsi" w:hAnsiTheme="minorHAnsi"/>
                <w:sz w:val="20"/>
                <w:szCs w:val="20"/>
              </w:rPr>
              <w:t>Hee</w:t>
            </w:r>
            <w:proofErr w:type="spellEnd"/>
            <w:r w:rsidRPr="001577C3">
              <w:rPr>
                <w:rFonts w:asciiTheme="minorHAnsi" w:hAnsiTheme="minorHAnsi"/>
                <w:sz w:val="20"/>
                <w:szCs w:val="20"/>
              </w:rPr>
              <w:t xml:space="preserve"> An</w:t>
            </w:r>
          </w:p>
        </w:tc>
        <w:tc>
          <w:tcPr>
            <w:tcW w:w="5578" w:type="dxa"/>
            <w:gridSpan w:val="2"/>
          </w:tcPr>
          <w:p w14:paraId="36C47034" w14:textId="5A0E3B96"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3:30-6:15pm on Thursdays</w:t>
            </w:r>
          </w:p>
        </w:tc>
      </w:tr>
      <w:tr w:rsidR="00596821" w:rsidRPr="001577C3" w14:paraId="18DACC1B" w14:textId="77777777" w:rsidTr="00477557">
        <w:trPr>
          <w:trHeight w:val="197"/>
        </w:trPr>
        <w:tc>
          <w:tcPr>
            <w:tcW w:w="3542" w:type="dxa"/>
          </w:tcPr>
          <w:p w14:paraId="1995F3FA"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Units:</w:t>
            </w:r>
          </w:p>
          <w:p w14:paraId="28BD8A40" w14:textId="77777777"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0A6D7738"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Online Course:</w:t>
            </w:r>
          </w:p>
          <w:p w14:paraId="24835B23" w14:textId="77777777"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5E4C259B" w14:textId="77777777" w:rsidR="00596821" w:rsidRPr="001577C3" w:rsidRDefault="00596821" w:rsidP="00477557">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2A4B879F"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Line Comments:</w:t>
            </w:r>
          </w:p>
          <w:p w14:paraId="2E9EB036" w14:textId="5D84A695" w:rsidR="00596821" w:rsidRPr="001577C3" w:rsidRDefault="00F5562F" w:rsidP="00477557">
            <w:pPr>
              <w:jc w:val="center"/>
              <w:rPr>
                <w:rFonts w:asciiTheme="minorHAnsi" w:hAnsiTheme="minorHAnsi"/>
                <w:sz w:val="20"/>
                <w:szCs w:val="20"/>
              </w:rPr>
            </w:pPr>
            <w:r>
              <w:rPr>
                <w:rFonts w:asciiTheme="minorHAnsi" w:hAnsiTheme="minorHAnsi"/>
                <w:sz w:val="20"/>
                <w:szCs w:val="20"/>
              </w:rPr>
              <w:t xml:space="preserve">Religious Leadership Practices </w:t>
            </w:r>
            <w:r w:rsidR="00596821" w:rsidRPr="001577C3">
              <w:rPr>
                <w:rFonts w:asciiTheme="minorHAnsi" w:hAnsiTheme="minorHAnsi"/>
                <w:sz w:val="20"/>
                <w:szCs w:val="20"/>
              </w:rPr>
              <w:t>CORE option</w:t>
            </w:r>
          </w:p>
        </w:tc>
      </w:tr>
      <w:tr w:rsidR="00596821" w:rsidRPr="001577C3" w14:paraId="763E1E22" w14:textId="77777777" w:rsidTr="00477557">
        <w:trPr>
          <w:trHeight w:val="200"/>
        </w:trPr>
        <w:tc>
          <w:tcPr>
            <w:tcW w:w="10895" w:type="dxa"/>
            <w:gridSpan w:val="4"/>
          </w:tcPr>
          <w:p w14:paraId="1CD4DC09"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Course Description:</w:t>
            </w:r>
          </w:p>
          <w:p w14:paraId="7BCCAE0D" w14:textId="650EDAC3" w:rsidR="00596821" w:rsidRPr="001577C3" w:rsidRDefault="00596821" w:rsidP="00596821">
            <w:pPr>
              <w:jc w:val="center"/>
              <w:rPr>
                <w:rFonts w:asciiTheme="minorHAnsi" w:hAnsiTheme="minorHAnsi"/>
                <w:sz w:val="20"/>
                <w:szCs w:val="20"/>
              </w:rPr>
            </w:pPr>
            <w:r w:rsidRPr="001577C3">
              <w:rPr>
                <w:rFonts w:asciiTheme="minorHAnsi" w:hAnsiTheme="minorHAnsi"/>
                <w:color w:val="090D19"/>
                <w:sz w:val="20"/>
                <w:szCs w:val="20"/>
              </w:rPr>
              <w:t>This course examines the relation between race, gender, and ethnicity from the perspective of different multicultural identities and theological understandings, evaluating how religious structures have constructed these relations and challenged these dynamics. Analyzing various church contexts and social constructions, we will aim to re-evaluate diverse theoretical and experimental discussions among different ethnic groups in a global context as well as in the American context. This course introduces students to of the multiple dynamics present between race, gender, and ethnicity in various church contexts such as White/African American/Asian/Asian American/Hispanic/other immigrant churches and multicultural congregations. It investigates how church life and ministry interact with sociopolitical and cultural structures and how these processes impact people's everyday lives. The course analyzes the issues of race, gender/sex, body, age, and class in the North American context seeking also to understand colonial and post-colonial structures within American society and beyond.</w:t>
            </w:r>
          </w:p>
        </w:tc>
      </w:tr>
    </w:tbl>
    <w:p w14:paraId="10238F7D" w14:textId="77777777" w:rsidR="00596821" w:rsidRPr="001577C3" w:rsidRDefault="00596821"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B42FFE7" w14:textId="77777777" w:rsidTr="003F765F">
        <w:trPr>
          <w:trHeight w:val="193"/>
        </w:trPr>
        <w:tc>
          <w:tcPr>
            <w:tcW w:w="10895" w:type="dxa"/>
            <w:gridSpan w:val="4"/>
          </w:tcPr>
          <w:p w14:paraId="7C595C9D"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12F8784B" w14:textId="77777777" w:rsidTr="003F765F">
        <w:trPr>
          <w:trHeight w:val="193"/>
        </w:trPr>
        <w:tc>
          <w:tcPr>
            <w:tcW w:w="10895" w:type="dxa"/>
            <w:gridSpan w:val="4"/>
          </w:tcPr>
          <w:p w14:paraId="246006FA" w14:textId="0D2939F1"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STHTC 840 Paradigms of Racism</w:t>
            </w:r>
          </w:p>
        </w:tc>
      </w:tr>
      <w:tr w:rsidR="00C709AC" w:rsidRPr="001577C3" w14:paraId="10F01BAB" w14:textId="77777777" w:rsidTr="003F765F">
        <w:trPr>
          <w:trHeight w:val="200"/>
        </w:trPr>
        <w:tc>
          <w:tcPr>
            <w:tcW w:w="5317" w:type="dxa"/>
            <w:gridSpan w:val="2"/>
          </w:tcPr>
          <w:p w14:paraId="612B960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60289BDB"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08E9E9A0" w14:textId="77777777" w:rsidTr="003F765F">
        <w:trPr>
          <w:trHeight w:val="193"/>
        </w:trPr>
        <w:tc>
          <w:tcPr>
            <w:tcW w:w="5317" w:type="dxa"/>
            <w:gridSpan w:val="2"/>
          </w:tcPr>
          <w:p w14:paraId="6662334E" w14:textId="4C8F66D6" w:rsidR="00C709AC" w:rsidRPr="001577C3" w:rsidRDefault="00596821" w:rsidP="003F765F">
            <w:pPr>
              <w:jc w:val="center"/>
              <w:rPr>
                <w:rFonts w:asciiTheme="minorHAnsi" w:hAnsiTheme="minorHAnsi"/>
                <w:sz w:val="20"/>
                <w:szCs w:val="20"/>
              </w:rPr>
            </w:pPr>
            <w:r w:rsidRPr="001577C3">
              <w:rPr>
                <w:rFonts w:asciiTheme="minorHAnsi" w:hAnsiTheme="minorHAnsi"/>
                <w:sz w:val="20"/>
                <w:szCs w:val="20"/>
              </w:rPr>
              <w:t xml:space="preserve">Courtney </w:t>
            </w:r>
            <w:r w:rsidR="00C709AC" w:rsidRPr="001577C3">
              <w:rPr>
                <w:rFonts w:asciiTheme="minorHAnsi" w:hAnsiTheme="minorHAnsi"/>
                <w:sz w:val="20"/>
                <w:szCs w:val="20"/>
              </w:rPr>
              <w:t xml:space="preserve">Goto </w:t>
            </w:r>
            <w:r w:rsidRPr="001577C3">
              <w:rPr>
                <w:rFonts w:asciiTheme="minorHAnsi" w:hAnsiTheme="minorHAnsi"/>
                <w:sz w:val="20"/>
                <w:szCs w:val="20"/>
              </w:rPr>
              <w:t>and Chris</w:t>
            </w:r>
            <w:r w:rsidR="00C709AC" w:rsidRPr="001577C3">
              <w:rPr>
                <w:rFonts w:asciiTheme="minorHAnsi" w:hAnsiTheme="minorHAnsi"/>
                <w:sz w:val="20"/>
                <w:szCs w:val="20"/>
              </w:rPr>
              <w:t xml:space="preserve"> Schlauch</w:t>
            </w:r>
          </w:p>
        </w:tc>
        <w:tc>
          <w:tcPr>
            <w:tcW w:w="5578" w:type="dxa"/>
            <w:gridSpan w:val="2"/>
          </w:tcPr>
          <w:p w14:paraId="60571C6A" w14:textId="09676802"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2:30-5:15pm on Mondays</w:t>
            </w:r>
          </w:p>
        </w:tc>
      </w:tr>
      <w:tr w:rsidR="00B4599C" w:rsidRPr="001577C3" w14:paraId="17EE1655" w14:textId="77777777" w:rsidTr="003F765F">
        <w:trPr>
          <w:trHeight w:val="197"/>
        </w:trPr>
        <w:tc>
          <w:tcPr>
            <w:tcW w:w="3542" w:type="dxa"/>
          </w:tcPr>
          <w:p w14:paraId="10B44DCF"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7019B7E4" w14:textId="3794398B"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25B0A0C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04151BB6"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38D4BCAE" w14:textId="230A7EF9"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54573574"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30AA7F9A" w14:textId="77777777" w:rsidR="00B4599C" w:rsidRPr="001577C3" w:rsidRDefault="00B4599C" w:rsidP="00B4599C">
            <w:pPr>
              <w:jc w:val="center"/>
              <w:rPr>
                <w:rFonts w:asciiTheme="minorHAnsi" w:hAnsiTheme="minorHAnsi"/>
                <w:sz w:val="20"/>
                <w:szCs w:val="20"/>
              </w:rPr>
            </w:pPr>
          </w:p>
        </w:tc>
      </w:tr>
      <w:tr w:rsidR="00B4599C" w:rsidRPr="001577C3" w14:paraId="3575BB9A" w14:textId="77777777" w:rsidTr="003F765F">
        <w:trPr>
          <w:trHeight w:val="200"/>
        </w:trPr>
        <w:tc>
          <w:tcPr>
            <w:tcW w:w="10895" w:type="dxa"/>
            <w:gridSpan w:val="4"/>
          </w:tcPr>
          <w:p w14:paraId="23DB772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r w:rsidRPr="001577C3">
              <w:rPr>
                <w:rFonts w:asciiTheme="minorHAnsi" w:hAnsiTheme="minorHAnsi"/>
              </w:rPr>
              <w:br/>
            </w:r>
            <w:r w:rsidRPr="001577C3">
              <w:rPr>
                <w:rFonts w:asciiTheme="minorHAnsi" w:hAnsiTheme="minorHAnsi"/>
                <w:color w:val="090D19"/>
                <w:sz w:val="20"/>
                <w:szCs w:val="20"/>
              </w:rPr>
              <w:t>Racism is ugly, painful, and seemingly inimical to understanding much less constructive intervention. When it comes to race, people often yell at, talk past, or simply avoid each other. Experiencing frustration, rage, and despair, some fear and may conclude that racism is intractable, even insoluble, while others "know" that racism does not exist. This course offers hope, exploring how groups of people form and defend competing systems of truth (that is, "paradigms") that hide ignorance and sustain harm. By discussing eight "paradigms" of racism and attendant forms of ignorance, we seek to enlarge our understanding as a basis for concrete practical steps that could be taken by different people in different sites.</w:t>
            </w:r>
          </w:p>
        </w:tc>
      </w:tr>
    </w:tbl>
    <w:p w14:paraId="2C5FF795" w14:textId="77777777" w:rsidR="004C3ED2" w:rsidRPr="001577C3" w:rsidRDefault="004C3ED2"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3842722A" w14:textId="77777777" w:rsidTr="003F765F">
        <w:trPr>
          <w:trHeight w:val="193"/>
        </w:trPr>
        <w:tc>
          <w:tcPr>
            <w:tcW w:w="10895" w:type="dxa"/>
            <w:gridSpan w:val="4"/>
          </w:tcPr>
          <w:p w14:paraId="328F231A"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1166CD65" w14:textId="77777777" w:rsidTr="003F765F">
        <w:trPr>
          <w:trHeight w:val="193"/>
        </w:trPr>
        <w:tc>
          <w:tcPr>
            <w:tcW w:w="10895" w:type="dxa"/>
            <w:gridSpan w:val="4"/>
          </w:tcPr>
          <w:p w14:paraId="682292CE" w14:textId="4739B4C4"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STHTC 845</w:t>
            </w:r>
            <w:r w:rsidR="00596821" w:rsidRPr="001577C3">
              <w:rPr>
                <w:rFonts w:asciiTheme="minorHAnsi" w:hAnsiTheme="minorHAnsi"/>
                <w:sz w:val="20"/>
                <w:szCs w:val="20"/>
              </w:rPr>
              <w:t xml:space="preserve"> </w:t>
            </w:r>
            <w:r w:rsidRPr="001577C3">
              <w:rPr>
                <w:rFonts w:asciiTheme="minorHAnsi" w:hAnsiTheme="minorHAnsi"/>
                <w:sz w:val="20"/>
                <w:szCs w:val="20"/>
              </w:rPr>
              <w:t>Parish Preaching</w:t>
            </w:r>
          </w:p>
        </w:tc>
      </w:tr>
      <w:tr w:rsidR="00C709AC" w:rsidRPr="001577C3" w14:paraId="5D7DFDF9" w14:textId="77777777" w:rsidTr="003F765F">
        <w:trPr>
          <w:trHeight w:val="200"/>
        </w:trPr>
        <w:tc>
          <w:tcPr>
            <w:tcW w:w="5317" w:type="dxa"/>
            <w:gridSpan w:val="2"/>
          </w:tcPr>
          <w:p w14:paraId="2FE24607"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16A54613"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1D80F13B" w14:textId="77777777" w:rsidTr="003F765F">
        <w:trPr>
          <w:trHeight w:val="193"/>
        </w:trPr>
        <w:tc>
          <w:tcPr>
            <w:tcW w:w="5317" w:type="dxa"/>
            <w:gridSpan w:val="2"/>
          </w:tcPr>
          <w:p w14:paraId="458526B4"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Bob Hill</w:t>
            </w:r>
          </w:p>
        </w:tc>
        <w:tc>
          <w:tcPr>
            <w:tcW w:w="5578" w:type="dxa"/>
            <w:gridSpan w:val="2"/>
          </w:tcPr>
          <w:p w14:paraId="202A9ACA" w14:textId="0D6FBECE"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8:00-10:45am on Mondays</w:t>
            </w:r>
          </w:p>
        </w:tc>
      </w:tr>
      <w:tr w:rsidR="00B4599C" w:rsidRPr="001577C3" w14:paraId="3468EB6A" w14:textId="77777777" w:rsidTr="003F765F">
        <w:trPr>
          <w:trHeight w:val="197"/>
        </w:trPr>
        <w:tc>
          <w:tcPr>
            <w:tcW w:w="3542" w:type="dxa"/>
          </w:tcPr>
          <w:p w14:paraId="76B32099"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50F68850" w14:textId="0AB4790D"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1CD85349"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31FFD26A"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3E37FD81" w14:textId="430719B8"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05052545"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31736EA8" w14:textId="77777777" w:rsidR="00B4599C" w:rsidRPr="001577C3" w:rsidRDefault="00B4599C" w:rsidP="00B4599C">
            <w:pPr>
              <w:jc w:val="center"/>
              <w:rPr>
                <w:rFonts w:asciiTheme="minorHAnsi" w:hAnsiTheme="minorHAnsi"/>
                <w:sz w:val="20"/>
                <w:szCs w:val="20"/>
              </w:rPr>
            </w:pPr>
          </w:p>
        </w:tc>
      </w:tr>
      <w:tr w:rsidR="00B4599C" w:rsidRPr="001577C3" w14:paraId="263E5A71" w14:textId="77777777" w:rsidTr="003F765F">
        <w:trPr>
          <w:trHeight w:val="200"/>
        </w:trPr>
        <w:tc>
          <w:tcPr>
            <w:tcW w:w="10895" w:type="dxa"/>
            <w:gridSpan w:val="4"/>
          </w:tcPr>
          <w:p w14:paraId="381C06D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lastRenderedPageBreak/>
              <w:t>Course Description:</w:t>
            </w:r>
            <w:r w:rsidRPr="001577C3">
              <w:rPr>
                <w:rFonts w:asciiTheme="minorHAnsi" w:hAnsiTheme="minorHAnsi"/>
              </w:rPr>
              <w:br/>
            </w:r>
            <w:r w:rsidRPr="001577C3">
              <w:rPr>
                <w:rFonts w:asciiTheme="minorHAnsi" w:hAnsiTheme="minorHAnsi"/>
                <w:color w:val="090D19"/>
                <w:sz w:val="20"/>
                <w:szCs w:val="20"/>
              </w:rPr>
              <w:t xml:space="preserve">The central, crucial role of preaching in a parish setting involves engagement with other congregational ministries and with the needs and resources of the larger community. This course is intended as a second level, advanced preaching course, with emphasis on the context of preaching. The course offers multiple opportunities to develop and preach sermons. Attention is given both to regular Sunday preaching </w:t>
            </w:r>
            <w:proofErr w:type="gramStart"/>
            <w:r w:rsidRPr="001577C3">
              <w:rPr>
                <w:rFonts w:asciiTheme="minorHAnsi" w:hAnsiTheme="minorHAnsi"/>
                <w:color w:val="090D19"/>
                <w:sz w:val="20"/>
                <w:szCs w:val="20"/>
              </w:rPr>
              <w:t>and also</w:t>
            </w:r>
            <w:proofErr w:type="gramEnd"/>
            <w:r w:rsidRPr="001577C3">
              <w:rPr>
                <w:rFonts w:asciiTheme="minorHAnsi" w:hAnsiTheme="minorHAnsi"/>
                <w:color w:val="090D19"/>
                <w:sz w:val="20"/>
                <w:szCs w:val="20"/>
              </w:rPr>
              <w:t xml:space="preserve"> to </w:t>
            </w:r>
            <w:proofErr w:type="gramStart"/>
            <w:r w:rsidRPr="001577C3">
              <w:rPr>
                <w:rFonts w:asciiTheme="minorHAnsi" w:hAnsiTheme="minorHAnsi"/>
                <w:color w:val="090D19"/>
                <w:sz w:val="20"/>
                <w:szCs w:val="20"/>
              </w:rPr>
              <w:t>particular sermons</w:t>
            </w:r>
            <w:proofErr w:type="gramEnd"/>
            <w:r w:rsidRPr="001577C3">
              <w:rPr>
                <w:rFonts w:asciiTheme="minorHAnsi" w:hAnsiTheme="minorHAnsi"/>
                <w:color w:val="090D19"/>
                <w:sz w:val="20"/>
                <w:szCs w:val="20"/>
              </w:rPr>
              <w:t xml:space="preserve"> for various occasions: special events, Stewardship Sunday, funerals and weddings, Advent and Lent, national observances (Fourth of July, Mothers' Day, New Year's, Thanksgiving, other), denominational requirements, and civic addresses. The interactive engagement of the preaching ministry with parish ministry </w:t>
            </w:r>
            <w:proofErr w:type="gramStart"/>
            <w:r w:rsidRPr="001577C3">
              <w:rPr>
                <w:rFonts w:asciiTheme="minorHAnsi" w:hAnsiTheme="minorHAnsi"/>
                <w:color w:val="090D19"/>
                <w:sz w:val="20"/>
                <w:szCs w:val="20"/>
              </w:rPr>
              <w:t>as a whole is</w:t>
            </w:r>
            <w:proofErr w:type="gramEnd"/>
            <w:r w:rsidRPr="001577C3">
              <w:rPr>
                <w:rFonts w:asciiTheme="minorHAnsi" w:hAnsiTheme="minorHAnsi"/>
                <w:color w:val="090D19"/>
                <w:sz w:val="20"/>
                <w:szCs w:val="20"/>
              </w:rPr>
              <w:t xml:space="preserve"> the focus of the course.</w:t>
            </w:r>
            <w:r w:rsidRPr="001577C3">
              <w:rPr>
                <w:rFonts w:asciiTheme="minorHAnsi" w:hAnsiTheme="minorHAnsi"/>
                <w:color w:val="090D19"/>
                <w:sz w:val="23"/>
                <w:szCs w:val="23"/>
                <w:shd w:val="clear" w:color="auto" w:fill="F5F6FA"/>
              </w:rPr>
              <w:t> </w:t>
            </w:r>
          </w:p>
        </w:tc>
      </w:tr>
    </w:tbl>
    <w:p w14:paraId="3E5CC60F" w14:textId="77777777" w:rsidR="00596821" w:rsidRPr="001577C3" w:rsidRDefault="00596821"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596821" w:rsidRPr="001577C3" w14:paraId="33CF599A" w14:textId="77777777" w:rsidTr="00477557">
        <w:trPr>
          <w:trHeight w:val="193"/>
        </w:trPr>
        <w:tc>
          <w:tcPr>
            <w:tcW w:w="10895" w:type="dxa"/>
            <w:gridSpan w:val="4"/>
          </w:tcPr>
          <w:p w14:paraId="57C4CBE8"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596821" w:rsidRPr="001577C3" w14:paraId="71981C5A" w14:textId="77777777" w:rsidTr="00477557">
        <w:trPr>
          <w:trHeight w:val="193"/>
        </w:trPr>
        <w:tc>
          <w:tcPr>
            <w:tcW w:w="10895" w:type="dxa"/>
            <w:gridSpan w:val="4"/>
          </w:tcPr>
          <w:p w14:paraId="34AD2603" w14:textId="4752E08D"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STHTC 851 Proclamation and the Black Experience</w:t>
            </w:r>
          </w:p>
        </w:tc>
      </w:tr>
      <w:tr w:rsidR="00596821" w:rsidRPr="001577C3" w14:paraId="7C06860B" w14:textId="77777777" w:rsidTr="00477557">
        <w:trPr>
          <w:trHeight w:val="200"/>
        </w:trPr>
        <w:tc>
          <w:tcPr>
            <w:tcW w:w="5317" w:type="dxa"/>
            <w:gridSpan w:val="2"/>
          </w:tcPr>
          <w:p w14:paraId="73848BAC"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3EEF43BD"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596821" w:rsidRPr="001577C3" w14:paraId="2BAC73FF" w14:textId="77777777" w:rsidTr="00477557">
        <w:trPr>
          <w:trHeight w:val="193"/>
        </w:trPr>
        <w:tc>
          <w:tcPr>
            <w:tcW w:w="5317" w:type="dxa"/>
            <w:gridSpan w:val="2"/>
          </w:tcPr>
          <w:p w14:paraId="215152C7" w14:textId="445B397B"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Tim Adkins-Jones</w:t>
            </w:r>
          </w:p>
        </w:tc>
        <w:tc>
          <w:tcPr>
            <w:tcW w:w="5578" w:type="dxa"/>
            <w:gridSpan w:val="2"/>
          </w:tcPr>
          <w:p w14:paraId="47E15CA8" w14:textId="4036E4A6"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2:30-5:15pm on Wednesdays</w:t>
            </w:r>
          </w:p>
        </w:tc>
      </w:tr>
      <w:tr w:rsidR="00596821" w:rsidRPr="001577C3" w14:paraId="4B047902" w14:textId="77777777" w:rsidTr="00477557">
        <w:trPr>
          <w:trHeight w:val="197"/>
        </w:trPr>
        <w:tc>
          <w:tcPr>
            <w:tcW w:w="3542" w:type="dxa"/>
          </w:tcPr>
          <w:p w14:paraId="11EAC4BF"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Units:</w:t>
            </w:r>
          </w:p>
          <w:p w14:paraId="768A9552" w14:textId="361845BE"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3D8F64FF"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Online Course:</w:t>
            </w:r>
          </w:p>
          <w:p w14:paraId="41226E5E" w14:textId="77777777" w:rsidR="00596821" w:rsidRPr="001577C3" w:rsidRDefault="00596821" w:rsidP="00477557">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60F0DCEB" w14:textId="77777777" w:rsidR="00596821" w:rsidRPr="001577C3" w:rsidRDefault="00596821" w:rsidP="00477557">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13581C3C" w14:textId="77777777" w:rsidR="00596821" w:rsidRPr="001577C3" w:rsidRDefault="00596821" w:rsidP="00477557">
            <w:pPr>
              <w:jc w:val="center"/>
              <w:rPr>
                <w:rFonts w:asciiTheme="minorHAnsi" w:hAnsiTheme="minorHAnsi"/>
                <w:b/>
                <w:bCs/>
                <w:sz w:val="20"/>
                <w:szCs w:val="20"/>
              </w:rPr>
            </w:pPr>
            <w:r w:rsidRPr="001577C3">
              <w:rPr>
                <w:rFonts w:asciiTheme="minorHAnsi" w:hAnsiTheme="minorHAnsi"/>
                <w:b/>
                <w:bCs/>
                <w:sz w:val="20"/>
                <w:szCs w:val="20"/>
              </w:rPr>
              <w:t>Line Comments:</w:t>
            </w:r>
          </w:p>
          <w:p w14:paraId="363FDCC0" w14:textId="77777777" w:rsidR="00596821" w:rsidRPr="001577C3" w:rsidRDefault="00596821" w:rsidP="00477557">
            <w:pPr>
              <w:jc w:val="center"/>
              <w:rPr>
                <w:rFonts w:asciiTheme="minorHAnsi" w:hAnsiTheme="minorHAnsi"/>
                <w:sz w:val="20"/>
                <w:szCs w:val="20"/>
              </w:rPr>
            </w:pPr>
          </w:p>
        </w:tc>
      </w:tr>
      <w:tr w:rsidR="00596821" w:rsidRPr="001577C3" w14:paraId="5BE70C8C" w14:textId="77777777" w:rsidTr="00477557">
        <w:trPr>
          <w:trHeight w:val="200"/>
        </w:trPr>
        <w:tc>
          <w:tcPr>
            <w:tcW w:w="10895" w:type="dxa"/>
            <w:gridSpan w:val="4"/>
          </w:tcPr>
          <w:p w14:paraId="05A3119B" w14:textId="2AEEAA5F" w:rsidR="00596821" w:rsidRPr="00E26C08" w:rsidRDefault="00596821" w:rsidP="00E26C08">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E26C08">
              <w:rPr>
                <w:rFonts w:ascii="Aptos" w:hAnsi="Aptos"/>
                <w:color w:val="212121"/>
                <w:sz w:val="20"/>
                <w:szCs w:val="20"/>
              </w:rPr>
              <w:t>This course examines the history of norms, socio-cultural contexts, hermeneutics, and theologies that inform proclamation at the intersection of Black lived experiences in North America. Students will engage the preaching of key figures who have shaped the Black preaching tradition, while also attending to non-traditional and emerging voices that expand its boundaries. Alongside the study of Black preaching traditions and other forms of proclamation, the course will provide close readings of sermons, practices, and performances. In doing so, it assists students in developing a critical appreciation of proclamation as an act deeply connected to its contexts, while offering opportunities to explore how key learnings may further shape one’s ministry practices.</w:t>
            </w:r>
          </w:p>
        </w:tc>
      </w:tr>
    </w:tbl>
    <w:p w14:paraId="3ECB6DD0" w14:textId="77777777" w:rsidR="00596821" w:rsidRPr="001577C3" w:rsidRDefault="00596821"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15C0EE42" w14:textId="77777777" w:rsidTr="003F765F">
        <w:trPr>
          <w:trHeight w:val="193"/>
        </w:trPr>
        <w:tc>
          <w:tcPr>
            <w:tcW w:w="10895" w:type="dxa"/>
            <w:gridSpan w:val="4"/>
          </w:tcPr>
          <w:p w14:paraId="12C474C9"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61D1599D" w14:textId="77777777" w:rsidTr="003F765F">
        <w:trPr>
          <w:trHeight w:val="193"/>
        </w:trPr>
        <w:tc>
          <w:tcPr>
            <w:tcW w:w="10895" w:type="dxa"/>
            <w:gridSpan w:val="4"/>
          </w:tcPr>
          <w:p w14:paraId="25810609" w14:textId="333390CD"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STHTC 857</w:t>
            </w:r>
            <w:r w:rsidR="002F03FD" w:rsidRPr="001577C3">
              <w:rPr>
                <w:rFonts w:asciiTheme="minorHAnsi" w:hAnsiTheme="minorHAnsi"/>
                <w:sz w:val="20"/>
                <w:szCs w:val="20"/>
              </w:rPr>
              <w:t xml:space="preserve"> </w:t>
            </w:r>
            <w:r w:rsidRPr="001577C3">
              <w:rPr>
                <w:rFonts w:asciiTheme="minorHAnsi" w:hAnsiTheme="minorHAnsi"/>
                <w:sz w:val="20"/>
                <w:szCs w:val="20"/>
              </w:rPr>
              <w:t xml:space="preserve">Anglican </w:t>
            </w:r>
            <w:r w:rsidR="00264F02" w:rsidRPr="001577C3">
              <w:rPr>
                <w:rFonts w:asciiTheme="minorHAnsi" w:hAnsiTheme="minorHAnsi"/>
                <w:sz w:val="20"/>
                <w:szCs w:val="20"/>
              </w:rPr>
              <w:t>Formation</w:t>
            </w:r>
          </w:p>
        </w:tc>
      </w:tr>
      <w:tr w:rsidR="00C709AC" w:rsidRPr="001577C3" w14:paraId="6366ACDE" w14:textId="77777777" w:rsidTr="003F765F">
        <w:trPr>
          <w:trHeight w:val="200"/>
        </w:trPr>
        <w:tc>
          <w:tcPr>
            <w:tcW w:w="5317" w:type="dxa"/>
            <w:gridSpan w:val="2"/>
          </w:tcPr>
          <w:p w14:paraId="3767CDC7"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244E1ACB"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079D34B0" w14:textId="77777777" w:rsidTr="003F765F">
        <w:trPr>
          <w:trHeight w:val="193"/>
        </w:trPr>
        <w:tc>
          <w:tcPr>
            <w:tcW w:w="5317" w:type="dxa"/>
            <w:gridSpan w:val="2"/>
          </w:tcPr>
          <w:p w14:paraId="7502B9A8"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Elise Feyerherm</w:t>
            </w:r>
          </w:p>
        </w:tc>
        <w:tc>
          <w:tcPr>
            <w:tcW w:w="5578" w:type="dxa"/>
            <w:gridSpan w:val="2"/>
          </w:tcPr>
          <w:p w14:paraId="04994949" w14:textId="2778AB2E" w:rsidR="00C709AC" w:rsidRPr="001577C3" w:rsidRDefault="00596821" w:rsidP="003F765F">
            <w:pPr>
              <w:jc w:val="center"/>
              <w:rPr>
                <w:rFonts w:asciiTheme="minorHAnsi" w:hAnsiTheme="minorHAnsi"/>
                <w:sz w:val="20"/>
                <w:szCs w:val="20"/>
              </w:rPr>
            </w:pPr>
            <w:r w:rsidRPr="001577C3">
              <w:rPr>
                <w:rFonts w:asciiTheme="minorHAnsi" w:hAnsiTheme="minorHAnsi"/>
                <w:sz w:val="20"/>
                <w:szCs w:val="20"/>
              </w:rPr>
              <w:t>TBD</w:t>
            </w:r>
          </w:p>
        </w:tc>
      </w:tr>
      <w:tr w:rsidR="00B4599C" w:rsidRPr="001577C3" w14:paraId="4CBBBD42" w14:textId="77777777" w:rsidTr="003F765F">
        <w:trPr>
          <w:trHeight w:val="197"/>
        </w:trPr>
        <w:tc>
          <w:tcPr>
            <w:tcW w:w="3542" w:type="dxa"/>
          </w:tcPr>
          <w:p w14:paraId="34FAFC22"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1BA78709" w14:textId="5AA3F3FC"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1 Unit</w:t>
            </w:r>
          </w:p>
        </w:tc>
        <w:tc>
          <w:tcPr>
            <w:tcW w:w="1775" w:type="dxa"/>
          </w:tcPr>
          <w:p w14:paraId="04F42037"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24849D72"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0E98F27D" w14:textId="30A74BA0"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1C9B513F"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0D889B55" w14:textId="77777777" w:rsidR="00B4599C" w:rsidRPr="001577C3" w:rsidRDefault="00B4599C" w:rsidP="00B4599C">
            <w:pPr>
              <w:jc w:val="center"/>
              <w:rPr>
                <w:rFonts w:asciiTheme="minorHAnsi" w:hAnsiTheme="minorHAnsi"/>
                <w:sz w:val="20"/>
                <w:szCs w:val="20"/>
              </w:rPr>
            </w:pPr>
          </w:p>
        </w:tc>
      </w:tr>
      <w:tr w:rsidR="00B4599C" w:rsidRPr="001577C3" w14:paraId="2DB56563" w14:textId="77777777" w:rsidTr="003F765F">
        <w:trPr>
          <w:trHeight w:val="200"/>
        </w:trPr>
        <w:tc>
          <w:tcPr>
            <w:tcW w:w="10895" w:type="dxa"/>
            <w:gridSpan w:val="4"/>
          </w:tcPr>
          <w:p w14:paraId="59585B5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r w:rsidRPr="001577C3">
              <w:rPr>
                <w:rFonts w:asciiTheme="minorHAnsi" w:hAnsiTheme="minorHAnsi"/>
              </w:rPr>
              <w:br/>
            </w:r>
            <w:r w:rsidRPr="001577C3">
              <w:rPr>
                <w:rFonts w:asciiTheme="minorHAnsi" w:hAnsiTheme="minorHAnsi"/>
                <w:color w:val="090D19"/>
                <w:sz w:val="20"/>
                <w:szCs w:val="20"/>
              </w:rPr>
              <w:t>An integrative weekly session incorporating worship, spiritual practice, and group reflection on significant texts within the Anglican spiritual and theological tradition. Students will take turns leading the Daily Office and guiding group conversations. This course aims at grounding students in the Anglican spiritual tradition and helping them to develop their own practices of prayer, worship, and spiritual leadership. It is especially recommended for Anglican/Episcopal students but is open to all regardless of religious tradition.</w:t>
            </w:r>
          </w:p>
        </w:tc>
      </w:tr>
    </w:tbl>
    <w:p w14:paraId="000FDA76" w14:textId="77777777" w:rsidR="00736A57" w:rsidRPr="001577C3" w:rsidRDefault="00736A57" w:rsidP="00C51AF8">
      <w:pPr>
        <w:pStyle w:val="Heading2"/>
        <w:rPr>
          <w:rFonts w:asciiTheme="minorHAnsi" w:hAnsiTheme="minorHAnsi"/>
          <w:b/>
          <w:bCs/>
        </w:rPr>
      </w:pPr>
    </w:p>
    <w:p w14:paraId="598A2A75" w14:textId="6BE30A52" w:rsidR="00C709AC" w:rsidRPr="001577C3" w:rsidRDefault="00C709AC" w:rsidP="00E934E7">
      <w:pPr>
        <w:pStyle w:val="Heading2"/>
        <w:jc w:val="center"/>
        <w:rPr>
          <w:rFonts w:asciiTheme="minorHAnsi" w:hAnsiTheme="minorHAnsi"/>
          <w:b/>
          <w:bCs/>
        </w:rPr>
      </w:pPr>
      <w:bookmarkStart w:id="3" w:name="_Toc213924143"/>
      <w:r w:rsidRPr="001577C3">
        <w:rPr>
          <w:rFonts w:asciiTheme="minorHAnsi" w:hAnsiTheme="minorHAnsi"/>
          <w:b/>
          <w:bCs/>
        </w:rPr>
        <w:t>Interdisciplinary Courses (STHTF)</w:t>
      </w:r>
      <w:bookmarkEnd w:id="3"/>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1E3D7DD9" w14:textId="77777777" w:rsidTr="003F765F">
        <w:trPr>
          <w:trHeight w:val="193"/>
        </w:trPr>
        <w:tc>
          <w:tcPr>
            <w:tcW w:w="10895" w:type="dxa"/>
            <w:gridSpan w:val="4"/>
          </w:tcPr>
          <w:p w14:paraId="248BB222"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18ADD6A1" w14:textId="77777777" w:rsidTr="003F765F">
        <w:trPr>
          <w:trHeight w:val="193"/>
        </w:trPr>
        <w:tc>
          <w:tcPr>
            <w:tcW w:w="10895" w:type="dxa"/>
            <w:gridSpan w:val="4"/>
          </w:tcPr>
          <w:p w14:paraId="3811A9DA" w14:textId="21D013E6" w:rsidR="00C709AC" w:rsidRPr="001577C3" w:rsidRDefault="00E934E7" w:rsidP="003F765F">
            <w:pPr>
              <w:jc w:val="center"/>
              <w:rPr>
                <w:rFonts w:asciiTheme="minorHAnsi" w:hAnsiTheme="minorHAnsi"/>
                <w:sz w:val="20"/>
                <w:szCs w:val="20"/>
              </w:rPr>
            </w:pPr>
            <w:r w:rsidRPr="001577C3">
              <w:rPr>
                <w:rFonts w:asciiTheme="minorHAnsi" w:hAnsiTheme="minorHAnsi"/>
                <w:sz w:val="20"/>
                <w:szCs w:val="20"/>
              </w:rPr>
              <w:t>STHTF 813 Theological Writing Workshop</w:t>
            </w:r>
          </w:p>
        </w:tc>
      </w:tr>
      <w:tr w:rsidR="00C709AC" w:rsidRPr="001577C3" w14:paraId="2B9FB143" w14:textId="77777777" w:rsidTr="003F765F">
        <w:trPr>
          <w:trHeight w:val="200"/>
        </w:trPr>
        <w:tc>
          <w:tcPr>
            <w:tcW w:w="5317" w:type="dxa"/>
            <w:gridSpan w:val="2"/>
          </w:tcPr>
          <w:p w14:paraId="600FAE6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54A3D142"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1FA4CB1F" w14:textId="77777777" w:rsidTr="003F765F">
        <w:trPr>
          <w:trHeight w:val="193"/>
        </w:trPr>
        <w:tc>
          <w:tcPr>
            <w:tcW w:w="5317" w:type="dxa"/>
            <w:gridSpan w:val="2"/>
          </w:tcPr>
          <w:p w14:paraId="28601A7A" w14:textId="73D91F9B" w:rsidR="00C709AC" w:rsidRPr="001577C3" w:rsidRDefault="00E934E7" w:rsidP="003F765F">
            <w:pPr>
              <w:jc w:val="center"/>
              <w:rPr>
                <w:rFonts w:asciiTheme="minorHAnsi" w:hAnsiTheme="minorHAnsi"/>
                <w:sz w:val="20"/>
                <w:szCs w:val="20"/>
              </w:rPr>
            </w:pPr>
            <w:r w:rsidRPr="001577C3">
              <w:rPr>
                <w:rFonts w:asciiTheme="minorHAnsi" w:hAnsiTheme="minorHAnsi"/>
                <w:sz w:val="20"/>
                <w:szCs w:val="20"/>
              </w:rPr>
              <w:t>Luis Menéndez-</w:t>
            </w:r>
            <w:proofErr w:type="spellStart"/>
            <w:r w:rsidRPr="001577C3">
              <w:rPr>
                <w:rFonts w:asciiTheme="minorHAnsi" w:hAnsiTheme="minorHAnsi"/>
                <w:sz w:val="20"/>
                <w:szCs w:val="20"/>
              </w:rPr>
              <w:t>Antu</w:t>
            </w:r>
            <w:r w:rsidR="00113CBA">
              <w:rPr>
                <w:rFonts w:asciiTheme="minorHAnsi" w:hAnsiTheme="minorHAnsi"/>
                <w:sz w:val="20"/>
                <w:szCs w:val="20"/>
              </w:rPr>
              <w:t>ñ</w:t>
            </w:r>
            <w:r w:rsidRPr="001577C3">
              <w:rPr>
                <w:rFonts w:asciiTheme="minorHAnsi" w:hAnsiTheme="minorHAnsi"/>
                <w:sz w:val="20"/>
                <w:szCs w:val="20"/>
              </w:rPr>
              <w:t>a</w:t>
            </w:r>
            <w:proofErr w:type="spellEnd"/>
          </w:p>
        </w:tc>
        <w:tc>
          <w:tcPr>
            <w:tcW w:w="5578" w:type="dxa"/>
            <w:gridSpan w:val="2"/>
          </w:tcPr>
          <w:p w14:paraId="09E48A92" w14:textId="0F68CFB7" w:rsidR="00C709AC" w:rsidRPr="001577C3" w:rsidRDefault="00E934E7" w:rsidP="00E934E7">
            <w:pPr>
              <w:jc w:val="center"/>
              <w:rPr>
                <w:rFonts w:asciiTheme="minorHAnsi" w:hAnsiTheme="minorHAnsi"/>
                <w:sz w:val="20"/>
                <w:szCs w:val="20"/>
              </w:rPr>
            </w:pPr>
            <w:r w:rsidRPr="001577C3">
              <w:rPr>
                <w:rFonts w:asciiTheme="minorHAnsi" w:hAnsiTheme="minorHAnsi"/>
                <w:sz w:val="20"/>
                <w:szCs w:val="20"/>
              </w:rPr>
              <w:t>Mondays (Feb 2, 9, 16, 23) 5</w:t>
            </w:r>
            <w:r w:rsidR="005F3E10" w:rsidRPr="001577C3">
              <w:rPr>
                <w:rFonts w:asciiTheme="minorHAnsi" w:hAnsiTheme="minorHAnsi"/>
                <w:sz w:val="20"/>
                <w:szCs w:val="20"/>
              </w:rPr>
              <w:t>:00</w:t>
            </w:r>
            <w:r w:rsidRPr="001577C3">
              <w:rPr>
                <w:rFonts w:asciiTheme="minorHAnsi" w:hAnsiTheme="minorHAnsi"/>
                <w:sz w:val="20"/>
                <w:szCs w:val="20"/>
              </w:rPr>
              <w:t>-8:30pm</w:t>
            </w:r>
          </w:p>
        </w:tc>
      </w:tr>
      <w:tr w:rsidR="00B4599C" w:rsidRPr="001577C3" w14:paraId="70F37F14" w14:textId="77777777" w:rsidTr="003F765F">
        <w:trPr>
          <w:trHeight w:val="197"/>
        </w:trPr>
        <w:tc>
          <w:tcPr>
            <w:tcW w:w="3542" w:type="dxa"/>
          </w:tcPr>
          <w:p w14:paraId="1011341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7F070E71" w14:textId="27A81F45"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1 Unit</w:t>
            </w:r>
          </w:p>
        </w:tc>
        <w:tc>
          <w:tcPr>
            <w:tcW w:w="1775" w:type="dxa"/>
          </w:tcPr>
          <w:p w14:paraId="4CC213F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4C83C703"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76769C59" w14:textId="7484812A"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3F58EF8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51E8F45D" w14:textId="425AFC0D" w:rsidR="00B4599C" w:rsidRPr="001577C3" w:rsidRDefault="00B4599C" w:rsidP="00B4599C">
            <w:pPr>
              <w:jc w:val="center"/>
              <w:rPr>
                <w:rFonts w:asciiTheme="minorHAnsi" w:hAnsiTheme="minorHAnsi"/>
                <w:sz w:val="20"/>
                <w:szCs w:val="20"/>
              </w:rPr>
            </w:pPr>
          </w:p>
        </w:tc>
      </w:tr>
      <w:tr w:rsidR="00B4599C" w:rsidRPr="001577C3" w14:paraId="13EB3ED8" w14:textId="77777777" w:rsidTr="003F765F">
        <w:trPr>
          <w:trHeight w:val="200"/>
        </w:trPr>
        <w:tc>
          <w:tcPr>
            <w:tcW w:w="10895" w:type="dxa"/>
            <w:gridSpan w:val="4"/>
          </w:tcPr>
          <w:p w14:paraId="7541D5FC" w14:textId="77777777" w:rsidR="00FF5814" w:rsidRPr="001577C3" w:rsidRDefault="00B4599C" w:rsidP="00FF5814">
            <w:pPr>
              <w:jc w:val="center"/>
              <w:rPr>
                <w:rFonts w:asciiTheme="minorHAnsi" w:hAnsiTheme="minorHAnsi"/>
                <w:b/>
                <w:bCs/>
                <w:sz w:val="20"/>
                <w:szCs w:val="20"/>
              </w:rPr>
            </w:pPr>
            <w:r w:rsidRPr="001577C3">
              <w:rPr>
                <w:rFonts w:asciiTheme="minorHAnsi" w:hAnsiTheme="minorHAnsi"/>
                <w:b/>
                <w:bCs/>
                <w:sz w:val="20"/>
                <w:szCs w:val="20"/>
              </w:rPr>
              <w:t>Course Description:</w:t>
            </w:r>
          </w:p>
          <w:p w14:paraId="055B201A" w14:textId="5B60DAB9" w:rsidR="00B4599C" w:rsidRPr="001577C3" w:rsidRDefault="00FF5814" w:rsidP="00FF5814">
            <w:pPr>
              <w:jc w:val="center"/>
              <w:rPr>
                <w:rFonts w:asciiTheme="minorHAnsi" w:hAnsiTheme="minorHAnsi"/>
                <w:b/>
                <w:bCs/>
                <w:sz w:val="20"/>
                <w:szCs w:val="20"/>
              </w:rPr>
            </w:pPr>
            <w:r w:rsidRPr="001577C3">
              <w:rPr>
                <w:rFonts w:asciiTheme="minorHAnsi" w:hAnsiTheme="minorHAnsi"/>
                <w:sz w:val="20"/>
                <w:szCs w:val="20"/>
              </w:rPr>
              <w:t xml:space="preserve">This course is a general introduction to the tasks of conducting research </w:t>
            </w:r>
            <w:proofErr w:type="gramStart"/>
            <w:r w:rsidRPr="001577C3">
              <w:rPr>
                <w:rFonts w:asciiTheme="minorHAnsi" w:hAnsiTheme="minorHAnsi"/>
                <w:sz w:val="20"/>
                <w:szCs w:val="20"/>
              </w:rPr>
              <w:t>in order to</w:t>
            </w:r>
            <w:proofErr w:type="gramEnd"/>
            <w:r w:rsidRPr="001577C3">
              <w:rPr>
                <w:rFonts w:asciiTheme="minorHAnsi" w:hAnsiTheme="minorHAnsi"/>
                <w:sz w:val="20"/>
                <w:szCs w:val="20"/>
              </w:rPr>
              <w:t xml:space="preserve"> write academic theological arguments. The course focuses on honing the skills you already have </w:t>
            </w:r>
            <w:proofErr w:type="gramStart"/>
            <w:r w:rsidRPr="001577C3">
              <w:rPr>
                <w:rFonts w:asciiTheme="minorHAnsi" w:hAnsiTheme="minorHAnsi"/>
                <w:sz w:val="20"/>
                <w:szCs w:val="20"/>
              </w:rPr>
              <w:t>in order to</w:t>
            </w:r>
            <w:proofErr w:type="gramEnd"/>
            <w:r w:rsidRPr="001577C3">
              <w:rPr>
                <w:rFonts w:asciiTheme="minorHAnsi" w:hAnsiTheme="minorHAnsi"/>
                <w:sz w:val="20"/>
                <w:szCs w:val="20"/>
              </w:rPr>
              <w:t xml:space="preserve"> research more </w:t>
            </w:r>
            <w:proofErr w:type="gramStart"/>
            <w:r w:rsidRPr="001577C3">
              <w:rPr>
                <w:rFonts w:asciiTheme="minorHAnsi" w:hAnsiTheme="minorHAnsi"/>
                <w:sz w:val="20"/>
                <w:szCs w:val="20"/>
              </w:rPr>
              <w:t>efficiently, and</w:t>
            </w:r>
            <w:proofErr w:type="gramEnd"/>
            <w:r w:rsidRPr="001577C3">
              <w:rPr>
                <w:rFonts w:asciiTheme="minorHAnsi" w:hAnsiTheme="minorHAnsi"/>
                <w:sz w:val="20"/>
                <w:szCs w:val="20"/>
              </w:rPr>
              <w:t xml:space="preserve"> write more precisely.</w:t>
            </w:r>
          </w:p>
        </w:tc>
      </w:tr>
    </w:tbl>
    <w:p w14:paraId="6A8E6642" w14:textId="77777777" w:rsidR="00E934E7" w:rsidRPr="001577C3" w:rsidRDefault="00E934E7" w:rsidP="00C709AC">
      <w:pPr>
        <w:rPr>
          <w:rFonts w:asciiTheme="minorHAnsi" w:eastAsiaTheme="majorEastAsia" w:hAnsiTheme="minorHAnsi" w:cstheme="majorBidi"/>
          <w:color w:val="0F4761" w:themeColor="accent1" w:themeShade="BF"/>
          <w:sz w:val="32"/>
          <w:szCs w:val="32"/>
        </w:rPr>
      </w:pPr>
    </w:p>
    <w:p w14:paraId="71BF60B0" w14:textId="77777777" w:rsidR="00C51AF8" w:rsidRDefault="00C51AF8" w:rsidP="00C709AC">
      <w:pPr>
        <w:pStyle w:val="Heading2"/>
        <w:jc w:val="center"/>
        <w:rPr>
          <w:rFonts w:asciiTheme="minorHAnsi" w:hAnsiTheme="minorHAnsi"/>
          <w:b/>
          <w:bCs/>
        </w:rPr>
      </w:pPr>
    </w:p>
    <w:p w14:paraId="06475EEB" w14:textId="77777777" w:rsidR="00C51AF8" w:rsidRDefault="00C51AF8" w:rsidP="00C709AC">
      <w:pPr>
        <w:pStyle w:val="Heading2"/>
        <w:jc w:val="center"/>
        <w:rPr>
          <w:rFonts w:asciiTheme="minorHAnsi" w:hAnsiTheme="minorHAnsi"/>
          <w:b/>
          <w:bCs/>
        </w:rPr>
      </w:pPr>
    </w:p>
    <w:p w14:paraId="00F0309F" w14:textId="55ED28E9" w:rsidR="00C709AC" w:rsidRPr="001577C3" w:rsidRDefault="00C709AC" w:rsidP="00C709AC">
      <w:pPr>
        <w:pStyle w:val="Heading2"/>
        <w:jc w:val="center"/>
        <w:rPr>
          <w:rFonts w:asciiTheme="minorHAnsi" w:hAnsiTheme="minorHAnsi"/>
          <w:b/>
          <w:bCs/>
        </w:rPr>
      </w:pPr>
      <w:bookmarkStart w:id="4" w:name="_Toc213924144"/>
      <w:r w:rsidRPr="001577C3">
        <w:rPr>
          <w:rFonts w:asciiTheme="minorHAnsi" w:hAnsiTheme="minorHAnsi"/>
          <w:b/>
          <w:bCs/>
        </w:rPr>
        <w:t>Church History (STHTH)</w:t>
      </w:r>
      <w:bookmarkEnd w:id="4"/>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43BE2414" w14:textId="77777777" w:rsidTr="003F765F">
        <w:trPr>
          <w:trHeight w:val="193"/>
        </w:trPr>
        <w:tc>
          <w:tcPr>
            <w:tcW w:w="10895" w:type="dxa"/>
            <w:gridSpan w:val="4"/>
          </w:tcPr>
          <w:p w14:paraId="1985F96A"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37B2555A" w14:textId="77777777" w:rsidTr="003F765F">
        <w:trPr>
          <w:trHeight w:val="193"/>
        </w:trPr>
        <w:tc>
          <w:tcPr>
            <w:tcW w:w="10895" w:type="dxa"/>
            <w:gridSpan w:val="4"/>
          </w:tcPr>
          <w:p w14:paraId="707AF267" w14:textId="54A0F9C8"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STHTH 701 History of Christianity</w:t>
            </w:r>
          </w:p>
        </w:tc>
      </w:tr>
      <w:tr w:rsidR="00C709AC" w:rsidRPr="001577C3" w14:paraId="35492BEE" w14:textId="77777777" w:rsidTr="003F765F">
        <w:trPr>
          <w:trHeight w:val="200"/>
        </w:trPr>
        <w:tc>
          <w:tcPr>
            <w:tcW w:w="5317" w:type="dxa"/>
            <w:gridSpan w:val="2"/>
          </w:tcPr>
          <w:p w14:paraId="4F8121F4"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280079B0"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71D7B5C7" w14:textId="77777777" w:rsidTr="003F765F">
        <w:trPr>
          <w:trHeight w:val="193"/>
        </w:trPr>
        <w:tc>
          <w:tcPr>
            <w:tcW w:w="5317" w:type="dxa"/>
            <w:gridSpan w:val="2"/>
          </w:tcPr>
          <w:p w14:paraId="53271EE1" w14:textId="4213C1B0" w:rsidR="00C709AC" w:rsidRPr="001577C3" w:rsidRDefault="00E934E7" w:rsidP="003F765F">
            <w:pPr>
              <w:jc w:val="center"/>
              <w:rPr>
                <w:rFonts w:asciiTheme="minorHAnsi" w:hAnsiTheme="minorHAnsi"/>
                <w:sz w:val="20"/>
                <w:szCs w:val="20"/>
              </w:rPr>
            </w:pPr>
            <w:r w:rsidRPr="001577C3">
              <w:rPr>
                <w:rFonts w:asciiTheme="minorHAnsi" w:hAnsiTheme="minorHAnsi"/>
                <w:sz w:val="20"/>
                <w:szCs w:val="20"/>
              </w:rPr>
              <w:t>Christopher Brown</w:t>
            </w:r>
          </w:p>
        </w:tc>
        <w:tc>
          <w:tcPr>
            <w:tcW w:w="5578" w:type="dxa"/>
            <w:gridSpan w:val="2"/>
          </w:tcPr>
          <w:p w14:paraId="1ED87A47" w14:textId="41082028"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9:30-10:45am on Tuesdays and Thursdays</w:t>
            </w:r>
          </w:p>
        </w:tc>
      </w:tr>
      <w:tr w:rsidR="00B4599C" w:rsidRPr="001577C3" w14:paraId="59905C1E" w14:textId="77777777" w:rsidTr="003F765F">
        <w:trPr>
          <w:trHeight w:val="197"/>
        </w:trPr>
        <w:tc>
          <w:tcPr>
            <w:tcW w:w="3542" w:type="dxa"/>
          </w:tcPr>
          <w:p w14:paraId="7B659823"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038A78DF" w14:textId="47D4D922"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724BA3C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5AD60B6A"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6080B55A" w14:textId="24901C0D"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44BA215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339E4380" w14:textId="7A9D54C3" w:rsidR="00B4599C" w:rsidRPr="001577C3" w:rsidRDefault="004407D1" w:rsidP="00B4599C">
            <w:pPr>
              <w:jc w:val="center"/>
              <w:rPr>
                <w:rFonts w:asciiTheme="minorHAnsi" w:hAnsiTheme="minorHAnsi"/>
                <w:sz w:val="20"/>
                <w:szCs w:val="20"/>
              </w:rPr>
            </w:pPr>
            <w:r>
              <w:rPr>
                <w:rFonts w:asciiTheme="minorHAnsi" w:hAnsiTheme="minorHAnsi"/>
                <w:sz w:val="20"/>
                <w:szCs w:val="20"/>
              </w:rPr>
              <w:t xml:space="preserve">History of Traditions &amp; Institutions </w:t>
            </w:r>
            <w:r w:rsidR="00B4599C" w:rsidRPr="001577C3">
              <w:rPr>
                <w:rFonts w:asciiTheme="minorHAnsi" w:hAnsiTheme="minorHAnsi"/>
                <w:sz w:val="20"/>
                <w:szCs w:val="20"/>
              </w:rPr>
              <w:t>CORE option</w:t>
            </w:r>
          </w:p>
        </w:tc>
      </w:tr>
      <w:tr w:rsidR="00B4599C" w:rsidRPr="001577C3" w14:paraId="76E9F8DB" w14:textId="77777777" w:rsidTr="003F765F">
        <w:trPr>
          <w:trHeight w:val="200"/>
        </w:trPr>
        <w:tc>
          <w:tcPr>
            <w:tcW w:w="10895" w:type="dxa"/>
            <w:gridSpan w:val="4"/>
          </w:tcPr>
          <w:p w14:paraId="122AC3D7"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p>
          <w:p w14:paraId="7B5E9794" w14:textId="78E004A7" w:rsidR="00B4599C" w:rsidRPr="001577C3" w:rsidRDefault="00B4599C" w:rsidP="00E934E7">
            <w:pPr>
              <w:jc w:val="center"/>
              <w:rPr>
                <w:rFonts w:asciiTheme="minorHAnsi" w:hAnsiTheme="minorHAnsi"/>
                <w:b/>
                <w:bCs/>
                <w:sz w:val="20"/>
                <w:szCs w:val="20"/>
              </w:rPr>
            </w:pPr>
            <w:r w:rsidRPr="001577C3">
              <w:rPr>
                <w:rFonts w:asciiTheme="minorHAnsi" w:hAnsiTheme="minorHAnsi"/>
                <w:color w:val="090D19"/>
                <w:sz w:val="20"/>
                <w:szCs w:val="20"/>
              </w:rPr>
              <w:t>This course surveys the interconnected global history of Christianity starting with the second century Mediterranean world and moving chronologically through Late Antiquity, the Middle Ages, and the European Reformations, including the emergence of Wesleyanism, through the rise of modern missions, down to the twenty-first century, giving particular attention to the role of women in the Christian movement, the movement of Christianity across cultures, and the encounters between Christianity and</w:t>
            </w:r>
            <w:r w:rsidRPr="001577C3">
              <w:rPr>
                <w:rFonts w:asciiTheme="minorHAnsi" w:hAnsiTheme="minorHAnsi"/>
                <w:color w:val="090D19"/>
                <w:sz w:val="20"/>
                <w:szCs w:val="20"/>
                <w:shd w:val="clear" w:color="auto" w:fill="F5F6FA"/>
              </w:rPr>
              <w:t xml:space="preserve"> </w:t>
            </w:r>
            <w:r w:rsidRPr="001577C3">
              <w:rPr>
                <w:rFonts w:asciiTheme="minorHAnsi" w:hAnsiTheme="minorHAnsi"/>
                <w:color w:val="090D19"/>
                <w:sz w:val="20"/>
                <w:szCs w:val="20"/>
              </w:rPr>
              <w:t xml:space="preserve">other religions. </w:t>
            </w:r>
          </w:p>
        </w:tc>
      </w:tr>
    </w:tbl>
    <w:p w14:paraId="066209C6" w14:textId="77777777" w:rsidR="008649A0" w:rsidRPr="001577C3" w:rsidRDefault="008649A0"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8649A0" w:rsidRPr="001577C3" w14:paraId="2B21C71C" w14:textId="77777777" w:rsidTr="00387718">
        <w:trPr>
          <w:trHeight w:val="193"/>
        </w:trPr>
        <w:tc>
          <w:tcPr>
            <w:tcW w:w="10895" w:type="dxa"/>
            <w:gridSpan w:val="4"/>
          </w:tcPr>
          <w:p w14:paraId="338FB50F" w14:textId="77777777" w:rsidR="008649A0" w:rsidRPr="001577C3" w:rsidRDefault="008649A0" w:rsidP="00387718">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8649A0" w:rsidRPr="001577C3" w14:paraId="3A5DAEF7" w14:textId="77777777" w:rsidTr="00387718">
        <w:trPr>
          <w:trHeight w:val="193"/>
        </w:trPr>
        <w:tc>
          <w:tcPr>
            <w:tcW w:w="10895" w:type="dxa"/>
            <w:gridSpan w:val="4"/>
          </w:tcPr>
          <w:p w14:paraId="49E03BA9" w14:textId="49D6E7A6" w:rsidR="008649A0" w:rsidRPr="001577C3" w:rsidRDefault="00E934E7" w:rsidP="00387718">
            <w:pPr>
              <w:jc w:val="center"/>
              <w:rPr>
                <w:rFonts w:asciiTheme="minorHAnsi" w:hAnsiTheme="minorHAnsi"/>
                <w:sz w:val="20"/>
                <w:szCs w:val="20"/>
              </w:rPr>
            </w:pPr>
            <w:r w:rsidRPr="001577C3">
              <w:rPr>
                <w:rFonts w:asciiTheme="minorHAnsi" w:hAnsiTheme="minorHAnsi"/>
                <w:sz w:val="20"/>
                <w:szCs w:val="20"/>
              </w:rPr>
              <w:t>STHTH 828 Early Modern Piety</w:t>
            </w:r>
          </w:p>
        </w:tc>
      </w:tr>
      <w:tr w:rsidR="008649A0" w:rsidRPr="001577C3" w14:paraId="6A0A7B76" w14:textId="77777777" w:rsidTr="00387718">
        <w:trPr>
          <w:trHeight w:val="200"/>
        </w:trPr>
        <w:tc>
          <w:tcPr>
            <w:tcW w:w="5317" w:type="dxa"/>
            <w:gridSpan w:val="2"/>
          </w:tcPr>
          <w:p w14:paraId="370E1B23" w14:textId="77777777" w:rsidR="008649A0" w:rsidRPr="001577C3" w:rsidRDefault="008649A0" w:rsidP="00387718">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3333ECA6" w14:textId="77777777" w:rsidR="008649A0" w:rsidRPr="001577C3" w:rsidRDefault="008649A0" w:rsidP="00387718">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8649A0" w:rsidRPr="001577C3" w14:paraId="1B57B0B9" w14:textId="77777777" w:rsidTr="00387718">
        <w:trPr>
          <w:trHeight w:val="193"/>
        </w:trPr>
        <w:tc>
          <w:tcPr>
            <w:tcW w:w="5317" w:type="dxa"/>
            <w:gridSpan w:val="2"/>
          </w:tcPr>
          <w:p w14:paraId="2F2F51EF" w14:textId="569A2791" w:rsidR="008649A0" w:rsidRPr="001577C3" w:rsidRDefault="008649A0" w:rsidP="00387718">
            <w:pPr>
              <w:jc w:val="center"/>
              <w:rPr>
                <w:rFonts w:asciiTheme="minorHAnsi" w:hAnsiTheme="minorHAnsi"/>
                <w:sz w:val="20"/>
                <w:szCs w:val="20"/>
              </w:rPr>
            </w:pPr>
            <w:r w:rsidRPr="001577C3">
              <w:rPr>
                <w:rFonts w:asciiTheme="minorHAnsi" w:hAnsiTheme="minorHAnsi"/>
                <w:sz w:val="20"/>
                <w:szCs w:val="20"/>
              </w:rPr>
              <w:t>Christopher Brown</w:t>
            </w:r>
          </w:p>
        </w:tc>
        <w:tc>
          <w:tcPr>
            <w:tcW w:w="5578" w:type="dxa"/>
            <w:gridSpan w:val="2"/>
          </w:tcPr>
          <w:p w14:paraId="4566FF29" w14:textId="0F1EE8CC" w:rsidR="008649A0" w:rsidRPr="001577C3" w:rsidRDefault="008649A0" w:rsidP="00387718">
            <w:pPr>
              <w:jc w:val="center"/>
              <w:rPr>
                <w:rFonts w:asciiTheme="minorHAnsi" w:hAnsiTheme="minorHAnsi"/>
                <w:sz w:val="20"/>
                <w:szCs w:val="20"/>
              </w:rPr>
            </w:pPr>
            <w:r w:rsidRPr="001577C3">
              <w:rPr>
                <w:rFonts w:asciiTheme="minorHAnsi" w:hAnsiTheme="minorHAnsi"/>
                <w:sz w:val="20"/>
                <w:szCs w:val="20"/>
              </w:rPr>
              <w:t>8:00-10:45am on Wednesdays</w:t>
            </w:r>
          </w:p>
        </w:tc>
      </w:tr>
      <w:tr w:rsidR="00B4599C" w:rsidRPr="001577C3" w14:paraId="178DA33A" w14:textId="77777777" w:rsidTr="00387718">
        <w:trPr>
          <w:trHeight w:val="197"/>
        </w:trPr>
        <w:tc>
          <w:tcPr>
            <w:tcW w:w="3542" w:type="dxa"/>
          </w:tcPr>
          <w:p w14:paraId="0E23611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7E510F9D"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06D0ECD4"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181A3EFC"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41EF0557" w14:textId="54D698B2"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09ACB28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41488E73" w14:textId="77777777" w:rsidR="00B4599C" w:rsidRPr="001577C3" w:rsidRDefault="00B4599C" w:rsidP="00B4599C">
            <w:pPr>
              <w:jc w:val="center"/>
              <w:rPr>
                <w:rFonts w:asciiTheme="minorHAnsi" w:hAnsiTheme="minorHAnsi"/>
                <w:sz w:val="20"/>
                <w:szCs w:val="20"/>
              </w:rPr>
            </w:pPr>
          </w:p>
        </w:tc>
      </w:tr>
      <w:tr w:rsidR="00B4599C" w:rsidRPr="001577C3" w14:paraId="63DBEEF9" w14:textId="77777777" w:rsidTr="00387718">
        <w:trPr>
          <w:trHeight w:val="200"/>
        </w:trPr>
        <w:tc>
          <w:tcPr>
            <w:tcW w:w="10895" w:type="dxa"/>
            <w:gridSpan w:val="4"/>
          </w:tcPr>
          <w:p w14:paraId="4DD79E2C" w14:textId="0DD20E81" w:rsidR="00E934E7" w:rsidRPr="001577C3" w:rsidRDefault="00B4599C" w:rsidP="00F3013F">
            <w:pPr>
              <w:jc w:val="center"/>
              <w:rPr>
                <w:rFonts w:asciiTheme="minorHAnsi" w:hAnsiTheme="minorHAnsi"/>
                <w:sz w:val="20"/>
                <w:szCs w:val="20"/>
              </w:rPr>
            </w:pPr>
            <w:r w:rsidRPr="001577C3">
              <w:rPr>
                <w:rFonts w:asciiTheme="minorHAnsi" w:hAnsiTheme="minorHAnsi"/>
                <w:b/>
                <w:bCs/>
                <w:sz w:val="20"/>
                <w:szCs w:val="20"/>
              </w:rPr>
              <w:t>Course Description:</w:t>
            </w:r>
            <w:r w:rsidRPr="001577C3">
              <w:rPr>
                <w:rFonts w:asciiTheme="minorHAnsi" w:hAnsiTheme="minorHAnsi"/>
                <w:b/>
                <w:bCs/>
                <w:sz w:val="20"/>
                <w:szCs w:val="20"/>
              </w:rPr>
              <w:br/>
            </w:r>
            <w:r w:rsidR="00F3013F" w:rsidRPr="001577C3">
              <w:rPr>
                <w:rFonts w:asciiTheme="minorHAnsi" w:hAnsiTheme="minorHAnsi"/>
                <w:sz w:val="20"/>
                <w:szCs w:val="20"/>
              </w:rPr>
              <w:t>The literature and practice of Christian devotion between the Reformation and Pietism, in national and confessional contexts within Early Modern society. Catechisms, hymnals and prayerbooks in production, distribution, and use. Special attention to the relation between theology and forms of devotion, public and domestic piety, and to the devotional roles of women and children.</w:t>
            </w:r>
          </w:p>
        </w:tc>
      </w:tr>
    </w:tbl>
    <w:p w14:paraId="247E9BC4" w14:textId="77777777" w:rsidR="004C3ED2" w:rsidRPr="001577C3" w:rsidRDefault="004C3ED2"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3F14ACB8" w14:textId="77777777" w:rsidTr="003F765F">
        <w:trPr>
          <w:trHeight w:val="193"/>
        </w:trPr>
        <w:tc>
          <w:tcPr>
            <w:tcW w:w="10895" w:type="dxa"/>
            <w:gridSpan w:val="4"/>
          </w:tcPr>
          <w:p w14:paraId="6819C12C"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189681EB" w14:textId="77777777" w:rsidTr="003F765F">
        <w:trPr>
          <w:trHeight w:val="193"/>
        </w:trPr>
        <w:tc>
          <w:tcPr>
            <w:tcW w:w="10895" w:type="dxa"/>
            <w:gridSpan w:val="4"/>
          </w:tcPr>
          <w:p w14:paraId="1732F2BA" w14:textId="384A6EF6" w:rsidR="00C709AC" w:rsidRPr="001577C3" w:rsidRDefault="00E934E7" w:rsidP="003F765F">
            <w:pPr>
              <w:jc w:val="center"/>
              <w:rPr>
                <w:rFonts w:asciiTheme="minorHAnsi" w:hAnsiTheme="minorHAnsi"/>
                <w:sz w:val="20"/>
                <w:szCs w:val="20"/>
              </w:rPr>
            </w:pPr>
            <w:r w:rsidRPr="001577C3">
              <w:rPr>
                <w:rFonts w:asciiTheme="minorHAnsi" w:hAnsiTheme="minorHAnsi"/>
                <w:sz w:val="20"/>
                <w:szCs w:val="20"/>
              </w:rPr>
              <w:t>STHTH 860 Medieval Female Mystics</w:t>
            </w:r>
          </w:p>
        </w:tc>
      </w:tr>
      <w:tr w:rsidR="00C709AC" w:rsidRPr="001577C3" w14:paraId="5A136A03" w14:textId="77777777" w:rsidTr="003F765F">
        <w:trPr>
          <w:trHeight w:val="200"/>
        </w:trPr>
        <w:tc>
          <w:tcPr>
            <w:tcW w:w="5317" w:type="dxa"/>
            <w:gridSpan w:val="2"/>
          </w:tcPr>
          <w:p w14:paraId="6102DEA0"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46237A30"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1F9FC876" w14:textId="77777777" w:rsidTr="003F765F">
        <w:trPr>
          <w:trHeight w:val="193"/>
        </w:trPr>
        <w:tc>
          <w:tcPr>
            <w:tcW w:w="5317" w:type="dxa"/>
            <w:gridSpan w:val="2"/>
          </w:tcPr>
          <w:p w14:paraId="35D6E87B" w14:textId="3B6359B4" w:rsidR="00C709AC" w:rsidRPr="001577C3" w:rsidRDefault="00E934E7" w:rsidP="003F765F">
            <w:pPr>
              <w:jc w:val="center"/>
              <w:rPr>
                <w:rFonts w:asciiTheme="minorHAnsi" w:hAnsiTheme="minorHAnsi"/>
                <w:sz w:val="20"/>
                <w:szCs w:val="20"/>
              </w:rPr>
            </w:pPr>
            <w:r w:rsidRPr="001577C3">
              <w:rPr>
                <w:rFonts w:asciiTheme="minorHAnsi" w:hAnsiTheme="minorHAnsi"/>
                <w:sz w:val="20"/>
                <w:szCs w:val="20"/>
              </w:rPr>
              <w:t>Sujin Pak</w:t>
            </w:r>
          </w:p>
        </w:tc>
        <w:tc>
          <w:tcPr>
            <w:tcW w:w="5578" w:type="dxa"/>
            <w:gridSpan w:val="2"/>
          </w:tcPr>
          <w:p w14:paraId="10A18609" w14:textId="6BE12B6A" w:rsidR="00C709AC" w:rsidRPr="001577C3" w:rsidRDefault="00E934E7" w:rsidP="003F765F">
            <w:pPr>
              <w:jc w:val="center"/>
              <w:rPr>
                <w:rFonts w:asciiTheme="minorHAnsi" w:hAnsiTheme="minorHAnsi"/>
                <w:sz w:val="20"/>
                <w:szCs w:val="20"/>
              </w:rPr>
            </w:pPr>
            <w:r w:rsidRPr="001577C3">
              <w:rPr>
                <w:rFonts w:asciiTheme="minorHAnsi" w:hAnsiTheme="minorHAnsi"/>
                <w:sz w:val="20"/>
                <w:szCs w:val="20"/>
              </w:rPr>
              <w:t>6:30-9:15pm on Wednesdays</w:t>
            </w:r>
          </w:p>
        </w:tc>
      </w:tr>
      <w:tr w:rsidR="00B4599C" w:rsidRPr="001577C3" w14:paraId="18CCCB1F" w14:textId="77777777" w:rsidTr="003F765F">
        <w:trPr>
          <w:trHeight w:val="197"/>
        </w:trPr>
        <w:tc>
          <w:tcPr>
            <w:tcW w:w="3542" w:type="dxa"/>
          </w:tcPr>
          <w:p w14:paraId="4FDA0B64"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7AF3E1D4" w14:textId="0B0F3D8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792B6E6F"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1238923C"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1F4ECFA8" w14:textId="36A37F41"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2D811AED"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4CF2C718" w14:textId="77777777" w:rsidR="00B4599C" w:rsidRPr="001577C3" w:rsidRDefault="00B4599C" w:rsidP="00B4599C">
            <w:pPr>
              <w:jc w:val="center"/>
              <w:rPr>
                <w:rFonts w:asciiTheme="minorHAnsi" w:hAnsiTheme="minorHAnsi"/>
                <w:sz w:val="20"/>
                <w:szCs w:val="20"/>
              </w:rPr>
            </w:pPr>
          </w:p>
        </w:tc>
      </w:tr>
      <w:tr w:rsidR="00B4599C" w:rsidRPr="001577C3" w14:paraId="0C165C19" w14:textId="77777777" w:rsidTr="003F765F">
        <w:trPr>
          <w:trHeight w:val="200"/>
        </w:trPr>
        <w:tc>
          <w:tcPr>
            <w:tcW w:w="10895" w:type="dxa"/>
            <w:gridSpan w:val="4"/>
          </w:tcPr>
          <w:p w14:paraId="0399313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p>
          <w:p w14:paraId="2701D35D" w14:textId="6EA64641" w:rsidR="00E934E7" w:rsidRPr="001577C3" w:rsidRDefault="00DE77B6" w:rsidP="00DE77B6">
            <w:pPr>
              <w:jc w:val="center"/>
              <w:rPr>
                <w:rFonts w:asciiTheme="minorHAnsi" w:hAnsiTheme="minorHAnsi"/>
                <w:color w:val="090D19"/>
                <w:sz w:val="20"/>
                <w:szCs w:val="20"/>
              </w:rPr>
            </w:pPr>
            <w:r w:rsidRPr="001577C3">
              <w:rPr>
                <w:rFonts w:asciiTheme="minorHAnsi" w:hAnsiTheme="minorHAnsi"/>
                <w:color w:val="212121"/>
                <w:sz w:val="20"/>
                <w:szCs w:val="20"/>
              </w:rPr>
              <w:t xml:space="preserve">This class explores the devotional lives and theological thinking of the women of late medieval Christian mysticism. Christian mysticism was one of the main avenues of theological practice and teaching available to women in the Middle Ages. Members of the class will read writings from figures such as Hildegard of Bingen, Mechthild of Magdeburg, Julian of Norwich, Catherine of Siena, and Teresa of Avila. The class investigates these mystics’ feminine language for God and Jesus, their formulations of significant theological loci, their biblical images and uses of Scripture, these women’s conceptions of ministry, vocation, and the authorization of their </w:t>
            </w:r>
            <w:proofErr w:type="gramStart"/>
            <w:r w:rsidRPr="001577C3">
              <w:rPr>
                <w:rFonts w:asciiTheme="minorHAnsi" w:hAnsiTheme="minorHAnsi"/>
                <w:color w:val="212121"/>
                <w:sz w:val="20"/>
                <w:szCs w:val="20"/>
              </w:rPr>
              <w:t>vocations;</w:t>
            </w:r>
            <w:proofErr w:type="gramEnd"/>
            <w:r w:rsidRPr="001577C3">
              <w:rPr>
                <w:rFonts w:asciiTheme="minorHAnsi" w:hAnsiTheme="minorHAnsi"/>
                <w:color w:val="212121"/>
                <w:sz w:val="20"/>
                <w:szCs w:val="20"/>
              </w:rPr>
              <w:t xml:space="preserve"> and these women’s relationship the Eucharist and food images. The class surveys some of the ways historians and feminist scholars have read and interpreted these medieval women.</w:t>
            </w:r>
          </w:p>
        </w:tc>
      </w:tr>
    </w:tbl>
    <w:p w14:paraId="1C45A88F" w14:textId="49850288" w:rsidR="00C709AC" w:rsidRPr="001577C3" w:rsidRDefault="00C709AC" w:rsidP="009F53BE">
      <w:pPr>
        <w:pStyle w:val="Heading2"/>
        <w:jc w:val="center"/>
        <w:rPr>
          <w:rFonts w:asciiTheme="minorHAnsi" w:hAnsiTheme="minorHAnsi"/>
          <w:b/>
          <w:bCs/>
        </w:rPr>
      </w:pPr>
      <w:bookmarkStart w:id="5" w:name="_Toc213924145"/>
      <w:r w:rsidRPr="001577C3">
        <w:rPr>
          <w:rFonts w:asciiTheme="minorHAnsi" w:hAnsiTheme="minorHAnsi"/>
          <w:b/>
          <w:bCs/>
        </w:rPr>
        <w:t>Mission Studies (STHTM)</w:t>
      </w:r>
      <w:bookmarkEnd w:id="5"/>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2A5C3CB" w14:textId="77777777" w:rsidTr="003F765F">
        <w:trPr>
          <w:trHeight w:val="193"/>
        </w:trPr>
        <w:tc>
          <w:tcPr>
            <w:tcW w:w="10895" w:type="dxa"/>
            <w:gridSpan w:val="4"/>
          </w:tcPr>
          <w:p w14:paraId="376040E1"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54904232" w14:textId="77777777" w:rsidTr="003F765F">
        <w:trPr>
          <w:trHeight w:val="193"/>
        </w:trPr>
        <w:tc>
          <w:tcPr>
            <w:tcW w:w="10895" w:type="dxa"/>
            <w:gridSpan w:val="4"/>
          </w:tcPr>
          <w:p w14:paraId="2C55043C" w14:textId="1D02158A"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STHTM 815 Christian Mission</w:t>
            </w:r>
          </w:p>
        </w:tc>
      </w:tr>
      <w:tr w:rsidR="00C709AC" w:rsidRPr="001577C3" w14:paraId="525090AB" w14:textId="77777777" w:rsidTr="003F765F">
        <w:trPr>
          <w:trHeight w:val="200"/>
        </w:trPr>
        <w:tc>
          <w:tcPr>
            <w:tcW w:w="5317" w:type="dxa"/>
            <w:gridSpan w:val="2"/>
          </w:tcPr>
          <w:p w14:paraId="3D48652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1D5EA0EE"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1979840F" w14:textId="77777777" w:rsidTr="003F765F">
        <w:trPr>
          <w:trHeight w:val="193"/>
        </w:trPr>
        <w:tc>
          <w:tcPr>
            <w:tcW w:w="5317" w:type="dxa"/>
            <w:gridSpan w:val="2"/>
          </w:tcPr>
          <w:p w14:paraId="77CAD186"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Dana Robert</w:t>
            </w:r>
          </w:p>
        </w:tc>
        <w:tc>
          <w:tcPr>
            <w:tcW w:w="5578" w:type="dxa"/>
            <w:gridSpan w:val="2"/>
          </w:tcPr>
          <w:p w14:paraId="3AD506FA" w14:textId="678B784C"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12:30-3:15pm on Tuesdays</w:t>
            </w:r>
          </w:p>
        </w:tc>
      </w:tr>
      <w:tr w:rsidR="00B4599C" w:rsidRPr="001577C3" w14:paraId="537FF66E" w14:textId="77777777" w:rsidTr="003F765F">
        <w:trPr>
          <w:trHeight w:val="197"/>
        </w:trPr>
        <w:tc>
          <w:tcPr>
            <w:tcW w:w="3542" w:type="dxa"/>
          </w:tcPr>
          <w:p w14:paraId="65CBE1C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59A08CB1" w14:textId="3C515ACF"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7F424B7F"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2D57483D"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087B24CE" w14:textId="51692698"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773FA1BD"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5F2CC49F" w14:textId="77777777" w:rsidR="00B4599C" w:rsidRPr="001577C3" w:rsidRDefault="00B4599C" w:rsidP="00B4599C">
            <w:pPr>
              <w:jc w:val="center"/>
              <w:rPr>
                <w:rFonts w:asciiTheme="minorHAnsi" w:hAnsiTheme="minorHAnsi"/>
                <w:sz w:val="20"/>
                <w:szCs w:val="20"/>
              </w:rPr>
            </w:pPr>
          </w:p>
        </w:tc>
      </w:tr>
      <w:tr w:rsidR="00B4599C" w:rsidRPr="001577C3" w14:paraId="1EBA0C0E" w14:textId="77777777" w:rsidTr="003F765F">
        <w:trPr>
          <w:trHeight w:val="200"/>
        </w:trPr>
        <w:tc>
          <w:tcPr>
            <w:tcW w:w="10895" w:type="dxa"/>
            <w:gridSpan w:val="4"/>
          </w:tcPr>
          <w:p w14:paraId="6F1DBEA9"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lastRenderedPageBreak/>
              <w:t>Course Description:</w:t>
            </w:r>
          </w:p>
          <w:p w14:paraId="63285E64"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color w:val="090D19"/>
                <w:sz w:val="20"/>
                <w:szCs w:val="20"/>
              </w:rPr>
              <w:t>Exploration of biblical, historical, theological, political, and cultural perspectives on the world mission of the church. This course is a requirement for United Methodist MDiv students pursuing ordination in the United Methodist Church.</w:t>
            </w:r>
          </w:p>
        </w:tc>
      </w:tr>
    </w:tbl>
    <w:p w14:paraId="71AE0F1B" w14:textId="77777777" w:rsidR="0076662F" w:rsidRPr="001577C3" w:rsidRDefault="0076662F" w:rsidP="00E934E7">
      <w:pPr>
        <w:pStyle w:val="Heading2"/>
        <w:jc w:val="center"/>
        <w:rPr>
          <w:rFonts w:asciiTheme="minorHAnsi" w:hAnsiTheme="minorHAnsi"/>
          <w:b/>
          <w:bCs/>
        </w:rPr>
      </w:pPr>
    </w:p>
    <w:tbl>
      <w:tblPr>
        <w:tblStyle w:val="TableGrid"/>
        <w:tblW w:w="10895" w:type="dxa"/>
        <w:tblLook w:val="04A0" w:firstRow="1" w:lastRow="0" w:firstColumn="1" w:lastColumn="0" w:noHBand="0" w:noVBand="1"/>
      </w:tblPr>
      <w:tblGrid>
        <w:gridCol w:w="3542"/>
        <w:gridCol w:w="1775"/>
        <w:gridCol w:w="1820"/>
        <w:gridCol w:w="3758"/>
      </w:tblGrid>
      <w:tr w:rsidR="0076662F" w:rsidRPr="001577C3" w14:paraId="525EA9B2" w14:textId="77777777" w:rsidTr="00477557">
        <w:trPr>
          <w:trHeight w:val="193"/>
        </w:trPr>
        <w:tc>
          <w:tcPr>
            <w:tcW w:w="10895" w:type="dxa"/>
            <w:gridSpan w:val="4"/>
          </w:tcPr>
          <w:p w14:paraId="77A364CB" w14:textId="77777777" w:rsidR="0076662F" w:rsidRPr="001577C3" w:rsidRDefault="0076662F" w:rsidP="00477557">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76662F" w:rsidRPr="001577C3" w14:paraId="7B918FE1" w14:textId="77777777" w:rsidTr="00477557">
        <w:trPr>
          <w:trHeight w:val="193"/>
        </w:trPr>
        <w:tc>
          <w:tcPr>
            <w:tcW w:w="10895" w:type="dxa"/>
            <w:gridSpan w:val="4"/>
          </w:tcPr>
          <w:p w14:paraId="14A0E583" w14:textId="633C620A" w:rsidR="0076662F" w:rsidRPr="001577C3" w:rsidRDefault="0076662F" w:rsidP="00477557">
            <w:pPr>
              <w:jc w:val="center"/>
              <w:rPr>
                <w:rFonts w:asciiTheme="minorHAnsi" w:hAnsiTheme="minorHAnsi"/>
                <w:sz w:val="20"/>
                <w:szCs w:val="20"/>
                <w:highlight w:val="yellow"/>
              </w:rPr>
            </w:pPr>
            <w:r w:rsidRPr="001577C3">
              <w:rPr>
                <w:rFonts w:asciiTheme="minorHAnsi" w:hAnsiTheme="minorHAnsi"/>
                <w:sz w:val="20"/>
                <w:szCs w:val="20"/>
              </w:rPr>
              <w:t>STHTM 930 History of Missiology</w:t>
            </w:r>
          </w:p>
        </w:tc>
      </w:tr>
      <w:tr w:rsidR="0076662F" w:rsidRPr="001577C3" w14:paraId="6CD50C5D" w14:textId="77777777" w:rsidTr="00477557">
        <w:trPr>
          <w:trHeight w:val="200"/>
        </w:trPr>
        <w:tc>
          <w:tcPr>
            <w:tcW w:w="5317" w:type="dxa"/>
            <w:gridSpan w:val="2"/>
          </w:tcPr>
          <w:p w14:paraId="1A499AE9" w14:textId="77777777" w:rsidR="0076662F" w:rsidRPr="001577C3" w:rsidRDefault="0076662F" w:rsidP="00477557">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14C88CFA" w14:textId="77777777" w:rsidR="0076662F" w:rsidRPr="001577C3" w:rsidRDefault="0076662F" w:rsidP="00477557">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76662F" w:rsidRPr="001577C3" w14:paraId="2F0DFB61" w14:textId="77777777" w:rsidTr="00477557">
        <w:trPr>
          <w:trHeight w:val="193"/>
        </w:trPr>
        <w:tc>
          <w:tcPr>
            <w:tcW w:w="5317" w:type="dxa"/>
            <w:gridSpan w:val="2"/>
          </w:tcPr>
          <w:p w14:paraId="444838CE" w14:textId="77777777" w:rsidR="0076662F" w:rsidRPr="001577C3" w:rsidRDefault="0076662F" w:rsidP="00477557">
            <w:pPr>
              <w:jc w:val="center"/>
              <w:rPr>
                <w:rFonts w:asciiTheme="minorHAnsi" w:hAnsiTheme="minorHAnsi"/>
                <w:sz w:val="20"/>
                <w:szCs w:val="20"/>
              </w:rPr>
            </w:pPr>
            <w:r w:rsidRPr="001577C3">
              <w:rPr>
                <w:rFonts w:asciiTheme="minorHAnsi" w:hAnsiTheme="minorHAnsi"/>
                <w:sz w:val="20"/>
                <w:szCs w:val="20"/>
              </w:rPr>
              <w:t>Dana Robert</w:t>
            </w:r>
          </w:p>
        </w:tc>
        <w:tc>
          <w:tcPr>
            <w:tcW w:w="5578" w:type="dxa"/>
            <w:gridSpan w:val="2"/>
          </w:tcPr>
          <w:p w14:paraId="21B81BC4" w14:textId="71D9294E" w:rsidR="0076662F" w:rsidRPr="001577C3" w:rsidRDefault="0076662F" w:rsidP="00477557">
            <w:pPr>
              <w:jc w:val="center"/>
              <w:rPr>
                <w:rFonts w:asciiTheme="minorHAnsi" w:hAnsiTheme="minorHAnsi"/>
                <w:sz w:val="20"/>
                <w:szCs w:val="20"/>
              </w:rPr>
            </w:pPr>
            <w:r w:rsidRPr="001577C3">
              <w:rPr>
                <w:rFonts w:asciiTheme="minorHAnsi" w:hAnsiTheme="minorHAnsi"/>
                <w:sz w:val="20"/>
                <w:szCs w:val="20"/>
              </w:rPr>
              <w:t>8:00-10:45am on Fridays</w:t>
            </w:r>
          </w:p>
        </w:tc>
      </w:tr>
      <w:tr w:rsidR="0076662F" w:rsidRPr="001577C3" w14:paraId="68266782" w14:textId="77777777" w:rsidTr="00477557">
        <w:trPr>
          <w:trHeight w:val="197"/>
        </w:trPr>
        <w:tc>
          <w:tcPr>
            <w:tcW w:w="3542" w:type="dxa"/>
          </w:tcPr>
          <w:p w14:paraId="46719586" w14:textId="77777777" w:rsidR="0076662F" w:rsidRPr="001577C3" w:rsidRDefault="0076662F" w:rsidP="00477557">
            <w:pPr>
              <w:jc w:val="center"/>
              <w:rPr>
                <w:rFonts w:asciiTheme="minorHAnsi" w:hAnsiTheme="minorHAnsi"/>
                <w:b/>
                <w:bCs/>
                <w:sz w:val="20"/>
                <w:szCs w:val="20"/>
              </w:rPr>
            </w:pPr>
            <w:r w:rsidRPr="001577C3">
              <w:rPr>
                <w:rFonts w:asciiTheme="minorHAnsi" w:hAnsiTheme="minorHAnsi"/>
                <w:b/>
                <w:bCs/>
                <w:sz w:val="20"/>
                <w:szCs w:val="20"/>
              </w:rPr>
              <w:t>Units:</w:t>
            </w:r>
          </w:p>
          <w:p w14:paraId="0E8214FE" w14:textId="77777777" w:rsidR="0076662F" w:rsidRPr="001577C3" w:rsidRDefault="0076662F" w:rsidP="00477557">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2F6C098C" w14:textId="77777777" w:rsidR="0076662F" w:rsidRPr="001577C3" w:rsidRDefault="0076662F" w:rsidP="00477557">
            <w:pPr>
              <w:jc w:val="center"/>
              <w:rPr>
                <w:rFonts w:asciiTheme="minorHAnsi" w:hAnsiTheme="minorHAnsi"/>
                <w:b/>
                <w:bCs/>
                <w:sz w:val="20"/>
                <w:szCs w:val="20"/>
              </w:rPr>
            </w:pPr>
            <w:r w:rsidRPr="001577C3">
              <w:rPr>
                <w:rFonts w:asciiTheme="minorHAnsi" w:hAnsiTheme="minorHAnsi"/>
                <w:b/>
                <w:bCs/>
                <w:sz w:val="20"/>
                <w:szCs w:val="20"/>
              </w:rPr>
              <w:t>Online Course:</w:t>
            </w:r>
          </w:p>
          <w:p w14:paraId="5EB71F51" w14:textId="77777777" w:rsidR="0076662F" w:rsidRPr="001577C3" w:rsidRDefault="0076662F" w:rsidP="00477557">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619B6E70" w14:textId="77777777" w:rsidR="0076662F" w:rsidRDefault="0076662F" w:rsidP="00477557">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p w14:paraId="32395000" w14:textId="22E8B41A" w:rsidR="00A96E20" w:rsidRPr="001577C3" w:rsidRDefault="00A96E20" w:rsidP="00477557">
            <w:pPr>
              <w:jc w:val="center"/>
              <w:rPr>
                <w:rFonts w:asciiTheme="minorHAnsi" w:hAnsiTheme="minorHAnsi"/>
                <w:sz w:val="20"/>
                <w:szCs w:val="20"/>
              </w:rPr>
            </w:pPr>
            <w:r>
              <w:rPr>
                <w:rFonts w:asciiTheme="minorHAnsi" w:hAnsiTheme="minorHAnsi"/>
                <w:sz w:val="20"/>
                <w:szCs w:val="20"/>
              </w:rPr>
              <w:t>Y</w:t>
            </w:r>
          </w:p>
        </w:tc>
        <w:tc>
          <w:tcPr>
            <w:tcW w:w="3758" w:type="dxa"/>
          </w:tcPr>
          <w:p w14:paraId="5BBEE737" w14:textId="77777777" w:rsidR="0076662F" w:rsidRPr="001577C3" w:rsidRDefault="0076662F" w:rsidP="00477557">
            <w:pPr>
              <w:jc w:val="center"/>
              <w:rPr>
                <w:rFonts w:asciiTheme="minorHAnsi" w:hAnsiTheme="minorHAnsi"/>
                <w:b/>
                <w:bCs/>
                <w:sz w:val="20"/>
                <w:szCs w:val="20"/>
              </w:rPr>
            </w:pPr>
            <w:r w:rsidRPr="001577C3">
              <w:rPr>
                <w:rFonts w:asciiTheme="minorHAnsi" w:hAnsiTheme="minorHAnsi"/>
                <w:b/>
                <w:bCs/>
                <w:sz w:val="20"/>
                <w:szCs w:val="20"/>
              </w:rPr>
              <w:t>Line Comments:</w:t>
            </w:r>
          </w:p>
          <w:p w14:paraId="45B9134E" w14:textId="5E14642D" w:rsidR="0076662F" w:rsidRPr="001577C3" w:rsidRDefault="002C57F7" w:rsidP="00477557">
            <w:pPr>
              <w:jc w:val="center"/>
              <w:rPr>
                <w:rFonts w:asciiTheme="minorHAnsi" w:hAnsiTheme="minorHAnsi"/>
                <w:sz w:val="20"/>
                <w:szCs w:val="20"/>
              </w:rPr>
            </w:pPr>
            <w:r w:rsidRPr="001577C3">
              <w:rPr>
                <w:rFonts w:asciiTheme="minorHAnsi" w:hAnsiTheme="minorHAnsi"/>
                <w:sz w:val="20"/>
                <w:szCs w:val="20"/>
              </w:rPr>
              <w:t>PhD and STM only. First-level master’s students must receive instructor approval to enroll.</w:t>
            </w:r>
          </w:p>
        </w:tc>
      </w:tr>
      <w:tr w:rsidR="0076662F" w:rsidRPr="001577C3" w14:paraId="21FB2F53" w14:textId="77777777" w:rsidTr="00477557">
        <w:trPr>
          <w:trHeight w:val="200"/>
        </w:trPr>
        <w:tc>
          <w:tcPr>
            <w:tcW w:w="10895" w:type="dxa"/>
            <w:gridSpan w:val="4"/>
          </w:tcPr>
          <w:p w14:paraId="3DA94650" w14:textId="0173D1F4" w:rsidR="0076662F" w:rsidRPr="00A96E20" w:rsidRDefault="0076662F" w:rsidP="00A96E20">
            <w:pPr>
              <w:jc w:val="center"/>
              <w:rPr>
                <w:rFonts w:asciiTheme="minorHAnsi" w:hAnsiTheme="minorHAnsi"/>
                <w:b/>
                <w:bCs/>
                <w:sz w:val="20"/>
                <w:szCs w:val="20"/>
              </w:rPr>
            </w:pPr>
            <w:r w:rsidRPr="001577C3">
              <w:rPr>
                <w:rFonts w:asciiTheme="minorHAnsi" w:hAnsiTheme="minorHAnsi"/>
                <w:b/>
                <w:bCs/>
                <w:sz w:val="20"/>
                <w:szCs w:val="20"/>
              </w:rPr>
              <w:t>Course Description:</w:t>
            </w:r>
            <w:r w:rsidR="00A96E20">
              <w:br/>
            </w:r>
            <w:r w:rsidR="00A96E20" w:rsidRPr="00A96E20">
              <w:rPr>
                <w:rFonts w:asciiTheme="minorHAnsi" w:hAnsiTheme="minorHAnsi"/>
                <w:sz w:val="20"/>
                <w:szCs w:val="20"/>
              </w:rPr>
              <w:t>Seminar on the classic Protestant mission theorists of the nineteenth and early twentieth centuries. Required for doctoral students in mission studies.</w:t>
            </w:r>
          </w:p>
        </w:tc>
      </w:tr>
    </w:tbl>
    <w:p w14:paraId="548CFF0C" w14:textId="77777777" w:rsidR="00691D1C" w:rsidRPr="001577C3" w:rsidRDefault="00691D1C" w:rsidP="00691D1C">
      <w:pPr>
        <w:rPr>
          <w:rFonts w:asciiTheme="minorHAnsi" w:hAnsiTheme="minorHAnsi"/>
        </w:rPr>
      </w:pPr>
    </w:p>
    <w:p w14:paraId="3CCE58F1" w14:textId="7C097916" w:rsidR="00C709AC" w:rsidRPr="001577C3" w:rsidRDefault="00C709AC" w:rsidP="00E934E7">
      <w:pPr>
        <w:pStyle w:val="Heading2"/>
        <w:jc w:val="center"/>
        <w:rPr>
          <w:rFonts w:asciiTheme="minorHAnsi" w:hAnsiTheme="minorHAnsi"/>
          <w:b/>
          <w:bCs/>
        </w:rPr>
      </w:pPr>
      <w:bookmarkStart w:id="6" w:name="_Toc213924146"/>
      <w:r w:rsidRPr="001577C3">
        <w:rPr>
          <w:rFonts w:asciiTheme="minorHAnsi" w:hAnsiTheme="minorHAnsi"/>
          <w:b/>
          <w:bCs/>
        </w:rPr>
        <w:t>New Testament (STHTN)</w:t>
      </w:r>
      <w:bookmarkEnd w:id="6"/>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7D03928A" w14:textId="77777777" w:rsidTr="003F765F">
        <w:trPr>
          <w:trHeight w:val="193"/>
        </w:trPr>
        <w:tc>
          <w:tcPr>
            <w:tcW w:w="10895" w:type="dxa"/>
            <w:gridSpan w:val="4"/>
          </w:tcPr>
          <w:p w14:paraId="5336EBDE"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2DC4985F" w14:textId="77777777" w:rsidTr="003F765F">
        <w:trPr>
          <w:trHeight w:val="193"/>
        </w:trPr>
        <w:tc>
          <w:tcPr>
            <w:tcW w:w="10895" w:type="dxa"/>
            <w:gridSpan w:val="4"/>
          </w:tcPr>
          <w:p w14:paraId="0D19B1BF" w14:textId="3D89B1A6"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w:t>
            </w:r>
            <w:r w:rsidR="00C121C3" w:rsidRPr="001577C3">
              <w:rPr>
                <w:rFonts w:asciiTheme="minorHAnsi" w:hAnsiTheme="minorHAnsi"/>
                <w:sz w:val="20"/>
                <w:szCs w:val="20"/>
              </w:rPr>
              <w:t>HT</w:t>
            </w:r>
            <w:r w:rsidRPr="001577C3">
              <w:rPr>
                <w:rFonts w:asciiTheme="minorHAnsi" w:hAnsiTheme="minorHAnsi"/>
                <w:sz w:val="20"/>
                <w:szCs w:val="20"/>
              </w:rPr>
              <w:t>N 721</w:t>
            </w:r>
            <w:r w:rsidR="00E934E7" w:rsidRPr="001577C3">
              <w:rPr>
                <w:rFonts w:asciiTheme="minorHAnsi" w:hAnsiTheme="minorHAnsi"/>
                <w:sz w:val="20"/>
                <w:szCs w:val="20"/>
              </w:rPr>
              <w:t xml:space="preserve"> </w:t>
            </w:r>
            <w:r w:rsidRPr="001577C3">
              <w:rPr>
                <w:rFonts w:asciiTheme="minorHAnsi" w:hAnsiTheme="minorHAnsi"/>
                <w:sz w:val="20"/>
                <w:szCs w:val="20"/>
              </w:rPr>
              <w:t>Introduction to the New Testament</w:t>
            </w:r>
          </w:p>
        </w:tc>
      </w:tr>
      <w:tr w:rsidR="00C709AC" w:rsidRPr="001577C3" w14:paraId="2D40AEA4" w14:textId="77777777" w:rsidTr="003F765F">
        <w:trPr>
          <w:trHeight w:val="200"/>
        </w:trPr>
        <w:tc>
          <w:tcPr>
            <w:tcW w:w="5317" w:type="dxa"/>
            <w:gridSpan w:val="2"/>
          </w:tcPr>
          <w:p w14:paraId="6A163FE3"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729DDD53"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7BA02561" w14:textId="77777777" w:rsidTr="003F765F">
        <w:trPr>
          <w:trHeight w:val="193"/>
        </w:trPr>
        <w:tc>
          <w:tcPr>
            <w:tcW w:w="5317" w:type="dxa"/>
            <w:gridSpan w:val="2"/>
          </w:tcPr>
          <w:p w14:paraId="25789C3A" w14:textId="6AB68508" w:rsidR="00C709AC" w:rsidRPr="001577C3" w:rsidRDefault="00E934E7" w:rsidP="003F765F">
            <w:pPr>
              <w:jc w:val="center"/>
              <w:rPr>
                <w:rFonts w:asciiTheme="minorHAnsi" w:hAnsiTheme="minorHAnsi"/>
                <w:sz w:val="20"/>
                <w:szCs w:val="20"/>
              </w:rPr>
            </w:pPr>
            <w:r w:rsidRPr="001577C3">
              <w:rPr>
                <w:rFonts w:asciiTheme="minorHAnsi" w:hAnsiTheme="minorHAnsi"/>
                <w:sz w:val="20"/>
                <w:szCs w:val="20"/>
              </w:rPr>
              <w:t>Luis Menéndez-</w:t>
            </w:r>
            <w:proofErr w:type="spellStart"/>
            <w:r w:rsidRPr="001577C3">
              <w:rPr>
                <w:rFonts w:asciiTheme="minorHAnsi" w:hAnsiTheme="minorHAnsi"/>
                <w:sz w:val="20"/>
                <w:szCs w:val="20"/>
              </w:rPr>
              <w:t>Antu</w:t>
            </w:r>
            <w:r w:rsidR="00113CBA">
              <w:rPr>
                <w:rFonts w:asciiTheme="minorHAnsi" w:hAnsiTheme="minorHAnsi"/>
                <w:sz w:val="20"/>
                <w:szCs w:val="20"/>
              </w:rPr>
              <w:t>ñ</w:t>
            </w:r>
            <w:r w:rsidRPr="001577C3">
              <w:rPr>
                <w:rFonts w:asciiTheme="minorHAnsi" w:hAnsiTheme="minorHAnsi"/>
                <w:sz w:val="20"/>
                <w:szCs w:val="20"/>
              </w:rPr>
              <w:t>a</w:t>
            </w:r>
            <w:proofErr w:type="spellEnd"/>
          </w:p>
        </w:tc>
        <w:tc>
          <w:tcPr>
            <w:tcW w:w="5578" w:type="dxa"/>
            <w:gridSpan w:val="2"/>
          </w:tcPr>
          <w:p w14:paraId="1F0E1DF6" w14:textId="6AE8D789"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12:30-3:15pm on</w:t>
            </w:r>
            <w:r w:rsidR="00E934E7" w:rsidRPr="001577C3">
              <w:rPr>
                <w:rFonts w:asciiTheme="minorHAnsi" w:hAnsiTheme="minorHAnsi"/>
                <w:sz w:val="20"/>
                <w:szCs w:val="20"/>
              </w:rPr>
              <w:t xml:space="preserve"> Tuesdays</w:t>
            </w:r>
          </w:p>
        </w:tc>
      </w:tr>
      <w:tr w:rsidR="00B4599C" w:rsidRPr="001577C3" w14:paraId="1CC530E0" w14:textId="77777777" w:rsidTr="003F765F">
        <w:trPr>
          <w:trHeight w:val="197"/>
        </w:trPr>
        <w:tc>
          <w:tcPr>
            <w:tcW w:w="3542" w:type="dxa"/>
          </w:tcPr>
          <w:p w14:paraId="49C6F139"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702102A1" w14:textId="15DE5F11"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3D6EBC0C"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5C30DF04"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59E8814E" w14:textId="77EB93A6"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47B579E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18129AB1" w14:textId="796D541E" w:rsidR="00B4599C" w:rsidRPr="001577C3" w:rsidRDefault="00DB6115" w:rsidP="00B4599C">
            <w:pPr>
              <w:jc w:val="center"/>
              <w:rPr>
                <w:rFonts w:asciiTheme="minorHAnsi" w:hAnsiTheme="minorHAnsi"/>
                <w:sz w:val="20"/>
                <w:szCs w:val="20"/>
              </w:rPr>
            </w:pPr>
            <w:r>
              <w:rPr>
                <w:rFonts w:asciiTheme="minorHAnsi" w:hAnsiTheme="minorHAnsi"/>
                <w:color w:val="090D19"/>
                <w:sz w:val="20"/>
                <w:szCs w:val="20"/>
              </w:rPr>
              <w:t>Sacred Texts &amp; Interpretation</w:t>
            </w:r>
            <w:r w:rsidR="00E67DAC">
              <w:rPr>
                <w:rFonts w:asciiTheme="minorHAnsi" w:hAnsiTheme="minorHAnsi"/>
                <w:color w:val="090D19"/>
                <w:sz w:val="20"/>
                <w:szCs w:val="20"/>
              </w:rPr>
              <w:t xml:space="preserve"> -- New Testament </w:t>
            </w:r>
            <w:r w:rsidR="00B4599C" w:rsidRPr="001577C3">
              <w:rPr>
                <w:rFonts w:asciiTheme="minorHAnsi" w:hAnsiTheme="minorHAnsi"/>
                <w:color w:val="090D19"/>
                <w:sz w:val="20"/>
                <w:szCs w:val="20"/>
              </w:rPr>
              <w:t>CORE option</w:t>
            </w:r>
          </w:p>
        </w:tc>
      </w:tr>
      <w:tr w:rsidR="00B4599C" w:rsidRPr="001577C3" w14:paraId="3984DC47" w14:textId="77777777" w:rsidTr="003F765F">
        <w:trPr>
          <w:trHeight w:val="200"/>
        </w:trPr>
        <w:tc>
          <w:tcPr>
            <w:tcW w:w="10895" w:type="dxa"/>
            <w:gridSpan w:val="4"/>
          </w:tcPr>
          <w:p w14:paraId="53F0BA2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p>
          <w:p w14:paraId="5522F7AF" w14:textId="5762B868" w:rsidR="00953B6B" w:rsidRPr="001577C3" w:rsidRDefault="00686250" w:rsidP="00686250">
            <w:pPr>
              <w:jc w:val="center"/>
              <w:rPr>
                <w:rFonts w:asciiTheme="minorHAnsi" w:hAnsiTheme="minorHAnsi"/>
                <w:sz w:val="20"/>
                <w:szCs w:val="20"/>
              </w:rPr>
            </w:pPr>
            <w:r w:rsidRPr="001577C3">
              <w:rPr>
                <w:rFonts w:asciiTheme="minorHAnsi" w:hAnsiTheme="minorHAnsi"/>
                <w:sz w:val="20"/>
                <w:szCs w:val="20"/>
              </w:rPr>
              <w:t>Content of the New Testament writing in its historical setting and special attention to its relevance today.</w:t>
            </w:r>
          </w:p>
        </w:tc>
      </w:tr>
    </w:tbl>
    <w:p w14:paraId="39035241" w14:textId="77777777" w:rsidR="00C709AC" w:rsidRPr="001577C3" w:rsidRDefault="00C709AC"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328C092F" w14:textId="77777777" w:rsidTr="003F765F">
        <w:trPr>
          <w:trHeight w:val="193"/>
        </w:trPr>
        <w:tc>
          <w:tcPr>
            <w:tcW w:w="10895" w:type="dxa"/>
            <w:gridSpan w:val="4"/>
          </w:tcPr>
          <w:p w14:paraId="4F7765D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2CD73ED5" w14:textId="77777777" w:rsidTr="003F765F">
        <w:trPr>
          <w:trHeight w:val="193"/>
        </w:trPr>
        <w:tc>
          <w:tcPr>
            <w:tcW w:w="10895" w:type="dxa"/>
            <w:gridSpan w:val="4"/>
          </w:tcPr>
          <w:p w14:paraId="41491C80" w14:textId="0B9C85CD"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STHTN 724 Introduction to New Testament Greek II</w:t>
            </w:r>
          </w:p>
        </w:tc>
      </w:tr>
      <w:tr w:rsidR="00C709AC" w:rsidRPr="001577C3" w14:paraId="5CB615AF" w14:textId="77777777" w:rsidTr="003F765F">
        <w:trPr>
          <w:trHeight w:val="200"/>
        </w:trPr>
        <w:tc>
          <w:tcPr>
            <w:tcW w:w="5317" w:type="dxa"/>
            <w:gridSpan w:val="2"/>
          </w:tcPr>
          <w:p w14:paraId="58922D2C"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7ADBC8D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3BE9EA5E" w14:textId="77777777" w:rsidTr="003F765F">
        <w:trPr>
          <w:trHeight w:val="193"/>
        </w:trPr>
        <w:tc>
          <w:tcPr>
            <w:tcW w:w="5317" w:type="dxa"/>
            <w:gridSpan w:val="2"/>
          </w:tcPr>
          <w:p w14:paraId="506AD262" w14:textId="4335605A"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Luis Menéndez-</w:t>
            </w:r>
            <w:proofErr w:type="spellStart"/>
            <w:r w:rsidRPr="001577C3">
              <w:rPr>
                <w:rFonts w:asciiTheme="minorHAnsi" w:hAnsiTheme="minorHAnsi"/>
                <w:sz w:val="20"/>
                <w:szCs w:val="20"/>
              </w:rPr>
              <w:t>Antu</w:t>
            </w:r>
            <w:r w:rsidR="00900A4B">
              <w:rPr>
                <w:rFonts w:asciiTheme="minorHAnsi" w:hAnsiTheme="minorHAnsi"/>
                <w:sz w:val="20"/>
                <w:szCs w:val="20"/>
              </w:rPr>
              <w:t>ñ</w:t>
            </w:r>
            <w:r w:rsidRPr="001577C3">
              <w:rPr>
                <w:rFonts w:asciiTheme="minorHAnsi" w:hAnsiTheme="minorHAnsi"/>
                <w:sz w:val="20"/>
                <w:szCs w:val="20"/>
              </w:rPr>
              <w:t>a</w:t>
            </w:r>
            <w:proofErr w:type="spellEnd"/>
          </w:p>
        </w:tc>
        <w:tc>
          <w:tcPr>
            <w:tcW w:w="5578" w:type="dxa"/>
            <w:gridSpan w:val="2"/>
          </w:tcPr>
          <w:p w14:paraId="2D15E473" w14:textId="7D262404"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8:00-9:15am</w:t>
            </w:r>
            <w:r w:rsidR="00C709AC" w:rsidRPr="001577C3">
              <w:rPr>
                <w:rFonts w:asciiTheme="minorHAnsi" w:hAnsiTheme="minorHAnsi"/>
                <w:sz w:val="20"/>
                <w:szCs w:val="20"/>
              </w:rPr>
              <w:t xml:space="preserve"> on Tuesdays and Thursdays</w:t>
            </w:r>
          </w:p>
        </w:tc>
      </w:tr>
      <w:tr w:rsidR="00B4599C" w:rsidRPr="001577C3" w14:paraId="26EB33A8" w14:textId="77777777" w:rsidTr="003F765F">
        <w:trPr>
          <w:trHeight w:val="197"/>
        </w:trPr>
        <w:tc>
          <w:tcPr>
            <w:tcW w:w="3542" w:type="dxa"/>
          </w:tcPr>
          <w:p w14:paraId="17D0E2C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4398C2D6" w14:textId="6CAB47FE"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56775DB6"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3C530461"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7838CFFD" w14:textId="77777777"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p w14:paraId="2960BA39" w14:textId="68BCFE28" w:rsidR="00953B6B" w:rsidRPr="001577C3" w:rsidRDefault="00953B6B" w:rsidP="00B4599C">
            <w:pPr>
              <w:jc w:val="center"/>
              <w:rPr>
                <w:rFonts w:asciiTheme="minorHAnsi" w:hAnsiTheme="minorHAnsi"/>
                <w:sz w:val="20"/>
                <w:szCs w:val="20"/>
              </w:rPr>
            </w:pPr>
            <w:r w:rsidRPr="001577C3">
              <w:rPr>
                <w:rFonts w:asciiTheme="minorHAnsi" w:hAnsiTheme="minorHAnsi"/>
                <w:sz w:val="20"/>
                <w:szCs w:val="20"/>
              </w:rPr>
              <w:t>STHTN 723</w:t>
            </w:r>
          </w:p>
        </w:tc>
        <w:tc>
          <w:tcPr>
            <w:tcW w:w="3758" w:type="dxa"/>
          </w:tcPr>
          <w:p w14:paraId="7ED4DA9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46D2FAC5" w14:textId="77777777" w:rsidR="00B4599C" w:rsidRPr="001577C3" w:rsidRDefault="00B4599C" w:rsidP="00B4599C">
            <w:pPr>
              <w:jc w:val="center"/>
              <w:rPr>
                <w:rFonts w:asciiTheme="minorHAnsi" w:hAnsiTheme="minorHAnsi"/>
                <w:sz w:val="20"/>
                <w:szCs w:val="20"/>
              </w:rPr>
            </w:pPr>
          </w:p>
        </w:tc>
      </w:tr>
      <w:tr w:rsidR="00B4599C" w:rsidRPr="001577C3" w14:paraId="5307D8B7" w14:textId="77777777" w:rsidTr="003F765F">
        <w:trPr>
          <w:trHeight w:val="200"/>
        </w:trPr>
        <w:tc>
          <w:tcPr>
            <w:tcW w:w="10895" w:type="dxa"/>
            <w:gridSpan w:val="4"/>
          </w:tcPr>
          <w:p w14:paraId="28297093"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p>
          <w:p w14:paraId="58D08840" w14:textId="47BE5365" w:rsidR="00B4599C" w:rsidRPr="001577C3" w:rsidRDefault="00B4599C" w:rsidP="00B4599C">
            <w:pPr>
              <w:jc w:val="center"/>
              <w:rPr>
                <w:rFonts w:asciiTheme="minorHAnsi" w:hAnsiTheme="minorHAnsi"/>
                <w:b/>
                <w:bCs/>
                <w:sz w:val="20"/>
                <w:szCs w:val="20"/>
              </w:rPr>
            </w:pPr>
            <w:r w:rsidRPr="001577C3">
              <w:rPr>
                <w:rFonts w:asciiTheme="minorHAnsi" w:hAnsiTheme="minorHAnsi"/>
                <w:color w:val="090D19"/>
                <w:sz w:val="20"/>
                <w:szCs w:val="20"/>
              </w:rPr>
              <w:t>Continues and presupposes STHTN 723</w:t>
            </w:r>
          </w:p>
        </w:tc>
      </w:tr>
    </w:tbl>
    <w:p w14:paraId="6F11B9AC" w14:textId="77777777" w:rsidR="00C709AC" w:rsidRPr="001577C3" w:rsidRDefault="00C709AC"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3048"/>
        <w:gridCol w:w="2530"/>
      </w:tblGrid>
      <w:tr w:rsidR="00C709AC" w:rsidRPr="001577C3" w14:paraId="0865E00A" w14:textId="77777777" w:rsidTr="003F765F">
        <w:trPr>
          <w:trHeight w:val="193"/>
        </w:trPr>
        <w:tc>
          <w:tcPr>
            <w:tcW w:w="10895" w:type="dxa"/>
            <w:gridSpan w:val="4"/>
          </w:tcPr>
          <w:p w14:paraId="160CE97B"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79AF84C3" w14:textId="77777777" w:rsidTr="003F765F">
        <w:trPr>
          <w:trHeight w:val="193"/>
        </w:trPr>
        <w:tc>
          <w:tcPr>
            <w:tcW w:w="10895" w:type="dxa"/>
            <w:gridSpan w:val="4"/>
          </w:tcPr>
          <w:p w14:paraId="475096A1" w14:textId="0353A6F6"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STHTN 862 Methods and Exegesis: Africana and Womanist Biblical Approaches</w:t>
            </w:r>
          </w:p>
        </w:tc>
      </w:tr>
      <w:tr w:rsidR="00C709AC" w:rsidRPr="001577C3" w14:paraId="0D5436E7" w14:textId="77777777" w:rsidTr="003F765F">
        <w:trPr>
          <w:trHeight w:val="200"/>
        </w:trPr>
        <w:tc>
          <w:tcPr>
            <w:tcW w:w="5317" w:type="dxa"/>
            <w:gridSpan w:val="2"/>
          </w:tcPr>
          <w:p w14:paraId="5D852AB8"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58C4B4AD"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62D2A216" w14:textId="77777777" w:rsidTr="003F765F">
        <w:trPr>
          <w:trHeight w:val="193"/>
        </w:trPr>
        <w:tc>
          <w:tcPr>
            <w:tcW w:w="5317" w:type="dxa"/>
            <w:gridSpan w:val="2"/>
          </w:tcPr>
          <w:p w14:paraId="72CAFE87" w14:textId="0AF3DFCD" w:rsidR="00C709AC" w:rsidRPr="001577C3" w:rsidRDefault="00613447" w:rsidP="003F765F">
            <w:pPr>
              <w:jc w:val="center"/>
              <w:rPr>
                <w:rFonts w:asciiTheme="minorHAnsi" w:hAnsiTheme="minorHAnsi"/>
                <w:sz w:val="20"/>
                <w:szCs w:val="20"/>
              </w:rPr>
            </w:pPr>
            <w:r w:rsidRPr="001577C3">
              <w:rPr>
                <w:rFonts w:asciiTheme="minorHAnsi" w:hAnsiTheme="minorHAnsi"/>
                <w:sz w:val="20"/>
                <w:szCs w:val="20"/>
              </w:rPr>
              <w:t>Shively Smith</w:t>
            </w:r>
          </w:p>
        </w:tc>
        <w:tc>
          <w:tcPr>
            <w:tcW w:w="5578" w:type="dxa"/>
            <w:gridSpan w:val="2"/>
          </w:tcPr>
          <w:p w14:paraId="70936D3D" w14:textId="6A1D9552"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3:30-6:15pm on Thursdays</w:t>
            </w:r>
          </w:p>
        </w:tc>
      </w:tr>
      <w:tr w:rsidR="00B4599C" w:rsidRPr="001577C3" w14:paraId="09092BD7" w14:textId="77777777" w:rsidTr="005E3B11">
        <w:trPr>
          <w:trHeight w:val="197"/>
        </w:trPr>
        <w:tc>
          <w:tcPr>
            <w:tcW w:w="3542" w:type="dxa"/>
          </w:tcPr>
          <w:p w14:paraId="45A1199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50603390" w14:textId="4C769128"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15A6F68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414B6883"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3048" w:type="dxa"/>
          </w:tcPr>
          <w:p w14:paraId="426E8D17" w14:textId="77777777"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p w14:paraId="50792103" w14:textId="7D834119" w:rsidR="005E3B11" w:rsidRPr="001577C3" w:rsidRDefault="005E3B11" w:rsidP="00B4599C">
            <w:pPr>
              <w:jc w:val="center"/>
              <w:rPr>
                <w:rFonts w:asciiTheme="minorHAnsi" w:hAnsiTheme="minorHAnsi"/>
                <w:sz w:val="18"/>
                <w:szCs w:val="18"/>
              </w:rPr>
            </w:pPr>
            <w:r w:rsidRPr="001577C3">
              <w:rPr>
                <w:rFonts w:asciiTheme="minorHAnsi" w:hAnsiTheme="minorHAnsi"/>
                <w:sz w:val="18"/>
                <w:szCs w:val="18"/>
              </w:rPr>
              <w:t>Sacred Texts &amp; Interpretation New Testament requirement</w:t>
            </w:r>
          </w:p>
        </w:tc>
        <w:tc>
          <w:tcPr>
            <w:tcW w:w="2530" w:type="dxa"/>
          </w:tcPr>
          <w:p w14:paraId="51F4492E"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23A8426E" w14:textId="77777777" w:rsidR="00B4599C" w:rsidRPr="001577C3" w:rsidRDefault="00B4599C" w:rsidP="00B4599C">
            <w:pPr>
              <w:jc w:val="center"/>
              <w:rPr>
                <w:rFonts w:asciiTheme="minorHAnsi" w:hAnsiTheme="minorHAnsi"/>
                <w:sz w:val="20"/>
                <w:szCs w:val="20"/>
              </w:rPr>
            </w:pPr>
          </w:p>
        </w:tc>
      </w:tr>
      <w:tr w:rsidR="00B4599C" w:rsidRPr="001577C3" w14:paraId="7C949146" w14:textId="77777777" w:rsidTr="003F765F">
        <w:trPr>
          <w:trHeight w:val="200"/>
        </w:trPr>
        <w:tc>
          <w:tcPr>
            <w:tcW w:w="10895" w:type="dxa"/>
            <w:gridSpan w:val="4"/>
          </w:tcPr>
          <w:p w14:paraId="14FB0251" w14:textId="60970F37" w:rsidR="00953B6B" w:rsidRPr="001577C3" w:rsidRDefault="00B4599C" w:rsidP="00BC52C2">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BC52C2" w:rsidRPr="001577C3">
              <w:rPr>
                <w:rFonts w:asciiTheme="minorHAnsi" w:hAnsiTheme="minorHAnsi"/>
                <w:sz w:val="20"/>
                <w:szCs w:val="20"/>
              </w:rPr>
              <w:t xml:space="preserve">This is a seminar-style, intensive course in which students critically read works of African American and Womanist biblical scholarship on the Hebrew Bible and the New Testament, while critically engaging biblical passages and peers in discussions about approaches, contexts, implications, strengths and challenges. The course begins with the conviction that all knowledge is perspectival. That is, how we access and interpret texts has to do with a complex combination of factors, including ethnicity, gender, sexuality, and social-cultural history (just to name a few), that constitute who we are at one </w:t>
            </w:r>
            <w:proofErr w:type="gramStart"/>
            <w:r w:rsidR="00BC52C2" w:rsidRPr="001577C3">
              <w:rPr>
                <w:rFonts w:asciiTheme="minorHAnsi" w:hAnsiTheme="minorHAnsi"/>
                <w:sz w:val="20"/>
                <w:szCs w:val="20"/>
              </w:rPr>
              <w:t>particular instance</w:t>
            </w:r>
            <w:proofErr w:type="gramEnd"/>
            <w:r w:rsidR="00BC52C2" w:rsidRPr="001577C3">
              <w:rPr>
                <w:rFonts w:asciiTheme="minorHAnsi" w:hAnsiTheme="minorHAnsi"/>
                <w:sz w:val="20"/>
                <w:szCs w:val="20"/>
              </w:rPr>
              <w:t xml:space="preserve"> in time. In particular, the course seeks to understand the historic perspectives and approaches of African American and Womanist readings and appropriations of biblical texts </w:t>
            </w:r>
            <w:proofErr w:type="gramStart"/>
            <w:r w:rsidR="00BC52C2" w:rsidRPr="001577C3">
              <w:rPr>
                <w:rFonts w:asciiTheme="minorHAnsi" w:hAnsiTheme="minorHAnsi"/>
                <w:sz w:val="20"/>
                <w:szCs w:val="20"/>
              </w:rPr>
              <w:t>as a way to</w:t>
            </w:r>
            <w:proofErr w:type="gramEnd"/>
            <w:r w:rsidR="00BC52C2" w:rsidRPr="001577C3">
              <w:rPr>
                <w:rFonts w:asciiTheme="minorHAnsi" w:hAnsiTheme="minorHAnsi"/>
                <w:sz w:val="20"/>
                <w:szCs w:val="20"/>
              </w:rPr>
              <w:t xml:space="preserve"> build students' capacities to appreciate the interpretative strategies of others (especially historically marginalized and/or underrepresented groups) as well as to </w:t>
            </w:r>
            <w:r w:rsidR="00BC52C2" w:rsidRPr="001577C3">
              <w:rPr>
                <w:rFonts w:asciiTheme="minorHAnsi" w:hAnsiTheme="minorHAnsi"/>
                <w:sz w:val="20"/>
                <w:szCs w:val="20"/>
              </w:rPr>
              <w:lastRenderedPageBreak/>
              <w:t xml:space="preserve">identify and articulate their own critical and </w:t>
            </w:r>
            <w:proofErr w:type="gramStart"/>
            <w:r w:rsidR="00BC52C2" w:rsidRPr="001577C3">
              <w:rPr>
                <w:rFonts w:asciiTheme="minorHAnsi" w:hAnsiTheme="minorHAnsi"/>
                <w:sz w:val="20"/>
                <w:szCs w:val="20"/>
              </w:rPr>
              <w:t>socially-situated</w:t>
            </w:r>
            <w:proofErr w:type="gramEnd"/>
            <w:r w:rsidR="00BC52C2" w:rsidRPr="001577C3">
              <w:rPr>
                <w:rFonts w:asciiTheme="minorHAnsi" w:hAnsiTheme="minorHAnsi"/>
                <w:sz w:val="20"/>
                <w:szCs w:val="20"/>
              </w:rPr>
              <w:t xml:space="preserve"> understandings of biblical passages and its implications. MDiv and MTS students must complete their Sacred Texts &amp; Interpretation New Testament core requirement before registering for this course. Students have the option to apply for a 1-unit Greek Reading Directed Study to accompany this course.</w:t>
            </w:r>
          </w:p>
        </w:tc>
      </w:tr>
    </w:tbl>
    <w:p w14:paraId="6A961EF1" w14:textId="77777777" w:rsidR="00C709AC" w:rsidRPr="001577C3" w:rsidRDefault="00C709AC" w:rsidP="00C709AC">
      <w:pPr>
        <w:pStyle w:val="Heading2"/>
        <w:jc w:val="center"/>
        <w:rPr>
          <w:rFonts w:asciiTheme="minorHAnsi" w:hAnsiTheme="minorHAnsi"/>
          <w:b/>
          <w:bCs/>
        </w:rPr>
      </w:pPr>
      <w:bookmarkStart w:id="7" w:name="_Toc213924147"/>
      <w:r w:rsidRPr="001577C3">
        <w:rPr>
          <w:rFonts w:asciiTheme="minorHAnsi" w:hAnsiTheme="minorHAnsi"/>
          <w:b/>
          <w:bCs/>
        </w:rPr>
        <w:lastRenderedPageBreak/>
        <w:t>Hebrew Bible (STHTO)</w:t>
      </w:r>
      <w:bookmarkEnd w:id="7"/>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292DF900" w14:textId="77777777" w:rsidTr="003F765F">
        <w:trPr>
          <w:trHeight w:val="193"/>
        </w:trPr>
        <w:tc>
          <w:tcPr>
            <w:tcW w:w="10895" w:type="dxa"/>
            <w:gridSpan w:val="4"/>
          </w:tcPr>
          <w:p w14:paraId="1C2DEEC7"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5E9D5D98" w14:textId="77777777" w:rsidTr="003F765F">
        <w:trPr>
          <w:trHeight w:val="193"/>
        </w:trPr>
        <w:tc>
          <w:tcPr>
            <w:tcW w:w="10895" w:type="dxa"/>
            <w:gridSpan w:val="4"/>
          </w:tcPr>
          <w:p w14:paraId="63B62B05" w14:textId="55752743"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STHTO 724</w:t>
            </w:r>
            <w:r w:rsidR="00953B6B" w:rsidRPr="001577C3">
              <w:rPr>
                <w:rFonts w:asciiTheme="minorHAnsi" w:hAnsiTheme="minorHAnsi"/>
                <w:sz w:val="20"/>
                <w:szCs w:val="20"/>
              </w:rPr>
              <w:t xml:space="preserve"> </w:t>
            </w:r>
            <w:r w:rsidRPr="001577C3">
              <w:rPr>
                <w:rFonts w:asciiTheme="minorHAnsi" w:hAnsiTheme="minorHAnsi"/>
                <w:sz w:val="20"/>
                <w:szCs w:val="20"/>
              </w:rPr>
              <w:t>Biblical Hebrew II</w:t>
            </w:r>
          </w:p>
        </w:tc>
      </w:tr>
      <w:tr w:rsidR="00C709AC" w:rsidRPr="001577C3" w14:paraId="6FF10AD8" w14:textId="77777777" w:rsidTr="003F765F">
        <w:trPr>
          <w:trHeight w:val="200"/>
        </w:trPr>
        <w:tc>
          <w:tcPr>
            <w:tcW w:w="5317" w:type="dxa"/>
            <w:gridSpan w:val="2"/>
          </w:tcPr>
          <w:p w14:paraId="561C76F2"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1D0BFCE1"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7D741CCC" w14:textId="77777777" w:rsidTr="003F765F">
        <w:trPr>
          <w:trHeight w:val="193"/>
        </w:trPr>
        <w:tc>
          <w:tcPr>
            <w:tcW w:w="5317" w:type="dxa"/>
            <w:gridSpan w:val="2"/>
          </w:tcPr>
          <w:p w14:paraId="0D39E8C6" w14:textId="39AE79BF"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Brandon Simonson</w:t>
            </w:r>
          </w:p>
        </w:tc>
        <w:tc>
          <w:tcPr>
            <w:tcW w:w="5578" w:type="dxa"/>
            <w:gridSpan w:val="2"/>
          </w:tcPr>
          <w:p w14:paraId="01A3A16A" w14:textId="331CD588"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8:00-9:15am</w:t>
            </w:r>
            <w:r w:rsidR="00C709AC" w:rsidRPr="001577C3">
              <w:rPr>
                <w:rFonts w:asciiTheme="minorHAnsi" w:hAnsiTheme="minorHAnsi"/>
                <w:sz w:val="20"/>
                <w:szCs w:val="20"/>
              </w:rPr>
              <w:t xml:space="preserve"> on Tuesdays and Thursdays</w:t>
            </w:r>
          </w:p>
        </w:tc>
      </w:tr>
      <w:tr w:rsidR="00B4599C" w:rsidRPr="001577C3" w14:paraId="50DC8F15" w14:textId="77777777" w:rsidTr="003F765F">
        <w:trPr>
          <w:trHeight w:val="197"/>
        </w:trPr>
        <w:tc>
          <w:tcPr>
            <w:tcW w:w="3542" w:type="dxa"/>
          </w:tcPr>
          <w:p w14:paraId="6A81AE47"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0C07BC07" w14:textId="00DD3706"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1FC5110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662B84D2"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1223D4D8" w14:textId="77777777"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p w14:paraId="67825D48" w14:textId="3943637C" w:rsidR="00953B6B" w:rsidRPr="001577C3" w:rsidRDefault="00953B6B" w:rsidP="00B4599C">
            <w:pPr>
              <w:jc w:val="center"/>
              <w:rPr>
                <w:rFonts w:asciiTheme="minorHAnsi" w:hAnsiTheme="minorHAnsi"/>
                <w:sz w:val="20"/>
                <w:szCs w:val="20"/>
              </w:rPr>
            </w:pPr>
            <w:r w:rsidRPr="001577C3">
              <w:rPr>
                <w:rFonts w:asciiTheme="minorHAnsi" w:hAnsiTheme="minorHAnsi"/>
                <w:sz w:val="20"/>
                <w:szCs w:val="20"/>
              </w:rPr>
              <w:t>STHTO 723</w:t>
            </w:r>
          </w:p>
        </w:tc>
        <w:tc>
          <w:tcPr>
            <w:tcW w:w="3758" w:type="dxa"/>
          </w:tcPr>
          <w:p w14:paraId="0F417F8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5EC5445D" w14:textId="77777777" w:rsidR="00B4599C" w:rsidRPr="001577C3" w:rsidRDefault="00B4599C" w:rsidP="00B4599C">
            <w:pPr>
              <w:jc w:val="center"/>
              <w:rPr>
                <w:rFonts w:asciiTheme="minorHAnsi" w:hAnsiTheme="minorHAnsi"/>
                <w:sz w:val="20"/>
                <w:szCs w:val="20"/>
              </w:rPr>
            </w:pPr>
          </w:p>
        </w:tc>
      </w:tr>
      <w:tr w:rsidR="00B4599C" w:rsidRPr="001577C3" w14:paraId="37F5AEF8" w14:textId="77777777" w:rsidTr="003F765F">
        <w:trPr>
          <w:trHeight w:val="200"/>
        </w:trPr>
        <w:tc>
          <w:tcPr>
            <w:tcW w:w="10895" w:type="dxa"/>
            <w:gridSpan w:val="4"/>
          </w:tcPr>
          <w:p w14:paraId="3869F6A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p>
          <w:p w14:paraId="5428B006" w14:textId="2F83AE74" w:rsidR="00B4599C" w:rsidRPr="001577C3" w:rsidRDefault="00B4599C" w:rsidP="00B4599C">
            <w:pPr>
              <w:jc w:val="center"/>
              <w:rPr>
                <w:rFonts w:asciiTheme="minorHAnsi" w:hAnsiTheme="minorHAnsi"/>
                <w:b/>
                <w:bCs/>
                <w:sz w:val="20"/>
                <w:szCs w:val="20"/>
              </w:rPr>
            </w:pPr>
            <w:r w:rsidRPr="001577C3">
              <w:rPr>
                <w:rFonts w:asciiTheme="minorHAnsi" w:hAnsiTheme="minorHAnsi"/>
                <w:color w:val="090D19"/>
                <w:sz w:val="20"/>
                <w:szCs w:val="20"/>
              </w:rPr>
              <w:t>Continues and presupposes STHTO 723</w:t>
            </w:r>
            <w:r w:rsidR="00953B6B" w:rsidRPr="001577C3">
              <w:rPr>
                <w:rFonts w:asciiTheme="minorHAnsi" w:hAnsiTheme="minorHAnsi"/>
                <w:color w:val="090D19"/>
                <w:sz w:val="20"/>
                <w:szCs w:val="20"/>
              </w:rPr>
              <w:t xml:space="preserve"> Biblical Hebrew I</w:t>
            </w:r>
          </w:p>
        </w:tc>
      </w:tr>
    </w:tbl>
    <w:p w14:paraId="076B9E7B" w14:textId="77777777" w:rsidR="00A04C22" w:rsidRPr="001577C3" w:rsidRDefault="00A04C22"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17030DD" w14:textId="77777777" w:rsidTr="003F765F">
        <w:trPr>
          <w:trHeight w:val="193"/>
        </w:trPr>
        <w:tc>
          <w:tcPr>
            <w:tcW w:w="10895" w:type="dxa"/>
            <w:gridSpan w:val="4"/>
          </w:tcPr>
          <w:p w14:paraId="0D90A755"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0BE1ECF3" w14:textId="77777777" w:rsidTr="003F765F">
        <w:trPr>
          <w:trHeight w:val="193"/>
        </w:trPr>
        <w:tc>
          <w:tcPr>
            <w:tcW w:w="10895" w:type="dxa"/>
            <w:gridSpan w:val="4"/>
          </w:tcPr>
          <w:p w14:paraId="480F3E9D" w14:textId="179DDC39"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STHTO 727 Thematic Survey of the Hebrew Bible</w:t>
            </w:r>
          </w:p>
        </w:tc>
      </w:tr>
      <w:tr w:rsidR="00C709AC" w:rsidRPr="001577C3" w14:paraId="4BD067BF" w14:textId="77777777" w:rsidTr="003F765F">
        <w:trPr>
          <w:trHeight w:val="200"/>
        </w:trPr>
        <w:tc>
          <w:tcPr>
            <w:tcW w:w="5317" w:type="dxa"/>
            <w:gridSpan w:val="2"/>
          </w:tcPr>
          <w:p w14:paraId="754BD208"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78C5801A"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7B1A1768" w14:textId="77777777" w:rsidTr="003F765F">
        <w:trPr>
          <w:trHeight w:val="193"/>
        </w:trPr>
        <w:tc>
          <w:tcPr>
            <w:tcW w:w="5317" w:type="dxa"/>
            <w:gridSpan w:val="2"/>
          </w:tcPr>
          <w:p w14:paraId="1528DF6F"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Alejandro Botta</w:t>
            </w:r>
          </w:p>
        </w:tc>
        <w:tc>
          <w:tcPr>
            <w:tcW w:w="5578" w:type="dxa"/>
            <w:gridSpan w:val="2"/>
          </w:tcPr>
          <w:p w14:paraId="5C105F05" w14:textId="15487A45"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3:30-6:15pm on Tuesdays</w:t>
            </w:r>
          </w:p>
        </w:tc>
      </w:tr>
      <w:tr w:rsidR="00B4599C" w:rsidRPr="001577C3" w14:paraId="1E00296E" w14:textId="77777777" w:rsidTr="003F765F">
        <w:trPr>
          <w:trHeight w:val="197"/>
        </w:trPr>
        <w:tc>
          <w:tcPr>
            <w:tcW w:w="3542" w:type="dxa"/>
          </w:tcPr>
          <w:p w14:paraId="3300F3C2"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4694206F" w14:textId="7B544B7F"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3BAD1CB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7B326805"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0443C9D8" w14:textId="3B8ACBE8"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37A31692"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06A5B43D" w14:textId="3DDAA711" w:rsidR="00B4599C" w:rsidRPr="001577C3" w:rsidRDefault="00176489" w:rsidP="00B4599C">
            <w:pPr>
              <w:jc w:val="center"/>
              <w:rPr>
                <w:rFonts w:asciiTheme="minorHAnsi" w:hAnsiTheme="minorHAnsi"/>
                <w:sz w:val="20"/>
                <w:szCs w:val="20"/>
              </w:rPr>
            </w:pPr>
            <w:r>
              <w:rPr>
                <w:rFonts w:asciiTheme="minorHAnsi" w:hAnsiTheme="minorHAnsi"/>
                <w:sz w:val="20"/>
                <w:szCs w:val="20"/>
              </w:rPr>
              <w:t xml:space="preserve">Sacred Texts &amp; Interpretation – Hebrew Bible </w:t>
            </w:r>
            <w:r w:rsidR="00953B6B" w:rsidRPr="001577C3">
              <w:rPr>
                <w:rFonts w:asciiTheme="minorHAnsi" w:hAnsiTheme="minorHAnsi"/>
                <w:sz w:val="20"/>
                <w:szCs w:val="20"/>
              </w:rPr>
              <w:t>CORE option</w:t>
            </w:r>
          </w:p>
        </w:tc>
      </w:tr>
      <w:tr w:rsidR="00B4599C" w:rsidRPr="001577C3" w14:paraId="10D1336D" w14:textId="77777777" w:rsidTr="003F765F">
        <w:trPr>
          <w:trHeight w:val="200"/>
        </w:trPr>
        <w:tc>
          <w:tcPr>
            <w:tcW w:w="10895" w:type="dxa"/>
            <w:gridSpan w:val="4"/>
          </w:tcPr>
          <w:p w14:paraId="07422D51" w14:textId="72D1E9C4" w:rsidR="00953B6B" w:rsidRPr="001577C3" w:rsidRDefault="00B4599C" w:rsidP="002826F6">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2826F6" w:rsidRPr="001577C3">
              <w:rPr>
                <w:rFonts w:asciiTheme="minorHAnsi" w:hAnsiTheme="minorHAnsi"/>
                <w:sz w:val="20"/>
                <w:szCs w:val="20"/>
              </w:rPr>
              <w:t>Instead of the traditional book-by-book introduction to the Hebrew Scripture, this course provides a introduction of the History and Literary Heritage of Ancient Israel followed by a survey of the Hebrew Bible / Old Testament focusing on topics such as: Law and Justice, The Divine, The Cultus, Chaos and Creation, Sexuality, Politics and Economy, Diaspora, Wisdom, and Theodicy. Our textbook will be The Meaning of the Bible: What the Jewish Scriptures and Christian Old Testament Can Teach Us, by Amy-Jill Levine and Douglas A. Knight (</w:t>
            </w:r>
            <w:proofErr w:type="spellStart"/>
            <w:r w:rsidR="002826F6" w:rsidRPr="001577C3">
              <w:rPr>
                <w:rFonts w:asciiTheme="minorHAnsi" w:hAnsiTheme="minorHAnsi"/>
                <w:sz w:val="20"/>
                <w:szCs w:val="20"/>
              </w:rPr>
              <w:t>HarperOne</w:t>
            </w:r>
            <w:proofErr w:type="spellEnd"/>
            <w:r w:rsidR="002826F6" w:rsidRPr="001577C3">
              <w:rPr>
                <w:rFonts w:asciiTheme="minorHAnsi" w:hAnsiTheme="minorHAnsi"/>
                <w:sz w:val="20"/>
                <w:szCs w:val="20"/>
              </w:rPr>
              <w:t>, 2012), complemented by additional relevant readings and video lectures.</w:t>
            </w:r>
          </w:p>
        </w:tc>
      </w:tr>
    </w:tbl>
    <w:p w14:paraId="3CB403B1" w14:textId="77777777" w:rsidR="00495F50" w:rsidRPr="001577C3" w:rsidRDefault="00495F50"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2418"/>
        <w:gridCol w:w="3160"/>
      </w:tblGrid>
      <w:tr w:rsidR="00C709AC" w:rsidRPr="001577C3" w14:paraId="02175CA5" w14:textId="77777777" w:rsidTr="003F765F">
        <w:trPr>
          <w:trHeight w:val="193"/>
        </w:trPr>
        <w:tc>
          <w:tcPr>
            <w:tcW w:w="10895" w:type="dxa"/>
            <w:gridSpan w:val="4"/>
          </w:tcPr>
          <w:p w14:paraId="79B7251A"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0EFE1A57" w14:textId="77777777" w:rsidTr="003F765F">
        <w:trPr>
          <w:trHeight w:val="193"/>
        </w:trPr>
        <w:tc>
          <w:tcPr>
            <w:tcW w:w="10895" w:type="dxa"/>
            <w:gridSpan w:val="4"/>
          </w:tcPr>
          <w:p w14:paraId="5549E5B4" w14:textId="2A5E37E2"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STHTO 837 In the Shadow of Empire: Syncretism and Resistance in Persian Period Judah and Egypt</w:t>
            </w:r>
          </w:p>
        </w:tc>
      </w:tr>
      <w:tr w:rsidR="00C709AC" w:rsidRPr="001577C3" w14:paraId="6073D100" w14:textId="77777777" w:rsidTr="003F765F">
        <w:trPr>
          <w:trHeight w:val="200"/>
        </w:trPr>
        <w:tc>
          <w:tcPr>
            <w:tcW w:w="5317" w:type="dxa"/>
            <w:gridSpan w:val="2"/>
          </w:tcPr>
          <w:p w14:paraId="45452DF5"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0A00EC3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64440BD9" w14:textId="77777777" w:rsidTr="003F765F">
        <w:trPr>
          <w:trHeight w:val="193"/>
        </w:trPr>
        <w:tc>
          <w:tcPr>
            <w:tcW w:w="5317" w:type="dxa"/>
            <w:gridSpan w:val="2"/>
          </w:tcPr>
          <w:p w14:paraId="5625DBF8"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Brandon Simonson</w:t>
            </w:r>
          </w:p>
        </w:tc>
        <w:tc>
          <w:tcPr>
            <w:tcW w:w="5578" w:type="dxa"/>
            <w:gridSpan w:val="2"/>
          </w:tcPr>
          <w:p w14:paraId="05749350" w14:textId="4330AAF2"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8:00-10:45am on Wednesdays</w:t>
            </w:r>
          </w:p>
        </w:tc>
      </w:tr>
      <w:tr w:rsidR="00B4599C" w:rsidRPr="001577C3" w14:paraId="2273890B" w14:textId="77777777" w:rsidTr="00DC6D9B">
        <w:trPr>
          <w:trHeight w:val="197"/>
        </w:trPr>
        <w:tc>
          <w:tcPr>
            <w:tcW w:w="3542" w:type="dxa"/>
          </w:tcPr>
          <w:p w14:paraId="21876EF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63B96348" w14:textId="3A21E175"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5A22A1A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7DA0CECC"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2418" w:type="dxa"/>
          </w:tcPr>
          <w:p w14:paraId="0B6984A5" w14:textId="77777777"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p w14:paraId="7BA65CC6" w14:textId="1DF53E7A" w:rsidR="00DC6D9B" w:rsidRPr="001577C3" w:rsidRDefault="00DC6D9B" w:rsidP="00B4599C">
            <w:pPr>
              <w:jc w:val="center"/>
              <w:rPr>
                <w:rFonts w:asciiTheme="minorHAnsi" w:hAnsiTheme="minorHAnsi"/>
                <w:sz w:val="20"/>
                <w:szCs w:val="20"/>
              </w:rPr>
            </w:pPr>
            <w:r w:rsidRPr="001577C3">
              <w:rPr>
                <w:rFonts w:asciiTheme="minorHAnsi" w:hAnsiTheme="minorHAnsi"/>
                <w:sz w:val="20"/>
                <w:szCs w:val="20"/>
              </w:rPr>
              <w:t>STHTO 704 or equivalent</w:t>
            </w:r>
          </w:p>
        </w:tc>
        <w:tc>
          <w:tcPr>
            <w:tcW w:w="3160" w:type="dxa"/>
          </w:tcPr>
          <w:p w14:paraId="38421177"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59A4CDAF" w14:textId="7DE22401" w:rsidR="00B4599C" w:rsidRPr="001577C3" w:rsidRDefault="00B4599C" w:rsidP="00B4599C">
            <w:pPr>
              <w:jc w:val="center"/>
              <w:rPr>
                <w:rFonts w:asciiTheme="minorHAnsi" w:hAnsiTheme="minorHAnsi"/>
                <w:sz w:val="20"/>
                <w:szCs w:val="20"/>
              </w:rPr>
            </w:pPr>
          </w:p>
        </w:tc>
      </w:tr>
      <w:tr w:rsidR="00B4599C" w:rsidRPr="001577C3" w14:paraId="23ED7106" w14:textId="77777777" w:rsidTr="003F765F">
        <w:trPr>
          <w:trHeight w:val="200"/>
        </w:trPr>
        <w:tc>
          <w:tcPr>
            <w:tcW w:w="10895" w:type="dxa"/>
            <w:gridSpan w:val="4"/>
          </w:tcPr>
          <w:p w14:paraId="455D3600" w14:textId="0380BD82" w:rsidR="00953B6B" w:rsidRPr="001577C3" w:rsidRDefault="00B4599C" w:rsidP="00DC6D9B">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DC6D9B" w:rsidRPr="001577C3">
              <w:rPr>
                <w:rFonts w:asciiTheme="minorHAnsi" w:hAnsiTheme="minorHAnsi"/>
                <w:sz w:val="20"/>
                <w:szCs w:val="20"/>
              </w:rPr>
              <w:t>This course investigates how the Persian and Hellenistic imperial contexts influenced and shaped the development of the Hebrew Bible. Students will read the post-exilic biblical and extra-biblical texts from Judean communities in Persian period Judah and Elephantine. This seminar course will primarily explore how the ancient people engaged in acts of syncretism and resistance with the empires that ruled over them. (Requires TO 704 or equivalent.)</w:t>
            </w:r>
          </w:p>
        </w:tc>
      </w:tr>
    </w:tbl>
    <w:p w14:paraId="07944540" w14:textId="5452151F" w:rsidR="00C709AC" w:rsidRPr="001577C3" w:rsidRDefault="00C709AC" w:rsidP="00B13320">
      <w:pPr>
        <w:pStyle w:val="Heading2"/>
        <w:jc w:val="center"/>
        <w:rPr>
          <w:rFonts w:asciiTheme="minorHAnsi" w:hAnsiTheme="minorHAnsi"/>
          <w:b/>
          <w:bCs/>
        </w:rPr>
      </w:pPr>
      <w:bookmarkStart w:id="8" w:name="_Toc213924148"/>
      <w:r w:rsidRPr="001577C3">
        <w:rPr>
          <w:rFonts w:asciiTheme="minorHAnsi" w:hAnsiTheme="minorHAnsi"/>
          <w:b/>
          <w:bCs/>
        </w:rPr>
        <w:t>Sociology of Religion (STHTR)</w:t>
      </w:r>
      <w:bookmarkEnd w:id="8"/>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28C0A76A" w14:textId="77777777" w:rsidTr="003F765F">
        <w:trPr>
          <w:trHeight w:val="193"/>
        </w:trPr>
        <w:tc>
          <w:tcPr>
            <w:tcW w:w="10895" w:type="dxa"/>
            <w:gridSpan w:val="4"/>
          </w:tcPr>
          <w:p w14:paraId="5E316A1C"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08577D2B" w14:textId="77777777" w:rsidTr="003F765F">
        <w:trPr>
          <w:trHeight w:val="193"/>
        </w:trPr>
        <w:tc>
          <w:tcPr>
            <w:tcW w:w="10895" w:type="dxa"/>
            <w:gridSpan w:val="4"/>
          </w:tcPr>
          <w:p w14:paraId="01E34EED" w14:textId="1F918B01"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STHTR 814</w:t>
            </w:r>
            <w:r w:rsidR="00953B6B" w:rsidRPr="001577C3">
              <w:rPr>
                <w:rFonts w:asciiTheme="minorHAnsi" w:hAnsiTheme="minorHAnsi"/>
                <w:sz w:val="20"/>
                <w:szCs w:val="20"/>
              </w:rPr>
              <w:t xml:space="preserve"> </w:t>
            </w:r>
            <w:r w:rsidRPr="001577C3">
              <w:rPr>
                <w:rFonts w:asciiTheme="minorHAnsi" w:hAnsiTheme="minorHAnsi"/>
                <w:sz w:val="20"/>
                <w:szCs w:val="20"/>
              </w:rPr>
              <w:t>Advanced Qualitative Research</w:t>
            </w:r>
          </w:p>
        </w:tc>
      </w:tr>
      <w:tr w:rsidR="00C709AC" w:rsidRPr="001577C3" w14:paraId="2BD05764" w14:textId="77777777" w:rsidTr="003F765F">
        <w:trPr>
          <w:trHeight w:val="200"/>
        </w:trPr>
        <w:tc>
          <w:tcPr>
            <w:tcW w:w="5317" w:type="dxa"/>
            <w:gridSpan w:val="2"/>
          </w:tcPr>
          <w:p w14:paraId="1F698E67"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2F88BD3B"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687D9F45" w14:textId="77777777" w:rsidTr="003F765F">
        <w:trPr>
          <w:trHeight w:val="193"/>
        </w:trPr>
        <w:tc>
          <w:tcPr>
            <w:tcW w:w="5317" w:type="dxa"/>
            <w:gridSpan w:val="2"/>
          </w:tcPr>
          <w:p w14:paraId="72B55614"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Luther Young</w:t>
            </w:r>
          </w:p>
        </w:tc>
        <w:tc>
          <w:tcPr>
            <w:tcW w:w="5578" w:type="dxa"/>
            <w:gridSpan w:val="2"/>
          </w:tcPr>
          <w:p w14:paraId="31B42F0C" w14:textId="5D538EBD"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 xml:space="preserve">3:30pm-6:15pm on </w:t>
            </w:r>
            <w:r w:rsidR="00953B6B" w:rsidRPr="001577C3">
              <w:rPr>
                <w:rFonts w:asciiTheme="minorHAnsi" w:hAnsiTheme="minorHAnsi"/>
                <w:sz w:val="20"/>
                <w:szCs w:val="20"/>
              </w:rPr>
              <w:t>Thursdays</w:t>
            </w:r>
          </w:p>
        </w:tc>
      </w:tr>
      <w:tr w:rsidR="00B4599C" w:rsidRPr="001577C3" w14:paraId="18D6AE17" w14:textId="77777777" w:rsidTr="003F765F">
        <w:trPr>
          <w:trHeight w:val="197"/>
        </w:trPr>
        <w:tc>
          <w:tcPr>
            <w:tcW w:w="3542" w:type="dxa"/>
          </w:tcPr>
          <w:p w14:paraId="365417F2"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53277EBF" w14:textId="37F8E0B9"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2D364B7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16F8F0AA"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0806D8CA" w14:textId="325D8749"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09B76433"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5B8BAF73" w14:textId="77777777" w:rsidR="00B4599C" w:rsidRPr="001577C3" w:rsidRDefault="00B4599C" w:rsidP="00B4599C">
            <w:pPr>
              <w:jc w:val="center"/>
              <w:rPr>
                <w:rFonts w:asciiTheme="minorHAnsi" w:hAnsiTheme="minorHAnsi"/>
                <w:sz w:val="20"/>
                <w:szCs w:val="20"/>
              </w:rPr>
            </w:pPr>
          </w:p>
        </w:tc>
      </w:tr>
      <w:tr w:rsidR="00B4599C" w:rsidRPr="001577C3" w14:paraId="26D1C8F3" w14:textId="77777777" w:rsidTr="003F765F">
        <w:trPr>
          <w:trHeight w:val="200"/>
        </w:trPr>
        <w:tc>
          <w:tcPr>
            <w:tcW w:w="10895" w:type="dxa"/>
            <w:gridSpan w:val="4"/>
          </w:tcPr>
          <w:p w14:paraId="7EE15DA0" w14:textId="77777777" w:rsidR="00B4599C" w:rsidRPr="001577C3" w:rsidRDefault="00B4599C" w:rsidP="00B4599C">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Pr="001577C3">
              <w:rPr>
                <w:rFonts w:asciiTheme="minorHAnsi" w:hAnsiTheme="minorHAnsi"/>
                <w:color w:val="090D19"/>
                <w:sz w:val="20"/>
                <w:szCs w:val="20"/>
              </w:rPr>
              <w:t xml:space="preserve">This course is for students involved or interested in independent qualitative research, including interviews, ethnographic projects, and/or content analysis. It will function much like a workshop, providing extensive guided practice with project conceptualization and design, finding funding, meeting university ethics requirements, gaining access to communities, recruiting participants, managing and storing data, creating coding schemes and using software, integrating mixed types of data to support an argument, balancing "home" and "field," being reflexive, and exercising respect and care for both oneself </w:t>
            </w:r>
            <w:r w:rsidRPr="001577C3">
              <w:rPr>
                <w:rFonts w:asciiTheme="minorHAnsi" w:hAnsiTheme="minorHAnsi"/>
                <w:color w:val="090D19"/>
                <w:sz w:val="20"/>
                <w:szCs w:val="20"/>
              </w:rPr>
              <w:lastRenderedPageBreak/>
              <w:t>and one's interlocutors. Relative attention to these issues will depend on the needs and interests of the students. It can fruitfully be taken either separately or in addition to TR 800, Ethnographic Research.</w:t>
            </w:r>
          </w:p>
        </w:tc>
      </w:tr>
    </w:tbl>
    <w:p w14:paraId="5916D5A3" w14:textId="77777777" w:rsidR="00C709AC" w:rsidRPr="001577C3" w:rsidRDefault="00C709AC" w:rsidP="00C709AC">
      <w:pPr>
        <w:pStyle w:val="Heading2"/>
        <w:jc w:val="center"/>
        <w:rPr>
          <w:rFonts w:asciiTheme="minorHAnsi" w:hAnsiTheme="minorHAnsi"/>
          <w:b/>
          <w:bCs/>
        </w:rPr>
      </w:pPr>
      <w:bookmarkStart w:id="9" w:name="_Toc213924149"/>
      <w:r w:rsidRPr="001577C3">
        <w:rPr>
          <w:rFonts w:asciiTheme="minorHAnsi" w:hAnsiTheme="minorHAnsi"/>
          <w:b/>
          <w:bCs/>
        </w:rPr>
        <w:lastRenderedPageBreak/>
        <w:t>Ethics (STHTS)</w:t>
      </w:r>
      <w:bookmarkEnd w:id="9"/>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3B03FF3B" w14:textId="77777777" w:rsidTr="003F765F">
        <w:trPr>
          <w:trHeight w:val="193"/>
        </w:trPr>
        <w:tc>
          <w:tcPr>
            <w:tcW w:w="10895" w:type="dxa"/>
            <w:gridSpan w:val="4"/>
          </w:tcPr>
          <w:p w14:paraId="5C0EB35E"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334EC27E" w14:textId="77777777" w:rsidTr="003F765F">
        <w:trPr>
          <w:trHeight w:val="193"/>
        </w:trPr>
        <w:tc>
          <w:tcPr>
            <w:tcW w:w="10895" w:type="dxa"/>
            <w:gridSpan w:val="4"/>
          </w:tcPr>
          <w:p w14:paraId="23634B5C" w14:textId="305783DB"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STHTS 816 Paul and Continental Philosophers</w:t>
            </w:r>
          </w:p>
        </w:tc>
      </w:tr>
      <w:tr w:rsidR="00C709AC" w:rsidRPr="001577C3" w14:paraId="22502903" w14:textId="77777777" w:rsidTr="003F765F">
        <w:trPr>
          <w:trHeight w:val="200"/>
        </w:trPr>
        <w:tc>
          <w:tcPr>
            <w:tcW w:w="5317" w:type="dxa"/>
            <w:gridSpan w:val="2"/>
          </w:tcPr>
          <w:p w14:paraId="6F882CD8"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562D48D6"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601A9F93" w14:textId="77777777" w:rsidTr="003F765F">
        <w:trPr>
          <w:trHeight w:val="193"/>
        </w:trPr>
        <w:tc>
          <w:tcPr>
            <w:tcW w:w="5317" w:type="dxa"/>
            <w:gridSpan w:val="2"/>
          </w:tcPr>
          <w:p w14:paraId="784227CF" w14:textId="13DE3004"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Nimi Wariboko</w:t>
            </w:r>
          </w:p>
        </w:tc>
        <w:tc>
          <w:tcPr>
            <w:tcW w:w="5578" w:type="dxa"/>
            <w:gridSpan w:val="2"/>
          </w:tcPr>
          <w:p w14:paraId="1CFE3A98" w14:textId="4068F4D3" w:rsidR="00C709AC" w:rsidRPr="001577C3" w:rsidRDefault="00953B6B" w:rsidP="003F765F">
            <w:pPr>
              <w:jc w:val="center"/>
              <w:rPr>
                <w:rFonts w:asciiTheme="minorHAnsi" w:hAnsiTheme="minorHAnsi"/>
                <w:sz w:val="20"/>
                <w:szCs w:val="20"/>
              </w:rPr>
            </w:pPr>
            <w:r w:rsidRPr="001577C3">
              <w:rPr>
                <w:rFonts w:asciiTheme="minorHAnsi" w:hAnsiTheme="minorHAnsi"/>
                <w:sz w:val="20"/>
                <w:szCs w:val="20"/>
              </w:rPr>
              <w:t>3:30-6:15pm on Tuesdays</w:t>
            </w:r>
          </w:p>
        </w:tc>
      </w:tr>
      <w:tr w:rsidR="00B4599C" w:rsidRPr="001577C3" w14:paraId="4DBAEDCC" w14:textId="77777777" w:rsidTr="003F765F">
        <w:trPr>
          <w:trHeight w:val="197"/>
        </w:trPr>
        <w:tc>
          <w:tcPr>
            <w:tcW w:w="3542" w:type="dxa"/>
          </w:tcPr>
          <w:p w14:paraId="7868B9BE"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64AAAB14" w14:textId="4A6F32AF"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0271FE4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6A33AAE0" w14:textId="158514A0" w:rsidR="00B4599C" w:rsidRPr="001577C3" w:rsidRDefault="00B4599C" w:rsidP="00B4599C">
            <w:pPr>
              <w:jc w:val="center"/>
              <w:rPr>
                <w:rFonts w:asciiTheme="minorHAnsi" w:hAnsiTheme="minorHAnsi"/>
                <w:sz w:val="20"/>
                <w:szCs w:val="20"/>
              </w:rPr>
            </w:pPr>
          </w:p>
        </w:tc>
        <w:tc>
          <w:tcPr>
            <w:tcW w:w="1820" w:type="dxa"/>
          </w:tcPr>
          <w:p w14:paraId="3CEEF3C2" w14:textId="7B7DF3A1"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360A2E4C"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3F9EE4C3" w14:textId="77777777" w:rsidR="00B4599C" w:rsidRPr="001577C3" w:rsidRDefault="00B4599C" w:rsidP="00B4599C">
            <w:pPr>
              <w:jc w:val="center"/>
              <w:rPr>
                <w:rFonts w:asciiTheme="minorHAnsi" w:hAnsiTheme="minorHAnsi"/>
                <w:sz w:val="20"/>
                <w:szCs w:val="20"/>
              </w:rPr>
            </w:pPr>
          </w:p>
        </w:tc>
      </w:tr>
      <w:tr w:rsidR="00B4599C" w:rsidRPr="001577C3" w14:paraId="47D56D1B" w14:textId="77777777" w:rsidTr="003F765F">
        <w:trPr>
          <w:trHeight w:val="200"/>
        </w:trPr>
        <w:tc>
          <w:tcPr>
            <w:tcW w:w="10895" w:type="dxa"/>
            <w:gridSpan w:val="4"/>
          </w:tcPr>
          <w:p w14:paraId="1741869A" w14:textId="29425CE6" w:rsidR="00B4599C" w:rsidRPr="001577C3" w:rsidRDefault="00B4599C" w:rsidP="00B4599C">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proofErr w:type="gramStart"/>
            <w:r w:rsidR="00791336" w:rsidRPr="001577C3">
              <w:rPr>
                <w:rFonts w:asciiTheme="minorHAnsi" w:hAnsiTheme="minorHAnsi"/>
                <w:sz w:val="20"/>
                <w:szCs w:val="20"/>
              </w:rPr>
              <w:t>Non-Christians</w:t>
            </w:r>
            <w:proofErr w:type="gramEnd"/>
            <w:r w:rsidR="00791336" w:rsidRPr="001577C3">
              <w:rPr>
                <w:rFonts w:asciiTheme="minorHAnsi" w:hAnsiTheme="minorHAnsi"/>
                <w:sz w:val="20"/>
                <w:szCs w:val="20"/>
              </w:rPr>
              <w:t xml:space="preserve"> and atheists have interpreted Paul's work in ways that have deepened our understanding of politics and social ethics of Christianity and even the legacy of Christian thought on radical philosophy and revolutionary thought. We will, among others, critically engage with the works of French philosophers Alain Badiou and Jean Luc-Nancy, Italian thinker Giorgio Agamben, and Slovenian radical scholar Slavoj '</w:t>
            </w:r>
            <w:proofErr w:type="spellStart"/>
            <w:r w:rsidR="00791336" w:rsidRPr="001577C3">
              <w:rPr>
                <w:rFonts w:asciiTheme="minorHAnsi" w:hAnsiTheme="minorHAnsi"/>
                <w:sz w:val="20"/>
                <w:szCs w:val="20"/>
              </w:rPr>
              <w:t>i</w:t>
            </w:r>
            <w:proofErr w:type="spellEnd"/>
            <w:r w:rsidR="00791336" w:rsidRPr="001577C3">
              <w:rPr>
                <w:rFonts w:asciiTheme="minorHAnsi" w:hAnsiTheme="minorHAnsi"/>
                <w:sz w:val="20"/>
                <w:szCs w:val="20"/>
              </w:rPr>
              <w:t xml:space="preserve">' ek, who are some of today's leading interpreters of Paul and his influence on political theology/philosophy, community, messianism, subjectivity, and social transformation. We will also study the works of scholars within the Christian tradition who are picking on some of their radical insights and bringing them into theology, social ethics, and biblical studies. All these new forms of scholarship making provocative proposals about society and political philosophy prompt a re-turn to classical readings of Christian texts </w:t>
            </w:r>
            <w:proofErr w:type="gramStart"/>
            <w:r w:rsidR="00791336" w:rsidRPr="001577C3">
              <w:rPr>
                <w:rFonts w:asciiTheme="minorHAnsi" w:hAnsiTheme="minorHAnsi"/>
                <w:sz w:val="20"/>
                <w:szCs w:val="20"/>
              </w:rPr>
              <w:t>in order to</w:t>
            </w:r>
            <w:proofErr w:type="gramEnd"/>
            <w:r w:rsidR="00791336" w:rsidRPr="001577C3">
              <w:rPr>
                <w:rFonts w:asciiTheme="minorHAnsi" w:hAnsiTheme="minorHAnsi"/>
                <w:sz w:val="20"/>
                <w:szCs w:val="20"/>
              </w:rPr>
              <w:t xml:space="preserve"> strengthen and broaden our knowledge of Christian thought as it applies to transformative praxis. Students will be encouraged to approach their study in this course with some </w:t>
            </w:r>
            <w:proofErr w:type="gramStart"/>
            <w:r w:rsidR="00791336" w:rsidRPr="001577C3">
              <w:rPr>
                <w:rFonts w:asciiTheme="minorHAnsi" w:hAnsiTheme="minorHAnsi"/>
                <w:sz w:val="20"/>
                <w:szCs w:val="20"/>
              </w:rPr>
              <w:t>particular social-political</w:t>
            </w:r>
            <w:proofErr w:type="gramEnd"/>
            <w:r w:rsidR="00791336" w:rsidRPr="001577C3">
              <w:rPr>
                <w:rFonts w:asciiTheme="minorHAnsi" w:hAnsiTheme="minorHAnsi"/>
                <w:sz w:val="20"/>
                <w:szCs w:val="20"/>
              </w:rPr>
              <w:t xml:space="preserve"> problem in mind </w:t>
            </w:r>
            <w:proofErr w:type="gramStart"/>
            <w:r w:rsidR="00791336" w:rsidRPr="001577C3">
              <w:rPr>
                <w:rFonts w:asciiTheme="minorHAnsi" w:hAnsiTheme="minorHAnsi"/>
                <w:sz w:val="20"/>
                <w:szCs w:val="20"/>
              </w:rPr>
              <w:t>so as to</w:t>
            </w:r>
            <w:proofErr w:type="gramEnd"/>
            <w:r w:rsidR="00791336" w:rsidRPr="001577C3">
              <w:rPr>
                <w:rFonts w:asciiTheme="minorHAnsi" w:hAnsiTheme="minorHAnsi"/>
                <w:sz w:val="20"/>
                <w:szCs w:val="20"/>
              </w:rPr>
              <w:t xml:space="preserve"> discern more readily the implications of the new interpretations of Paul's theological thought for dealing with contemporary moral issues.</w:t>
            </w:r>
            <w:r w:rsidR="00791336" w:rsidRPr="001577C3">
              <w:rPr>
                <w:rFonts w:asciiTheme="minorHAnsi" w:hAnsiTheme="minorHAnsi"/>
              </w:rPr>
              <w:t> </w:t>
            </w:r>
          </w:p>
        </w:tc>
      </w:tr>
    </w:tbl>
    <w:p w14:paraId="2D656198" w14:textId="77777777" w:rsidR="001314BC" w:rsidRPr="001577C3" w:rsidRDefault="001314BC"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7447CA8" w14:textId="77777777" w:rsidTr="003F765F">
        <w:trPr>
          <w:trHeight w:val="193"/>
        </w:trPr>
        <w:tc>
          <w:tcPr>
            <w:tcW w:w="10895" w:type="dxa"/>
            <w:gridSpan w:val="4"/>
          </w:tcPr>
          <w:p w14:paraId="40408BEB"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61A1AFCF" w14:textId="77777777" w:rsidTr="003F765F">
        <w:trPr>
          <w:trHeight w:val="193"/>
        </w:trPr>
        <w:tc>
          <w:tcPr>
            <w:tcW w:w="10895" w:type="dxa"/>
            <w:gridSpan w:val="4"/>
          </w:tcPr>
          <w:p w14:paraId="696EFB0A" w14:textId="6C7E0076" w:rsidR="00C709AC" w:rsidRPr="001577C3" w:rsidRDefault="00306E1B" w:rsidP="003F765F">
            <w:pPr>
              <w:jc w:val="center"/>
              <w:rPr>
                <w:rFonts w:asciiTheme="minorHAnsi" w:hAnsiTheme="minorHAnsi"/>
                <w:sz w:val="20"/>
                <w:szCs w:val="20"/>
              </w:rPr>
            </w:pPr>
            <w:r w:rsidRPr="001577C3">
              <w:rPr>
                <w:rFonts w:asciiTheme="minorHAnsi" w:hAnsiTheme="minorHAnsi"/>
                <w:sz w:val="20"/>
                <w:szCs w:val="20"/>
              </w:rPr>
              <w:t>STHTS 834 Warrior Chants and Unquiet Spirits</w:t>
            </w:r>
          </w:p>
        </w:tc>
      </w:tr>
      <w:tr w:rsidR="00C709AC" w:rsidRPr="001577C3" w14:paraId="5C2EE86A" w14:textId="77777777" w:rsidTr="003F765F">
        <w:trPr>
          <w:trHeight w:val="200"/>
        </w:trPr>
        <w:tc>
          <w:tcPr>
            <w:tcW w:w="5317" w:type="dxa"/>
            <w:gridSpan w:val="2"/>
          </w:tcPr>
          <w:p w14:paraId="12E277BC"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1518317B"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2FE6BD27" w14:textId="77777777" w:rsidTr="003F765F">
        <w:trPr>
          <w:trHeight w:val="193"/>
        </w:trPr>
        <w:tc>
          <w:tcPr>
            <w:tcW w:w="5317" w:type="dxa"/>
            <w:gridSpan w:val="2"/>
          </w:tcPr>
          <w:p w14:paraId="0E971536" w14:textId="7A4666CB" w:rsidR="00C709AC" w:rsidRPr="001577C3" w:rsidRDefault="00306E1B" w:rsidP="003F765F">
            <w:pPr>
              <w:jc w:val="center"/>
              <w:rPr>
                <w:rFonts w:asciiTheme="minorHAnsi" w:hAnsiTheme="minorHAnsi"/>
                <w:sz w:val="20"/>
                <w:szCs w:val="20"/>
              </w:rPr>
            </w:pPr>
            <w:proofErr w:type="spellStart"/>
            <w:r w:rsidRPr="001577C3">
              <w:rPr>
                <w:rFonts w:asciiTheme="minorHAnsi" w:hAnsiTheme="minorHAnsi"/>
                <w:sz w:val="20"/>
                <w:szCs w:val="20"/>
              </w:rPr>
              <w:t>emilie</w:t>
            </w:r>
            <w:proofErr w:type="spellEnd"/>
            <w:r w:rsidRPr="001577C3">
              <w:rPr>
                <w:rFonts w:asciiTheme="minorHAnsi" w:hAnsiTheme="minorHAnsi"/>
                <w:sz w:val="20"/>
                <w:szCs w:val="20"/>
              </w:rPr>
              <w:t xml:space="preserve"> </w:t>
            </w:r>
            <w:proofErr w:type="spellStart"/>
            <w:r w:rsidRPr="001577C3">
              <w:rPr>
                <w:rFonts w:asciiTheme="minorHAnsi" w:hAnsiTheme="minorHAnsi"/>
                <w:sz w:val="20"/>
                <w:szCs w:val="20"/>
              </w:rPr>
              <w:t>townes</w:t>
            </w:r>
            <w:proofErr w:type="spellEnd"/>
          </w:p>
        </w:tc>
        <w:tc>
          <w:tcPr>
            <w:tcW w:w="5578" w:type="dxa"/>
            <w:gridSpan w:val="2"/>
          </w:tcPr>
          <w:p w14:paraId="55155EE8" w14:textId="7BE487A8" w:rsidR="00C709AC" w:rsidRPr="001577C3" w:rsidRDefault="00306E1B" w:rsidP="003F765F">
            <w:pPr>
              <w:jc w:val="center"/>
              <w:rPr>
                <w:rFonts w:asciiTheme="minorHAnsi" w:hAnsiTheme="minorHAnsi"/>
                <w:sz w:val="20"/>
                <w:szCs w:val="20"/>
              </w:rPr>
            </w:pPr>
            <w:r w:rsidRPr="001577C3">
              <w:rPr>
                <w:rFonts w:asciiTheme="minorHAnsi" w:hAnsiTheme="minorHAnsi"/>
                <w:sz w:val="20"/>
                <w:szCs w:val="20"/>
              </w:rPr>
              <w:t>8:00-10:45am on Wednesdays</w:t>
            </w:r>
          </w:p>
        </w:tc>
      </w:tr>
      <w:tr w:rsidR="00B4599C" w:rsidRPr="001577C3" w14:paraId="083BE657" w14:textId="77777777" w:rsidTr="003F765F">
        <w:trPr>
          <w:trHeight w:val="197"/>
        </w:trPr>
        <w:tc>
          <w:tcPr>
            <w:tcW w:w="3542" w:type="dxa"/>
          </w:tcPr>
          <w:p w14:paraId="41F356F6"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2F5BF462" w14:textId="0E630D9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75BB255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2794A7B1"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3A4C50A7" w14:textId="75074F78"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1CBED6E2"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60466920" w14:textId="77777777" w:rsidR="00B4599C" w:rsidRPr="001577C3" w:rsidRDefault="00B4599C" w:rsidP="00B4599C">
            <w:pPr>
              <w:jc w:val="center"/>
              <w:rPr>
                <w:rFonts w:asciiTheme="minorHAnsi" w:hAnsiTheme="minorHAnsi"/>
                <w:sz w:val="20"/>
                <w:szCs w:val="20"/>
              </w:rPr>
            </w:pPr>
          </w:p>
        </w:tc>
      </w:tr>
      <w:tr w:rsidR="00B4599C" w:rsidRPr="001577C3" w14:paraId="115B3EA3" w14:textId="77777777" w:rsidTr="003F765F">
        <w:trPr>
          <w:trHeight w:val="200"/>
        </w:trPr>
        <w:tc>
          <w:tcPr>
            <w:tcW w:w="10895" w:type="dxa"/>
            <w:gridSpan w:val="4"/>
          </w:tcPr>
          <w:p w14:paraId="7D0058CA" w14:textId="2AA19181" w:rsidR="00306E1B" w:rsidRPr="001577C3" w:rsidRDefault="00B4599C" w:rsidP="00DF0408">
            <w:pPr>
              <w:jc w:val="center"/>
              <w:rPr>
                <w:rFonts w:asciiTheme="minorHAnsi" w:hAnsiTheme="minorHAnsi"/>
                <w:color w:val="000000"/>
                <w:sz w:val="20"/>
                <w:szCs w:val="20"/>
              </w:rPr>
            </w:pPr>
            <w:r w:rsidRPr="001577C3">
              <w:rPr>
                <w:rFonts w:asciiTheme="minorHAnsi" w:hAnsiTheme="minorHAnsi"/>
                <w:b/>
                <w:bCs/>
                <w:sz w:val="20"/>
                <w:szCs w:val="20"/>
              </w:rPr>
              <w:t>Course Description:</w:t>
            </w:r>
            <w:r w:rsidRPr="001577C3">
              <w:rPr>
                <w:rFonts w:asciiTheme="minorHAnsi" w:hAnsiTheme="minorHAnsi"/>
              </w:rPr>
              <w:br/>
            </w:r>
            <w:r w:rsidR="00DF0408" w:rsidRPr="001577C3">
              <w:rPr>
                <w:rFonts w:asciiTheme="minorHAnsi" w:hAnsiTheme="minorHAnsi"/>
                <w:sz w:val="20"/>
                <w:szCs w:val="20"/>
              </w:rPr>
              <w:t>We focus on the Christian protest tradition, in historical and contemporary contexts, through the autobiographies of people who have used their voices and actions to address and to make significant differences in church and society. Analysis of personal descriptions and basic commitments for social justice form the framework for integrating spirituality with social witness. We study the relationship of the work of such movements within and beyond church structures.</w:t>
            </w:r>
          </w:p>
        </w:tc>
      </w:tr>
    </w:tbl>
    <w:p w14:paraId="2A0217AE" w14:textId="77777777" w:rsidR="00DF0408" w:rsidRPr="001577C3" w:rsidRDefault="00DF0408" w:rsidP="00C709AC">
      <w:pPr>
        <w:rPr>
          <w:rFonts w:asciiTheme="minorHAnsi" w:eastAsiaTheme="majorEastAsia" w:hAnsiTheme="minorHAnsi" w:cstheme="majorBidi"/>
          <w:color w:val="0F4761" w:themeColor="accent1" w:themeShade="BF"/>
          <w:sz w:val="32"/>
          <w:szCs w:val="32"/>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5C276C42" w14:textId="77777777" w:rsidTr="003F765F">
        <w:trPr>
          <w:trHeight w:val="193"/>
        </w:trPr>
        <w:tc>
          <w:tcPr>
            <w:tcW w:w="10895" w:type="dxa"/>
            <w:gridSpan w:val="4"/>
          </w:tcPr>
          <w:p w14:paraId="3BB64FFD"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5E3AA0EE" w14:textId="77777777" w:rsidTr="003F765F">
        <w:trPr>
          <w:trHeight w:val="193"/>
        </w:trPr>
        <w:tc>
          <w:tcPr>
            <w:tcW w:w="10895" w:type="dxa"/>
            <w:gridSpan w:val="4"/>
          </w:tcPr>
          <w:p w14:paraId="6F710786" w14:textId="7D7637B4" w:rsidR="00C709AC" w:rsidRPr="001577C3" w:rsidRDefault="00306E1B" w:rsidP="003F765F">
            <w:pPr>
              <w:jc w:val="center"/>
              <w:rPr>
                <w:rFonts w:asciiTheme="minorHAnsi" w:hAnsiTheme="minorHAnsi"/>
                <w:sz w:val="20"/>
                <w:szCs w:val="20"/>
              </w:rPr>
            </w:pPr>
            <w:r w:rsidRPr="001577C3">
              <w:rPr>
                <w:rFonts w:asciiTheme="minorHAnsi" w:hAnsiTheme="minorHAnsi"/>
                <w:sz w:val="20"/>
                <w:szCs w:val="20"/>
              </w:rPr>
              <w:t>STHTS 863 Vexations: Religion and Politics in the Black Community</w:t>
            </w:r>
          </w:p>
        </w:tc>
      </w:tr>
      <w:tr w:rsidR="00C709AC" w:rsidRPr="001577C3" w14:paraId="75F3B7BE" w14:textId="77777777" w:rsidTr="003F765F">
        <w:trPr>
          <w:trHeight w:val="200"/>
        </w:trPr>
        <w:tc>
          <w:tcPr>
            <w:tcW w:w="5317" w:type="dxa"/>
            <w:gridSpan w:val="2"/>
          </w:tcPr>
          <w:p w14:paraId="0A3CB10B"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556099A8"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2D6CCA21" w14:textId="77777777" w:rsidTr="003F765F">
        <w:trPr>
          <w:trHeight w:val="193"/>
        </w:trPr>
        <w:tc>
          <w:tcPr>
            <w:tcW w:w="5317" w:type="dxa"/>
            <w:gridSpan w:val="2"/>
          </w:tcPr>
          <w:p w14:paraId="21DCDB94" w14:textId="5215D434" w:rsidR="00C709AC" w:rsidRPr="001577C3" w:rsidRDefault="00306E1B" w:rsidP="003F765F">
            <w:pPr>
              <w:jc w:val="center"/>
              <w:rPr>
                <w:rFonts w:asciiTheme="minorHAnsi" w:hAnsiTheme="minorHAnsi"/>
                <w:sz w:val="20"/>
                <w:szCs w:val="20"/>
              </w:rPr>
            </w:pPr>
            <w:proofErr w:type="spellStart"/>
            <w:r w:rsidRPr="001577C3">
              <w:rPr>
                <w:rFonts w:asciiTheme="minorHAnsi" w:hAnsiTheme="minorHAnsi"/>
                <w:sz w:val="20"/>
                <w:szCs w:val="20"/>
              </w:rPr>
              <w:t>emilie</w:t>
            </w:r>
            <w:proofErr w:type="spellEnd"/>
            <w:r w:rsidRPr="001577C3">
              <w:rPr>
                <w:rFonts w:asciiTheme="minorHAnsi" w:hAnsiTheme="minorHAnsi"/>
                <w:sz w:val="20"/>
                <w:szCs w:val="20"/>
              </w:rPr>
              <w:t xml:space="preserve"> </w:t>
            </w:r>
            <w:proofErr w:type="spellStart"/>
            <w:r w:rsidRPr="001577C3">
              <w:rPr>
                <w:rFonts w:asciiTheme="minorHAnsi" w:hAnsiTheme="minorHAnsi"/>
                <w:sz w:val="20"/>
                <w:szCs w:val="20"/>
              </w:rPr>
              <w:t>townes</w:t>
            </w:r>
            <w:proofErr w:type="spellEnd"/>
          </w:p>
        </w:tc>
        <w:tc>
          <w:tcPr>
            <w:tcW w:w="5578" w:type="dxa"/>
            <w:gridSpan w:val="2"/>
          </w:tcPr>
          <w:p w14:paraId="30E07171" w14:textId="25176ECA" w:rsidR="00C709AC" w:rsidRPr="001577C3" w:rsidRDefault="00306E1B" w:rsidP="003F765F">
            <w:pPr>
              <w:jc w:val="center"/>
              <w:rPr>
                <w:rFonts w:asciiTheme="minorHAnsi" w:hAnsiTheme="minorHAnsi"/>
                <w:sz w:val="20"/>
                <w:szCs w:val="20"/>
              </w:rPr>
            </w:pPr>
            <w:r w:rsidRPr="001577C3">
              <w:rPr>
                <w:rFonts w:asciiTheme="minorHAnsi" w:hAnsiTheme="minorHAnsi"/>
                <w:sz w:val="20"/>
                <w:szCs w:val="20"/>
              </w:rPr>
              <w:t>12:30-3:15pm on Thursdays</w:t>
            </w:r>
          </w:p>
        </w:tc>
      </w:tr>
      <w:tr w:rsidR="00B4599C" w:rsidRPr="001577C3" w14:paraId="608E0E91" w14:textId="77777777" w:rsidTr="003F765F">
        <w:trPr>
          <w:trHeight w:val="197"/>
        </w:trPr>
        <w:tc>
          <w:tcPr>
            <w:tcW w:w="3542" w:type="dxa"/>
          </w:tcPr>
          <w:p w14:paraId="419311CE"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421EE00E" w14:textId="54D0C708"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3586593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7E1994E7"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5CF75356" w14:textId="1D823282"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1744E80E"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49872472" w14:textId="77777777" w:rsidR="00B4599C" w:rsidRPr="001577C3" w:rsidRDefault="00B4599C" w:rsidP="00B4599C">
            <w:pPr>
              <w:jc w:val="center"/>
              <w:rPr>
                <w:rFonts w:asciiTheme="minorHAnsi" w:hAnsiTheme="minorHAnsi"/>
                <w:sz w:val="20"/>
                <w:szCs w:val="20"/>
              </w:rPr>
            </w:pPr>
          </w:p>
        </w:tc>
      </w:tr>
      <w:tr w:rsidR="00B4599C" w:rsidRPr="001577C3" w14:paraId="3BC38D66" w14:textId="77777777" w:rsidTr="003F765F">
        <w:trPr>
          <w:trHeight w:val="200"/>
        </w:trPr>
        <w:tc>
          <w:tcPr>
            <w:tcW w:w="10895" w:type="dxa"/>
            <w:gridSpan w:val="4"/>
          </w:tcPr>
          <w:p w14:paraId="44D1B2C2" w14:textId="6536E467" w:rsidR="00B4599C" w:rsidRPr="001577C3" w:rsidRDefault="00B4599C" w:rsidP="00B4599C">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9E458F" w:rsidRPr="001577C3">
              <w:rPr>
                <w:rFonts w:asciiTheme="minorHAnsi" w:hAnsiTheme="minorHAnsi"/>
                <w:sz w:val="20"/>
                <w:szCs w:val="20"/>
              </w:rPr>
              <w:t xml:space="preserve">This course explores the </w:t>
            </w:r>
            <w:proofErr w:type="spellStart"/>
            <w:r w:rsidR="009E458F" w:rsidRPr="001577C3">
              <w:rPr>
                <w:rFonts w:asciiTheme="minorHAnsi" w:hAnsiTheme="minorHAnsi"/>
                <w:sz w:val="20"/>
                <w:szCs w:val="20"/>
              </w:rPr>
              <w:t>theo</w:t>
            </w:r>
            <w:proofErr w:type="spellEnd"/>
            <w:r w:rsidR="009E458F" w:rsidRPr="001577C3">
              <w:rPr>
                <w:rFonts w:asciiTheme="minorHAnsi" w:hAnsiTheme="minorHAnsi"/>
                <w:sz w:val="20"/>
                <w:szCs w:val="20"/>
              </w:rPr>
              <w:t xml:space="preserve">-ethical perspectives of selected Black Christian thinkers with special attention to how their thought intersects with </w:t>
            </w:r>
            <w:proofErr w:type="gramStart"/>
            <w:r w:rsidR="009E458F" w:rsidRPr="001577C3">
              <w:rPr>
                <w:rFonts w:asciiTheme="minorHAnsi" w:hAnsiTheme="minorHAnsi"/>
                <w:sz w:val="20"/>
                <w:szCs w:val="20"/>
              </w:rPr>
              <w:t>and also</w:t>
            </w:r>
            <w:proofErr w:type="gramEnd"/>
            <w:r w:rsidR="009E458F" w:rsidRPr="001577C3">
              <w:rPr>
                <w:rFonts w:asciiTheme="minorHAnsi" w:hAnsiTheme="minorHAnsi"/>
                <w:sz w:val="20"/>
                <w:szCs w:val="20"/>
              </w:rPr>
              <w:t xml:space="preserve"> responds to contemporary public policy issues. The challenge is to relate the essentials of Christian ethics to contemporary personal and social issues, identify basic elements of Christian ethical reflection in public discourse, consider a variety of ethical perspectives for decision making, and evaluate Black ethical thinkers as they respond to concrete social issues and public policy statements.</w:t>
            </w:r>
          </w:p>
        </w:tc>
      </w:tr>
    </w:tbl>
    <w:p w14:paraId="5F6683E8" w14:textId="77777777" w:rsidR="00C709AC" w:rsidRPr="001577C3" w:rsidRDefault="00C709AC" w:rsidP="00C709AC">
      <w:pPr>
        <w:pStyle w:val="Heading2"/>
        <w:jc w:val="center"/>
        <w:rPr>
          <w:rFonts w:asciiTheme="minorHAnsi" w:hAnsiTheme="minorHAnsi"/>
          <w:b/>
          <w:bCs/>
        </w:rPr>
      </w:pPr>
      <w:bookmarkStart w:id="10" w:name="_Toc171494408"/>
      <w:bookmarkStart w:id="11" w:name="_Toc213924150"/>
      <w:r w:rsidRPr="001577C3">
        <w:rPr>
          <w:rFonts w:asciiTheme="minorHAnsi" w:hAnsiTheme="minorHAnsi"/>
          <w:b/>
          <w:bCs/>
        </w:rPr>
        <w:t>Philosophy and Systematic Theology (STHTT)</w:t>
      </w:r>
      <w:bookmarkEnd w:id="11"/>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605ED3EC" w14:textId="77777777" w:rsidTr="003F765F">
        <w:trPr>
          <w:trHeight w:val="193"/>
        </w:trPr>
        <w:tc>
          <w:tcPr>
            <w:tcW w:w="10895" w:type="dxa"/>
            <w:gridSpan w:val="4"/>
          </w:tcPr>
          <w:p w14:paraId="7ADF3771"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40D7135D" w14:textId="77777777" w:rsidTr="003F765F">
        <w:trPr>
          <w:trHeight w:val="193"/>
        </w:trPr>
        <w:tc>
          <w:tcPr>
            <w:tcW w:w="10895" w:type="dxa"/>
            <w:gridSpan w:val="4"/>
          </w:tcPr>
          <w:p w14:paraId="30F4F7E7" w14:textId="54AD3DE8" w:rsidR="00C709AC" w:rsidRPr="001577C3" w:rsidRDefault="00306E1B" w:rsidP="003F765F">
            <w:pPr>
              <w:jc w:val="center"/>
              <w:rPr>
                <w:rFonts w:asciiTheme="minorHAnsi" w:hAnsiTheme="minorHAnsi"/>
                <w:sz w:val="20"/>
                <w:szCs w:val="20"/>
              </w:rPr>
            </w:pPr>
            <w:r w:rsidRPr="001577C3">
              <w:rPr>
                <w:rFonts w:asciiTheme="minorHAnsi" w:hAnsiTheme="minorHAnsi"/>
                <w:sz w:val="20"/>
                <w:szCs w:val="20"/>
              </w:rPr>
              <w:t>STHTT 852 Theological Thinking for Everyday Life</w:t>
            </w:r>
          </w:p>
        </w:tc>
      </w:tr>
      <w:tr w:rsidR="00C709AC" w:rsidRPr="001577C3" w14:paraId="4207846E" w14:textId="77777777" w:rsidTr="003F765F">
        <w:trPr>
          <w:trHeight w:val="200"/>
        </w:trPr>
        <w:tc>
          <w:tcPr>
            <w:tcW w:w="5317" w:type="dxa"/>
            <w:gridSpan w:val="2"/>
          </w:tcPr>
          <w:p w14:paraId="160EA457"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4AC35102"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5DE81C79" w14:textId="77777777" w:rsidTr="003F765F">
        <w:trPr>
          <w:trHeight w:val="193"/>
        </w:trPr>
        <w:tc>
          <w:tcPr>
            <w:tcW w:w="5317" w:type="dxa"/>
            <w:gridSpan w:val="2"/>
          </w:tcPr>
          <w:p w14:paraId="35704D79" w14:textId="747722DC" w:rsidR="00C709AC" w:rsidRPr="001577C3" w:rsidRDefault="00306E1B" w:rsidP="003F765F">
            <w:pPr>
              <w:jc w:val="center"/>
              <w:rPr>
                <w:rFonts w:asciiTheme="minorHAnsi" w:hAnsiTheme="minorHAnsi"/>
                <w:sz w:val="20"/>
                <w:szCs w:val="20"/>
              </w:rPr>
            </w:pPr>
            <w:r w:rsidRPr="001577C3">
              <w:rPr>
                <w:rFonts w:asciiTheme="minorHAnsi" w:hAnsiTheme="minorHAnsi"/>
                <w:sz w:val="20"/>
                <w:szCs w:val="20"/>
              </w:rPr>
              <w:t>Wesley Wildman</w:t>
            </w:r>
          </w:p>
        </w:tc>
        <w:tc>
          <w:tcPr>
            <w:tcW w:w="5578" w:type="dxa"/>
            <w:gridSpan w:val="2"/>
          </w:tcPr>
          <w:p w14:paraId="3058E8CF" w14:textId="4AFB52D2" w:rsidR="00C709AC" w:rsidRPr="001577C3" w:rsidRDefault="00306E1B" w:rsidP="003F765F">
            <w:pPr>
              <w:jc w:val="center"/>
              <w:rPr>
                <w:rFonts w:asciiTheme="minorHAnsi" w:hAnsiTheme="minorHAnsi"/>
                <w:sz w:val="20"/>
                <w:szCs w:val="20"/>
              </w:rPr>
            </w:pPr>
            <w:r w:rsidRPr="001577C3">
              <w:rPr>
                <w:rFonts w:asciiTheme="minorHAnsi" w:hAnsiTheme="minorHAnsi"/>
                <w:sz w:val="20"/>
                <w:szCs w:val="20"/>
              </w:rPr>
              <w:t>2:30-5:15pm on Mondays</w:t>
            </w:r>
          </w:p>
        </w:tc>
      </w:tr>
      <w:tr w:rsidR="00B4599C" w:rsidRPr="001577C3" w14:paraId="4E889579" w14:textId="77777777" w:rsidTr="003F765F">
        <w:trPr>
          <w:trHeight w:val="197"/>
        </w:trPr>
        <w:tc>
          <w:tcPr>
            <w:tcW w:w="3542" w:type="dxa"/>
          </w:tcPr>
          <w:p w14:paraId="2C992E8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0B9B4325" w14:textId="2421CD1A" w:rsidR="00B4599C" w:rsidRPr="001577C3" w:rsidRDefault="00306E1B" w:rsidP="00B4599C">
            <w:pPr>
              <w:jc w:val="center"/>
              <w:rPr>
                <w:rFonts w:asciiTheme="minorHAnsi" w:hAnsiTheme="minorHAnsi"/>
                <w:sz w:val="20"/>
                <w:szCs w:val="20"/>
              </w:rPr>
            </w:pPr>
            <w:r w:rsidRPr="001577C3">
              <w:rPr>
                <w:rFonts w:asciiTheme="minorHAnsi" w:hAnsiTheme="minorHAnsi"/>
                <w:sz w:val="20"/>
                <w:szCs w:val="20"/>
              </w:rPr>
              <w:lastRenderedPageBreak/>
              <w:t>3 Units</w:t>
            </w:r>
          </w:p>
        </w:tc>
        <w:tc>
          <w:tcPr>
            <w:tcW w:w="1775" w:type="dxa"/>
          </w:tcPr>
          <w:p w14:paraId="5E6BA234"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lastRenderedPageBreak/>
              <w:t>Online Course:</w:t>
            </w:r>
          </w:p>
          <w:p w14:paraId="623A94D5"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lastRenderedPageBreak/>
              <w:t>N</w:t>
            </w:r>
          </w:p>
        </w:tc>
        <w:tc>
          <w:tcPr>
            <w:tcW w:w="1820" w:type="dxa"/>
          </w:tcPr>
          <w:p w14:paraId="6CFB2271" w14:textId="7378EBB7"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lastRenderedPageBreak/>
              <w:t>Prerequisites:</w:t>
            </w:r>
            <w:r w:rsidRPr="001577C3">
              <w:rPr>
                <w:rFonts w:asciiTheme="minorHAnsi" w:hAnsiTheme="minorHAnsi"/>
                <w:sz w:val="20"/>
                <w:szCs w:val="20"/>
              </w:rPr>
              <w:t xml:space="preserve"> </w:t>
            </w:r>
          </w:p>
        </w:tc>
        <w:tc>
          <w:tcPr>
            <w:tcW w:w="3758" w:type="dxa"/>
          </w:tcPr>
          <w:p w14:paraId="7965391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3B4B304C" w14:textId="0EE800FF" w:rsidR="00B4599C" w:rsidRPr="001577C3" w:rsidRDefault="00B60643" w:rsidP="00B4599C">
            <w:pPr>
              <w:jc w:val="center"/>
              <w:rPr>
                <w:rFonts w:asciiTheme="minorHAnsi" w:hAnsiTheme="minorHAnsi"/>
                <w:sz w:val="20"/>
                <w:szCs w:val="20"/>
              </w:rPr>
            </w:pPr>
            <w:r>
              <w:rPr>
                <w:rFonts w:asciiTheme="minorHAnsi" w:hAnsiTheme="minorHAnsi"/>
                <w:sz w:val="20"/>
                <w:szCs w:val="20"/>
              </w:rPr>
              <w:lastRenderedPageBreak/>
              <w:t xml:space="preserve">Theology &amp; Meaning-Making </w:t>
            </w:r>
            <w:r w:rsidR="00306E1B" w:rsidRPr="001577C3">
              <w:rPr>
                <w:rFonts w:asciiTheme="minorHAnsi" w:hAnsiTheme="minorHAnsi"/>
                <w:sz w:val="20"/>
                <w:szCs w:val="20"/>
              </w:rPr>
              <w:t>CORE option</w:t>
            </w:r>
          </w:p>
        </w:tc>
      </w:tr>
      <w:tr w:rsidR="00B4599C" w:rsidRPr="001577C3" w14:paraId="36FB4628" w14:textId="77777777" w:rsidTr="003F765F">
        <w:trPr>
          <w:trHeight w:val="200"/>
        </w:trPr>
        <w:tc>
          <w:tcPr>
            <w:tcW w:w="10895" w:type="dxa"/>
            <w:gridSpan w:val="4"/>
          </w:tcPr>
          <w:p w14:paraId="68DB0FD5" w14:textId="28A42B3C" w:rsidR="00306E1B" w:rsidRPr="001577C3" w:rsidRDefault="00B4599C" w:rsidP="006B7636">
            <w:pPr>
              <w:jc w:val="center"/>
              <w:rPr>
                <w:rFonts w:asciiTheme="minorHAnsi" w:hAnsiTheme="minorHAnsi"/>
                <w:color w:val="090D19"/>
                <w:sz w:val="20"/>
                <w:szCs w:val="20"/>
              </w:rPr>
            </w:pPr>
            <w:r w:rsidRPr="001577C3">
              <w:rPr>
                <w:rFonts w:asciiTheme="minorHAnsi" w:hAnsiTheme="minorHAnsi"/>
                <w:b/>
                <w:bCs/>
                <w:sz w:val="20"/>
                <w:szCs w:val="20"/>
              </w:rPr>
              <w:lastRenderedPageBreak/>
              <w:t>Course Description:</w:t>
            </w:r>
            <w:r w:rsidRPr="001577C3">
              <w:rPr>
                <w:rFonts w:asciiTheme="minorHAnsi" w:hAnsiTheme="minorHAnsi"/>
              </w:rPr>
              <w:br/>
            </w:r>
            <w:r w:rsidR="00AC3460" w:rsidRPr="001577C3">
              <w:rPr>
                <w:rFonts w:asciiTheme="minorHAnsi" w:hAnsiTheme="minorHAnsi"/>
                <w:sz w:val="20"/>
                <w:szCs w:val="20"/>
              </w:rPr>
              <w:t>This course aims to teach theological thinking by doing a lot of it. The class is designed to place the specific experiences of participants in conversation with each other and with the wisdom of the authors of the readings. The aim is to become more effective theological thinkers.</w:t>
            </w:r>
          </w:p>
        </w:tc>
      </w:tr>
    </w:tbl>
    <w:p w14:paraId="2FB06D92" w14:textId="77777777" w:rsidR="00C709AC" w:rsidRPr="001577C3" w:rsidRDefault="00C709AC"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1EA10760" w14:textId="77777777" w:rsidTr="003F765F">
        <w:trPr>
          <w:trHeight w:val="193"/>
        </w:trPr>
        <w:tc>
          <w:tcPr>
            <w:tcW w:w="10895" w:type="dxa"/>
            <w:gridSpan w:val="4"/>
          </w:tcPr>
          <w:p w14:paraId="1E683409"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248080D2" w14:textId="77777777" w:rsidTr="003F765F">
        <w:trPr>
          <w:trHeight w:val="193"/>
        </w:trPr>
        <w:tc>
          <w:tcPr>
            <w:tcW w:w="10895" w:type="dxa"/>
            <w:gridSpan w:val="4"/>
          </w:tcPr>
          <w:p w14:paraId="22A4BA01" w14:textId="456E2FD2"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STHTT 862 Theologies of Liberation</w:t>
            </w:r>
          </w:p>
        </w:tc>
      </w:tr>
      <w:tr w:rsidR="00C709AC" w:rsidRPr="001577C3" w14:paraId="729C07A5" w14:textId="77777777" w:rsidTr="003F765F">
        <w:trPr>
          <w:trHeight w:val="200"/>
        </w:trPr>
        <w:tc>
          <w:tcPr>
            <w:tcW w:w="5317" w:type="dxa"/>
            <w:gridSpan w:val="2"/>
          </w:tcPr>
          <w:p w14:paraId="70DAC490"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13B3C512"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10ADBBB2" w14:textId="77777777" w:rsidTr="003F765F">
        <w:trPr>
          <w:trHeight w:val="193"/>
        </w:trPr>
        <w:tc>
          <w:tcPr>
            <w:tcW w:w="5317" w:type="dxa"/>
            <w:gridSpan w:val="2"/>
          </w:tcPr>
          <w:p w14:paraId="66DE496A"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Filipe Maia</w:t>
            </w:r>
          </w:p>
        </w:tc>
        <w:tc>
          <w:tcPr>
            <w:tcW w:w="5578" w:type="dxa"/>
            <w:gridSpan w:val="2"/>
          </w:tcPr>
          <w:p w14:paraId="78B346BD" w14:textId="7BF21021"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12:30-3:15pm on Tuesdays</w:t>
            </w:r>
          </w:p>
        </w:tc>
      </w:tr>
      <w:tr w:rsidR="00B4599C" w:rsidRPr="001577C3" w14:paraId="201623E0" w14:textId="77777777" w:rsidTr="003F765F">
        <w:trPr>
          <w:trHeight w:val="197"/>
        </w:trPr>
        <w:tc>
          <w:tcPr>
            <w:tcW w:w="3542" w:type="dxa"/>
          </w:tcPr>
          <w:p w14:paraId="74065907"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329258AE" w14:textId="40EAD5E0"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3360DDDC"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262C01D0"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331CC964" w14:textId="1E3BD594"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7266C5E3"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6BC28285" w14:textId="77777777" w:rsidR="00B4599C" w:rsidRPr="001577C3" w:rsidRDefault="00B4599C" w:rsidP="00B4599C">
            <w:pPr>
              <w:jc w:val="center"/>
              <w:rPr>
                <w:rFonts w:asciiTheme="minorHAnsi" w:hAnsiTheme="minorHAnsi"/>
                <w:sz w:val="20"/>
                <w:szCs w:val="20"/>
              </w:rPr>
            </w:pPr>
          </w:p>
        </w:tc>
      </w:tr>
      <w:tr w:rsidR="00B4599C" w:rsidRPr="001577C3" w14:paraId="0254C8F4" w14:textId="77777777" w:rsidTr="003F765F">
        <w:trPr>
          <w:trHeight w:val="200"/>
        </w:trPr>
        <w:tc>
          <w:tcPr>
            <w:tcW w:w="10895" w:type="dxa"/>
            <w:gridSpan w:val="4"/>
          </w:tcPr>
          <w:p w14:paraId="0C6B1016" w14:textId="43171E0D" w:rsidR="00B4599C" w:rsidRPr="001577C3" w:rsidRDefault="00B4599C" w:rsidP="00B4599C">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Pr="001577C3">
              <w:rPr>
                <w:rFonts w:asciiTheme="minorHAnsi" w:hAnsiTheme="minorHAnsi"/>
                <w:color w:val="212121"/>
                <w:sz w:val="20"/>
                <w:szCs w:val="20"/>
              </w:rPr>
              <w:t xml:space="preserve">Liberation theology has been one of the most influential theological movements in contemporary Christian theology. This course surveys some of its main tenets, texts, and practices. We pay particular attention to the development of liberation theologies </w:t>
            </w:r>
            <w:proofErr w:type="gramStart"/>
            <w:r w:rsidRPr="001577C3">
              <w:rPr>
                <w:rFonts w:asciiTheme="minorHAnsi" w:hAnsiTheme="minorHAnsi"/>
                <w:color w:val="212121"/>
                <w:sz w:val="20"/>
                <w:szCs w:val="20"/>
              </w:rPr>
              <w:t>in light of</w:t>
            </w:r>
            <w:proofErr w:type="gramEnd"/>
            <w:r w:rsidRPr="001577C3">
              <w:rPr>
                <w:rFonts w:asciiTheme="minorHAnsi" w:hAnsiTheme="minorHAnsi"/>
                <w:color w:val="212121"/>
                <w:sz w:val="20"/>
                <w:szCs w:val="20"/>
              </w:rPr>
              <w:t xml:space="preserve"> the experience of oppressed communities and how these experiences shape their theological imagination. In addition to covering some of the pillar texts in the tradition, the course will investigate several developments in liberating theologies: womanism, </w:t>
            </w:r>
            <w:proofErr w:type="spellStart"/>
            <w:r w:rsidRPr="001577C3">
              <w:rPr>
                <w:rFonts w:asciiTheme="minorHAnsi" w:hAnsiTheme="minorHAnsi"/>
                <w:color w:val="212121"/>
                <w:sz w:val="20"/>
                <w:szCs w:val="20"/>
              </w:rPr>
              <w:t>mujerista</w:t>
            </w:r>
            <w:proofErr w:type="spellEnd"/>
            <w:r w:rsidRPr="001577C3">
              <w:rPr>
                <w:rFonts w:asciiTheme="minorHAnsi" w:hAnsiTheme="minorHAnsi"/>
                <w:color w:val="212121"/>
                <w:sz w:val="20"/>
                <w:szCs w:val="20"/>
              </w:rPr>
              <w:t xml:space="preserve"> theology, queer theology, postcolonial theologies, and ecotheologies.</w:t>
            </w:r>
          </w:p>
        </w:tc>
      </w:tr>
    </w:tbl>
    <w:p w14:paraId="2EA5BE99" w14:textId="77777777" w:rsidR="00306E1B" w:rsidRPr="001577C3" w:rsidRDefault="00306E1B"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306E1B" w:rsidRPr="001577C3" w14:paraId="22E26138" w14:textId="77777777" w:rsidTr="00477557">
        <w:trPr>
          <w:trHeight w:val="193"/>
        </w:trPr>
        <w:tc>
          <w:tcPr>
            <w:tcW w:w="10895" w:type="dxa"/>
            <w:gridSpan w:val="4"/>
          </w:tcPr>
          <w:p w14:paraId="7776C7F8"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306E1B" w:rsidRPr="001577C3" w14:paraId="783BC6B7" w14:textId="77777777" w:rsidTr="00477557">
        <w:trPr>
          <w:trHeight w:val="193"/>
        </w:trPr>
        <w:tc>
          <w:tcPr>
            <w:tcW w:w="10895" w:type="dxa"/>
            <w:gridSpan w:val="4"/>
          </w:tcPr>
          <w:p w14:paraId="61B85904" w14:textId="6A7B16A4"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STHTT 898 Theology and Trauma</w:t>
            </w:r>
          </w:p>
        </w:tc>
      </w:tr>
      <w:tr w:rsidR="00306E1B" w:rsidRPr="001577C3" w14:paraId="386408AE" w14:textId="77777777" w:rsidTr="00477557">
        <w:trPr>
          <w:trHeight w:val="200"/>
        </w:trPr>
        <w:tc>
          <w:tcPr>
            <w:tcW w:w="5317" w:type="dxa"/>
            <w:gridSpan w:val="2"/>
          </w:tcPr>
          <w:p w14:paraId="284359A3"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3AD27F22"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306E1B" w:rsidRPr="001577C3" w14:paraId="3D4A9BD8" w14:textId="77777777" w:rsidTr="00477557">
        <w:trPr>
          <w:trHeight w:val="193"/>
        </w:trPr>
        <w:tc>
          <w:tcPr>
            <w:tcW w:w="5317" w:type="dxa"/>
            <w:gridSpan w:val="2"/>
          </w:tcPr>
          <w:p w14:paraId="70ADC011" w14:textId="59A481F6"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Shelly Rambo</w:t>
            </w:r>
          </w:p>
        </w:tc>
        <w:tc>
          <w:tcPr>
            <w:tcW w:w="5578" w:type="dxa"/>
            <w:gridSpan w:val="2"/>
          </w:tcPr>
          <w:p w14:paraId="54AE499B" w14:textId="372A276E"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3:30-6:15pm on Tuesdays</w:t>
            </w:r>
          </w:p>
        </w:tc>
      </w:tr>
      <w:tr w:rsidR="00306E1B" w:rsidRPr="001577C3" w14:paraId="78D9B906" w14:textId="77777777" w:rsidTr="00477557">
        <w:trPr>
          <w:trHeight w:val="197"/>
        </w:trPr>
        <w:tc>
          <w:tcPr>
            <w:tcW w:w="3542" w:type="dxa"/>
          </w:tcPr>
          <w:p w14:paraId="724993D1"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Units:</w:t>
            </w:r>
          </w:p>
          <w:p w14:paraId="0BB8BDC7" w14:textId="77777777"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495530B7"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Online Course:</w:t>
            </w:r>
          </w:p>
          <w:p w14:paraId="643AC9E0" w14:textId="77777777"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3E5F77B5" w14:textId="77777777" w:rsidR="00306E1B" w:rsidRPr="001577C3" w:rsidRDefault="00306E1B" w:rsidP="00477557">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6F8032B8"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Line Comments:</w:t>
            </w:r>
          </w:p>
          <w:p w14:paraId="2426A020" w14:textId="77777777" w:rsidR="00306E1B" w:rsidRPr="001577C3" w:rsidRDefault="00306E1B" w:rsidP="00477557">
            <w:pPr>
              <w:jc w:val="center"/>
              <w:rPr>
                <w:rFonts w:asciiTheme="minorHAnsi" w:hAnsiTheme="minorHAnsi"/>
                <w:sz w:val="20"/>
                <w:szCs w:val="20"/>
              </w:rPr>
            </w:pPr>
          </w:p>
        </w:tc>
      </w:tr>
      <w:tr w:rsidR="00306E1B" w:rsidRPr="001577C3" w14:paraId="24B9C876" w14:textId="77777777" w:rsidTr="00477557">
        <w:trPr>
          <w:trHeight w:val="200"/>
        </w:trPr>
        <w:tc>
          <w:tcPr>
            <w:tcW w:w="10895" w:type="dxa"/>
            <w:gridSpan w:val="4"/>
          </w:tcPr>
          <w:p w14:paraId="539C0D5F" w14:textId="25F0CB7C" w:rsidR="00306E1B" w:rsidRPr="001577C3" w:rsidRDefault="00306E1B" w:rsidP="00AA6C4F">
            <w:pPr>
              <w:jc w:val="center"/>
              <w:rPr>
                <w:rFonts w:asciiTheme="minorHAnsi" w:hAnsiTheme="minorHAnsi"/>
                <w:color w:val="212121"/>
                <w:sz w:val="20"/>
                <w:szCs w:val="20"/>
              </w:rPr>
            </w:pPr>
            <w:r w:rsidRPr="001577C3">
              <w:rPr>
                <w:rFonts w:asciiTheme="minorHAnsi" w:hAnsiTheme="minorHAnsi"/>
                <w:b/>
                <w:bCs/>
                <w:sz w:val="20"/>
                <w:szCs w:val="20"/>
              </w:rPr>
              <w:t>Course Description:</w:t>
            </w:r>
            <w:r w:rsidRPr="001577C3">
              <w:rPr>
                <w:rFonts w:asciiTheme="minorHAnsi" w:hAnsiTheme="minorHAnsi"/>
              </w:rPr>
              <w:br/>
            </w:r>
            <w:r w:rsidR="00AA6C4F" w:rsidRPr="001577C3">
              <w:rPr>
                <w:rFonts w:asciiTheme="minorHAnsi" w:hAnsiTheme="minorHAnsi"/>
                <w:sz w:val="20"/>
                <w:szCs w:val="20"/>
              </w:rPr>
              <w:t>This course aims to bring the recent studies in the interdisciplinary study of trauma to bear on the field of theology. What unique challenges does the phenomenon of trauma pose to contemporary theology? The first part of the course explores recent studies in trauma, focusing on three areas of research: 1) neurobiology of trauma, 2) clinical/therapeutic studies, and 3) literary approaches to trauma. The second part of the course examines theological engagements with issues of radical suffering. The third part brings together the insights from the first two and focuses on the question of what it means to witness theologically to individual, societal, and global trauma. We will look at issues and contexts such as the criminal justice system, war, poverty, and racism. In this final part, students will be working towards constructive theological engagements with issues of trauma through interaction with a variety of mediums: art, literature, spiritual practices, and film. The course is not a counseling course. It aims to provide rich theological reflection around issues of suffering, violence, and trauma, both individual and global.</w:t>
            </w:r>
          </w:p>
        </w:tc>
      </w:tr>
    </w:tbl>
    <w:p w14:paraId="2FAA2F41" w14:textId="77777777" w:rsidR="00306E1B" w:rsidRPr="001577C3" w:rsidRDefault="00306E1B"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306E1B" w:rsidRPr="001577C3" w14:paraId="46BD6125" w14:textId="77777777" w:rsidTr="00477557">
        <w:trPr>
          <w:trHeight w:val="193"/>
        </w:trPr>
        <w:tc>
          <w:tcPr>
            <w:tcW w:w="10895" w:type="dxa"/>
            <w:gridSpan w:val="4"/>
          </w:tcPr>
          <w:p w14:paraId="64846902"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306E1B" w:rsidRPr="001577C3" w14:paraId="66A50F3B" w14:textId="77777777" w:rsidTr="00477557">
        <w:trPr>
          <w:trHeight w:val="193"/>
        </w:trPr>
        <w:tc>
          <w:tcPr>
            <w:tcW w:w="10895" w:type="dxa"/>
            <w:gridSpan w:val="4"/>
          </w:tcPr>
          <w:p w14:paraId="6A44A619" w14:textId="7F50A028"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STHTT 957 Postmodern Theology</w:t>
            </w:r>
          </w:p>
        </w:tc>
      </w:tr>
      <w:tr w:rsidR="00306E1B" w:rsidRPr="001577C3" w14:paraId="7EB2AB4B" w14:textId="77777777" w:rsidTr="00477557">
        <w:trPr>
          <w:trHeight w:val="200"/>
        </w:trPr>
        <w:tc>
          <w:tcPr>
            <w:tcW w:w="5317" w:type="dxa"/>
            <w:gridSpan w:val="2"/>
          </w:tcPr>
          <w:p w14:paraId="654637D4"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51D8A159"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306E1B" w:rsidRPr="001577C3" w14:paraId="5FC80842" w14:textId="77777777" w:rsidTr="00477557">
        <w:trPr>
          <w:trHeight w:val="193"/>
        </w:trPr>
        <w:tc>
          <w:tcPr>
            <w:tcW w:w="5317" w:type="dxa"/>
            <w:gridSpan w:val="2"/>
          </w:tcPr>
          <w:p w14:paraId="276265E4" w14:textId="46EBF375"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Filipe Maia</w:t>
            </w:r>
          </w:p>
        </w:tc>
        <w:tc>
          <w:tcPr>
            <w:tcW w:w="5578" w:type="dxa"/>
            <w:gridSpan w:val="2"/>
          </w:tcPr>
          <w:p w14:paraId="04EBA93C" w14:textId="45ABB173"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2:30-5:15pm on Wednesdays</w:t>
            </w:r>
          </w:p>
        </w:tc>
      </w:tr>
      <w:tr w:rsidR="00306E1B" w:rsidRPr="001577C3" w14:paraId="586C6FA5" w14:textId="77777777" w:rsidTr="00477557">
        <w:trPr>
          <w:trHeight w:val="197"/>
        </w:trPr>
        <w:tc>
          <w:tcPr>
            <w:tcW w:w="3542" w:type="dxa"/>
          </w:tcPr>
          <w:p w14:paraId="17F1C54A"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Units:</w:t>
            </w:r>
          </w:p>
          <w:p w14:paraId="312A5E48" w14:textId="77777777"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416FC50D"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Online Course:</w:t>
            </w:r>
          </w:p>
          <w:p w14:paraId="77E755D7" w14:textId="77777777"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72490672" w14:textId="77777777" w:rsidR="00306E1B" w:rsidRPr="001577C3" w:rsidRDefault="00306E1B" w:rsidP="00477557">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p w14:paraId="00D51C4F" w14:textId="721C7B9B" w:rsidR="00306E1B" w:rsidRPr="001577C3" w:rsidRDefault="00306E1B" w:rsidP="00477557">
            <w:pPr>
              <w:jc w:val="center"/>
              <w:rPr>
                <w:rFonts w:asciiTheme="minorHAnsi" w:hAnsiTheme="minorHAnsi"/>
                <w:sz w:val="20"/>
                <w:szCs w:val="20"/>
              </w:rPr>
            </w:pPr>
            <w:r w:rsidRPr="001577C3">
              <w:rPr>
                <w:rFonts w:asciiTheme="minorHAnsi" w:hAnsiTheme="minorHAnsi"/>
                <w:sz w:val="20"/>
                <w:szCs w:val="20"/>
              </w:rPr>
              <w:t>Y</w:t>
            </w:r>
          </w:p>
        </w:tc>
        <w:tc>
          <w:tcPr>
            <w:tcW w:w="3758" w:type="dxa"/>
          </w:tcPr>
          <w:p w14:paraId="0AABB847" w14:textId="77777777" w:rsidR="00306E1B" w:rsidRPr="001577C3" w:rsidRDefault="00306E1B" w:rsidP="00477557">
            <w:pPr>
              <w:jc w:val="center"/>
              <w:rPr>
                <w:rFonts w:asciiTheme="minorHAnsi" w:hAnsiTheme="minorHAnsi"/>
                <w:b/>
                <w:bCs/>
                <w:sz w:val="20"/>
                <w:szCs w:val="20"/>
              </w:rPr>
            </w:pPr>
            <w:r w:rsidRPr="001577C3">
              <w:rPr>
                <w:rFonts w:asciiTheme="minorHAnsi" w:hAnsiTheme="minorHAnsi"/>
                <w:b/>
                <w:bCs/>
                <w:sz w:val="20"/>
                <w:szCs w:val="20"/>
              </w:rPr>
              <w:t>Line Comments:</w:t>
            </w:r>
          </w:p>
          <w:p w14:paraId="78C92A65" w14:textId="5B50B141" w:rsidR="00306E1B" w:rsidRPr="001577C3" w:rsidRDefault="00314121" w:rsidP="00477557">
            <w:pPr>
              <w:jc w:val="center"/>
              <w:rPr>
                <w:rFonts w:asciiTheme="minorHAnsi" w:hAnsiTheme="minorHAnsi"/>
                <w:sz w:val="20"/>
                <w:szCs w:val="20"/>
              </w:rPr>
            </w:pPr>
            <w:r w:rsidRPr="001577C3">
              <w:rPr>
                <w:rFonts w:asciiTheme="minorHAnsi" w:hAnsiTheme="minorHAnsi"/>
                <w:sz w:val="20"/>
                <w:szCs w:val="20"/>
              </w:rPr>
              <w:t xml:space="preserve">PhD </w:t>
            </w:r>
            <w:r w:rsidR="00401712" w:rsidRPr="001577C3">
              <w:rPr>
                <w:rFonts w:asciiTheme="minorHAnsi" w:hAnsiTheme="minorHAnsi"/>
                <w:sz w:val="20"/>
                <w:szCs w:val="20"/>
              </w:rPr>
              <w:t xml:space="preserve">and STM only. </w:t>
            </w:r>
            <w:r w:rsidR="00306E1B" w:rsidRPr="001577C3">
              <w:rPr>
                <w:rFonts w:asciiTheme="minorHAnsi" w:hAnsiTheme="minorHAnsi"/>
                <w:sz w:val="20"/>
                <w:szCs w:val="20"/>
              </w:rPr>
              <w:t>First-level master’s students must receive instructor approval to enroll</w:t>
            </w:r>
            <w:r w:rsidR="00401712" w:rsidRPr="001577C3">
              <w:rPr>
                <w:rFonts w:asciiTheme="minorHAnsi" w:hAnsiTheme="minorHAnsi"/>
                <w:sz w:val="20"/>
                <w:szCs w:val="20"/>
              </w:rPr>
              <w:t>.</w:t>
            </w:r>
          </w:p>
        </w:tc>
      </w:tr>
      <w:tr w:rsidR="00306E1B" w:rsidRPr="001577C3" w14:paraId="70A60268" w14:textId="77777777" w:rsidTr="00477557">
        <w:trPr>
          <w:trHeight w:val="200"/>
        </w:trPr>
        <w:tc>
          <w:tcPr>
            <w:tcW w:w="10895" w:type="dxa"/>
            <w:gridSpan w:val="4"/>
          </w:tcPr>
          <w:p w14:paraId="628DB001" w14:textId="43504EB9" w:rsidR="00306E1B" w:rsidRPr="001577C3" w:rsidRDefault="00306E1B" w:rsidP="00421603">
            <w:pPr>
              <w:jc w:val="center"/>
              <w:rPr>
                <w:rFonts w:asciiTheme="minorHAnsi" w:hAnsiTheme="minorHAnsi"/>
                <w:color w:val="212121"/>
                <w:sz w:val="20"/>
                <w:szCs w:val="20"/>
              </w:rPr>
            </w:pPr>
            <w:r w:rsidRPr="001577C3">
              <w:rPr>
                <w:rFonts w:asciiTheme="minorHAnsi" w:hAnsiTheme="minorHAnsi"/>
                <w:b/>
                <w:bCs/>
                <w:sz w:val="20"/>
                <w:szCs w:val="20"/>
              </w:rPr>
              <w:t>Course Description:</w:t>
            </w:r>
            <w:r w:rsidRPr="001577C3">
              <w:rPr>
                <w:rFonts w:asciiTheme="minorHAnsi" w:hAnsiTheme="minorHAnsi"/>
              </w:rPr>
              <w:br/>
            </w:r>
            <w:r w:rsidR="00421603" w:rsidRPr="001577C3">
              <w:rPr>
                <w:rFonts w:asciiTheme="minorHAnsi" w:hAnsiTheme="minorHAnsi"/>
                <w:sz w:val="20"/>
                <w:szCs w:val="20"/>
              </w:rPr>
              <w:t xml:space="preserve">While postmodern thought is often accused of being relativistic and even nihilistic, contemporary theologians have depended on insights from postmodern thinkers to construct theologies that address injustice and advocate for change. This course aims to examine the philosophical and theological critiques of modernity, with an eye towards the constructive possibilities emerging from thinkers such as Jacques Derrida, Michel Foucault, and Judith Butler. The course examines theological proposals that draw on postmodern thought to re- conceptualize divinity </w:t>
            </w:r>
            <w:proofErr w:type="gramStart"/>
            <w:r w:rsidR="00421603" w:rsidRPr="001577C3">
              <w:rPr>
                <w:rFonts w:asciiTheme="minorHAnsi" w:hAnsiTheme="minorHAnsi"/>
                <w:sz w:val="20"/>
                <w:szCs w:val="20"/>
              </w:rPr>
              <w:t>in the midst of</w:t>
            </w:r>
            <w:proofErr w:type="gramEnd"/>
            <w:r w:rsidR="00421603" w:rsidRPr="001577C3">
              <w:rPr>
                <w:rFonts w:asciiTheme="minorHAnsi" w:hAnsiTheme="minorHAnsi"/>
                <w:sz w:val="20"/>
                <w:szCs w:val="20"/>
              </w:rPr>
              <w:t xml:space="preserve"> central challenges of our time: the value of life, alterity/difference, historical trauma, and the future. It aims to provide students with a better understanding of postmodern theories with an eye to their theological significance.</w:t>
            </w:r>
            <w:r w:rsidR="00421603" w:rsidRPr="001577C3">
              <w:rPr>
                <w:rFonts w:asciiTheme="minorHAnsi" w:hAnsiTheme="minorHAnsi"/>
                <w:color w:val="090D19"/>
                <w:sz w:val="23"/>
                <w:szCs w:val="23"/>
                <w:shd w:val="clear" w:color="auto" w:fill="F5F6FA"/>
              </w:rPr>
              <w:t> </w:t>
            </w:r>
          </w:p>
        </w:tc>
      </w:tr>
    </w:tbl>
    <w:p w14:paraId="5BFD91E2" w14:textId="1061CAF6" w:rsidR="00C709AC" w:rsidRPr="001577C3" w:rsidRDefault="00C709AC" w:rsidP="00306E1B">
      <w:pPr>
        <w:pStyle w:val="Heading2"/>
        <w:jc w:val="center"/>
        <w:rPr>
          <w:rFonts w:asciiTheme="minorHAnsi" w:hAnsiTheme="minorHAnsi"/>
          <w:b/>
          <w:bCs/>
        </w:rPr>
      </w:pPr>
      <w:bookmarkStart w:id="12" w:name="_Toc213924151"/>
      <w:r w:rsidRPr="001577C3">
        <w:rPr>
          <w:rFonts w:asciiTheme="minorHAnsi" w:hAnsiTheme="minorHAnsi"/>
          <w:b/>
          <w:bCs/>
        </w:rPr>
        <w:lastRenderedPageBreak/>
        <w:t>Pastoral Psychology and Psychology of Religion (STHTY)</w:t>
      </w:r>
      <w:bookmarkEnd w:id="12"/>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92F0F70" w14:textId="77777777" w:rsidTr="003F765F">
        <w:trPr>
          <w:trHeight w:val="193"/>
        </w:trPr>
        <w:tc>
          <w:tcPr>
            <w:tcW w:w="10895" w:type="dxa"/>
            <w:gridSpan w:val="4"/>
          </w:tcPr>
          <w:p w14:paraId="29D27068"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7D646B54" w14:textId="77777777" w:rsidTr="003F765F">
        <w:trPr>
          <w:trHeight w:val="193"/>
        </w:trPr>
        <w:tc>
          <w:tcPr>
            <w:tcW w:w="10895" w:type="dxa"/>
            <w:gridSpan w:val="4"/>
          </w:tcPr>
          <w:p w14:paraId="6D70045E" w14:textId="254714CE" w:rsidR="00C709AC" w:rsidRPr="001577C3" w:rsidRDefault="00306E1B" w:rsidP="003F765F">
            <w:pPr>
              <w:jc w:val="center"/>
              <w:rPr>
                <w:rFonts w:asciiTheme="minorHAnsi" w:hAnsiTheme="minorHAnsi"/>
                <w:sz w:val="20"/>
                <w:szCs w:val="20"/>
              </w:rPr>
            </w:pPr>
            <w:r w:rsidRPr="001577C3">
              <w:rPr>
                <w:rFonts w:asciiTheme="minorHAnsi" w:hAnsiTheme="minorHAnsi"/>
                <w:sz w:val="20"/>
                <w:szCs w:val="20"/>
              </w:rPr>
              <w:t>STHTY 811 Object Relational Theory</w:t>
            </w:r>
          </w:p>
        </w:tc>
      </w:tr>
      <w:tr w:rsidR="00C709AC" w:rsidRPr="001577C3" w14:paraId="2E47D52D" w14:textId="77777777" w:rsidTr="003F765F">
        <w:trPr>
          <w:trHeight w:val="200"/>
        </w:trPr>
        <w:tc>
          <w:tcPr>
            <w:tcW w:w="5317" w:type="dxa"/>
            <w:gridSpan w:val="2"/>
          </w:tcPr>
          <w:p w14:paraId="107665FC"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293340C0"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7748055D" w14:textId="77777777" w:rsidTr="003F765F">
        <w:trPr>
          <w:trHeight w:val="193"/>
        </w:trPr>
        <w:tc>
          <w:tcPr>
            <w:tcW w:w="5317" w:type="dxa"/>
            <w:gridSpan w:val="2"/>
          </w:tcPr>
          <w:p w14:paraId="14C9E782"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Chris Schlauch</w:t>
            </w:r>
          </w:p>
        </w:tc>
        <w:tc>
          <w:tcPr>
            <w:tcW w:w="5578" w:type="dxa"/>
            <w:gridSpan w:val="2"/>
          </w:tcPr>
          <w:p w14:paraId="20C316A2" w14:textId="2058DCA1"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2:30-5:15pm on Wednesdays</w:t>
            </w:r>
          </w:p>
        </w:tc>
      </w:tr>
      <w:tr w:rsidR="00B4599C" w:rsidRPr="001577C3" w14:paraId="24C8601F" w14:textId="77777777" w:rsidTr="003F765F">
        <w:trPr>
          <w:trHeight w:val="197"/>
        </w:trPr>
        <w:tc>
          <w:tcPr>
            <w:tcW w:w="3542" w:type="dxa"/>
          </w:tcPr>
          <w:p w14:paraId="2102A9B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7E3483CD" w14:textId="627C8C31" w:rsidR="00B4599C" w:rsidRPr="001577C3" w:rsidRDefault="00B4599C" w:rsidP="00B4599C">
            <w:pPr>
              <w:jc w:val="center"/>
              <w:rPr>
                <w:rFonts w:asciiTheme="minorHAnsi" w:hAnsiTheme="minorHAnsi"/>
                <w:b/>
                <w:bCs/>
                <w:sz w:val="20"/>
                <w:szCs w:val="20"/>
              </w:rPr>
            </w:pPr>
            <w:r w:rsidRPr="001577C3">
              <w:rPr>
                <w:rFonts w:asciiTheme="minorHAnsi" w:hAnsiTheme="minorHAnsi"/>
                <w:sz w:val="20"/>
                <w:szCs w:val="20"/>
              </w:rPr>
              <w:t>3 Units</w:t>
            </w:r>
          </w:p>
        </w:tc>
        <w:tc>
          <w:tcPr>
            <w:tcW w:w="1775" w:type="dxa"/>
          </w:tcPr>
          <w:p w14:paraId="3FB13886"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0CD239A2"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43E9F71B" w14:textId="4CAEE077"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01B9A167"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497190AF" w14:textId="77777777" w:rsidR="00B4599C" w:rsidRPr="001577C3" w:rsidRDefault="00B4599C" w:rsidP="00B4599C">
            <w:pPr>
              <w:jc w:val="center"/>
              <w:rPr>
                <w:rFonts w:asciiTheme="minorHAnsi" w:hAnsiTheme="minorHAnsi"/>
                <w:sz w:val="20"/>
                <w:szCs w:val="20"/>
              </w:rPr>
            </w:pPr>
          </w:p>
        </w:tc>
      </w:tr>
      <w:tr w:rsidR="00B4599C" w:rsidRPr="001577C3" w14:paraId="75FE2235" w14:textId="77777777" w:rsidTr="003F765F">
        <w:trPr>
          <w:trHeight w:val="200"/>
        </w:trPr>
        <w:tc>
          <w:tcPr>
            <w:tcW w:w="10895" w:type="dxa"/>
            <w:gridSpan w:val="4"/>
          </w:tcPr>
          <w:p w14:paraId="361C47E0" w14:textId="77777777" w:rsidR="00B4599C" w:rsidRPr="001577C3" w:rsidRDefault="00B4599C" w:rsidP="00B4599C">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Pr="001577C3">
              <w:rPr>
                <w:rFonts w:asciiTheme="minorHAnsi" w:hAnsiTheme="minorHAnsi"/>
                <w:color w:val="090D19"/>
                <w:sz w:val="20"/>
                <w:szCs w:val="20"/>
              </w:rPr>
              <w:t>Achieving familiarity with and fluency in a series of psychoanalytic theories of personality/character, development, relationships, motivation, health, and pathology, as a context in which to practice psychoanalytic interpretations of religious matters.</w:t>
            </w:r>
          </w:p>
        </w:tc>
      </w:tr>
    </w:tbl>
    <w:p w14:paraId="7CFB4121" w14:textId="77777777" w:rsidR="00CF71E8" w:rsidRPr="001577C3" w:rsidRDefault="00CF71E8"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F71E8" w:rsidRPr="001577C3" w14:paraId="1F29BB1C" w14:textId="77777777" w:rsidTr="00387718">
        <w:trPr>
          <w:trHeight w:val="193"/>
        </w:trPr>
        <w:tc>
          <w:tcPr>
            <w:tcW w:w="10895" w:type="dxa"/>
            <w:gridSpan w:val="4"/>
          </w:tcPr>
          <w:p w14:paraId="4EA4B111" w14:textId="77777777" w:rsidR="00CF71E8" w:rsidRPr="001577C3" w:rsidRDefault="00CF71E8" w:rsidP="00387718">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F71E8" w:rsidRPr="001577C3" w14:paraId="406CBB35" w14:textId="77777777" w:rsidTr="00387718">
        <w:trPr>
          <w:trHeight w:val="193"/>
        </w:trPr>
        <w:tc>
          <w:tcPr>
            <w:tcW w:w="10895" w:type="dxa"/>
            <w:gridSpan w:val="4"/>
          </w:tcPr>
          <w:p w14:paraId="1EFBE429" w14:textId="6E11E275" w:rsidR="00CF71E8" w:rsidRPr="001577C3" w:rsidRDefault="00306E1B" w:rsidP="00387718">
            <w:pPr>
              <w:jc w:val="center"/>
              <w:rPr>
                <w:rFonts w:asciiTheme="minorHAnsi" w:hAnsiTheme="minorHAnsi"/>
                <w:sz w:val="20"/>
                <w:szCs w:val="20"/>
              </w:rPr>
            </w:pPr>
            <w:r w:rsidRPr="001577C3">
              <w:rPr>
                <w:rFonts w:asciiTheme="minorHAnsi" w:hAnsiTheme="minorHAnsi"/>
                <w:sz w:val="20"/>
                <w:szCs w:val="20"/>
              </w:rPr>
              <w:t>STHTY 815 Trauma-Informed Leadership and Relational Systems</w:t>
            </w:r>
          </w:p>
        </w:tc>
      </w:tr>
      <w:tr w:rsidR="00CF71E8" w:rsidRPr="001577C3" w14:paraId="1249D99B" w14:textId="77777777" w:rsidTr="00387718">
        <w:trPr>
          <w:trHeight w:val="200"/>
        </w:trPr>
        <w:tc>
          <w:tcPr>
            <w:tcW w:w="5317" w:type="dxa"/>
            <w:gridSpan w:val="2"/>
          </w:tcPr>
          <w:p w14:paraId="2656B094" w14:textId="77777777" w:rsidR="00CF71E8" w:rsidRPr="001577C3" w:rsidRDefault="00CF71E8" w:rsidP="00387718">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66C0ECD0" w14:textId="77777777" w:rsidR="00CF71E8" w:rsidRPr="001577C3" w:rsidRDefault="00CF71E8" w:rsidP="00387718">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F71E8" w:rsidRPr="001577C3" w14:paraId="35E4AC1B" w14:textId="77777777" w:rsidTr="00387718">
        <w:trPr>
          <w:trHeight w:val="193"/>
        </w:trPr>
        <w:tc>
          <w:tcPr>
            <w:tcW w:w="5317" w:type="dxa"/>
            <w:gridSpan w:val="2"/>
          </w:tcPr>
          <w:p w14:paraId="362DD452" w14:textId="197B3045" w:rsidR="00CF71E8" w:rsidRPr="001577C3" w:rsidRDefault="00306E1B" w:rsidP="00387718">
            <w:pPr>
              <w:jc w:val="center"/>
              <w:rPr>
                <w:rFonts w:asciiTheme="minorHAnsi" w:hAnsiTheme="minorHAnsi"/>
                <w:sz w:val="20"/>
                <w:szCs w:val="20"/>
              </w:rPr>
            </w:pPr>
            <w:r w:rsidRPr="001577C3">
              <w:rPr>
                <w:rFonts w:asciiTheme="minorHAnsi" w:hAnsiTheme="minorHAnsi"/>
                <w:sz w:val="20"/>
                <w:szCs w:val="20"/>
              </w:rPr>
              <w:t>Sara</w:t>
            </w:r>
            <w:r w:rsidR="00D1629B" w:rsidRPr="001577C3">
              <w:rPr>
                <w:rFonts w:asciiTheme="minorHAnsi" w:hAnsiTheme="minorHAnsi"/>
                <w:sz w:val="20"/>
                <w:szCs w:val="20"/>
              </w:rPr>
              <w:t>h</w:t>
            </w:r>
            <w:r w:rsidRPr="001577C3">
              <w:rPr>
                <w:rFonts w:asciiTheme="minorHAnsi" w:hAnsiTheme="minorHAnsi"/>
                <w:sz w:val="20"/>
                <w:szCs w:val="20"/>
              </w:rPr>
              <w:t xml:space="preserve"> Crabtree</w:t>
            </w:r>
            <w:r w:rsidR="003D05DB" w:rsidRPr="001577C3">
              <w:rPr>
                <w:rFonts w:asciiTheme="minorHAnsi" w:hAnsiTheme="minorHAnsi"/>
                <w:sz w:val="20"/>
                <w:szCs w:val="20"/>
              </w:rPr>
              <w:t xml:space="preserve"> </w:t>
            </w:r>
          </w:p>
        </w:tc>
        <w:tc>
          <w:tcPr>
            <w:tcW w:w="5578" w:type="dxa"/>
            <w:gridSpan w:val="2"/>
          </w:tcPr>
          <w:p w14:paraId="17370C6F" w14:textId="308DED0F" w:rsidR="00CF71E8" w:rsidRPr="001577C3" w:rsidRDefault="00306E1B" w:rsidP="00DD787C">
            <w:pPr>
              <w:jc w:val="center"/>
              <w:rPr>
                <w:rFonts w:asciiTheme="minorHAnsi" w:hAnsiTheme="minorHAnsi"/>
                <w:sz w:val="20"/>
                <w:szCs w:val="20"/>
              </w:rPr>
            </w:pPr>
            <w:r w:rsidRPr="001577C3">
              <w:rPr>
                <w:rFonts w:asciiTheme="minorHAnsi" w:hAnsiTheme="minorHAnsi"/>
                <w:sz w:val="20"/>
                <w:szCs w:val="20"/>
              </w:rPr>
              <w:t>Friday, February 27th 4-9pm and Saturday, February 28th 8am-5pm</w:t>
            </w:r>
          </w:p>
        </w:tc>
      </w:tr>
      <w:tr w:rsidR="00B4599C" w:rsidRPr="001577C3" w14:paraId="45A929A4" w14:textId="77777777" w:rsidTr="00387718">
        <w:trPr>
          <w:trHeight w:val="197"/>
        </w:trPr>
        <w:tc>
          <w:tcPr>
            <w:tcW w:w="3542" w:type="dxa"/>
          </w:tcPr>
          <w:p w14:paraId="20AB60F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69B41023" w14:textId="0CC966E2"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1 Unit</w:t>
            </w:r>
          </w:p>
        </w:tc>
        <w:tc>
          <w:tcPr>
            <w:tcW w:w="1775" w:type="dxa"/>
          </w:tcPr>
          <w:p w14:paraId="3BDC0D32"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03F30205"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70F6E986" w14:textId="62A2C671"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4B69B01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309455B7" w14:textId="77777777" w:rsidR="00B4599C" w:rsidRPr="001577C3" w:rsidRDefault="00B4599C" w:rsidP="00B4599C">
            <w:pPr>
              <w:jc w:val="center"/>
              <w:rPr>
                <w:rFonts w:asciiTheme="minorHAnsi" w:hAnsiTheme="minorHAnsi"/>
                <w:sz w:val="20"/>
                <w:szCs w:val="20"/>
              </w:rPr>
            </w:pPr>
          </w:p>
        </w:tc>
      </w:tr>
      <w:tr w:rsidR="00B4599C" w:rsidRPr="001577C3" w14:paraId="3460C8DE" w14:textId="77777777" w:rsidTr="00387718">
        <w:trPr>
          <w:trHeight w:val="200"/>
        </w:trPr>
        <w:tc>
          <w:tcPr>
            <w:tcW w:w="10895" w:type="dxa"/>
            <w:gridSpan w:val="4"/>
          </w:tcPr>
          <w:p w14:paraId="05AF6275" w14:textId="29BFC808" w:rsidR="0099115B" w:rsidRPr="001577C3" w:rsidRDefault="00B4599C" w:rsidP="00752714">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752714" w:rsidRPr="00B13320">
              <w:rPr>
                <w:rFonts w:asciiTheme="minorHAnsi" w:hAnsiTheme="minorHAnsi" w:cs="Calibri"/>
                <w:color w:val="000000"/>
                <w:sz w:val="20"/>
                <w:szCs w:val="20"/>
                <w:shd w:val="clear" w:color="auto" w:fill="FFFFFF"/>
              </w:rPr>
              <w:t>This interdisciplinary course will survey theory, research, theology, and practice at the intersections of trauma, leadership, and relational systems (e.g., families, congregations, institutions). This course will emphasize (a) multidimensional conceptions of trauma and traumatic stress, (b) a systemic understanding of leadership and community, (c) considerations for trauma prevention and responsiveness, (d) practical applications in spiritual care, counseling, and congregational care, and (e) the self of the leader. You will also be invited to consider how you might use course content professionally in your respective contexts and will be encouraged to integrate theory and practice through writing assignments, self-reflection exercises, and classroom discussion.</w:t>
            </w:r>
          </w:p>
        </w:tc>
      </w:tr>
    </w:tbl>
    <w:p w14:paraId="242C4346" w14:textId="77777777" w:rsidR="00C709AC" w:rsidRPr="001577C3" w:rsidRDefault="00C709AC"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78CAB4B8" w14:textId="77777777" w:rsidTr="003F765F">
        <w:trPr>
          <w:trHeight w:val="193"/>
        </w:trPr>
        <w:tc>
          <w:tcPr>
            <w:tcW w:w="10895" w:type="dxa"/>
            <w:gridSpan w:val="4"/>
          </w:tcPr>
          <w:p w14:paraId="511DA188"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4A19488D" w14:textId="77777777" w:rsidTr="003F765F">
        <w:trPr>
          <w:trHeight w:val="193"/>
        </w:trPr>
        <w:tc>
          <w:tcPr>
            <w:tcW w:w="10895" w:type="dxa"/>
            <w:gridSpan w:val="4"/>
          </w:tcPr>
          <w:p w14:paraId="138400A4" w14:textId="71D2C86C"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STHTY 860 Introduction to Chaplaincy</w:t>
            </w:r>
          </w:p>
        </w:tc>
      </w:tr>
      <w:tr w:rsidR="00C709AC" w:rsidRPr="001577C3" w14:paraId="02AED2EF" w14:textId="77777777" w:rsidTr="003F765F">
        <w:trPr>
          <w:trHeight w:val="200"/>
        </w:trPr>
        <w:tc>
          <w:tcPr>
            <w:tcW w:w="5317" w:type="dxa"/>
            <w:gridSpan w:val="2"/>
          </w:tcPr>
          <w:p w14:paraId="4701332C"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1414F2A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21EB72B3" w14:textId="77777777" w:rsidTr="003F765F">
        <w:trPr>
          <w:trHeight w:val="193"/>
        </w:trPr>
        <w:tc>
          <w:tcPr>
            <w:tcW w:w="5317" w:type="dxa"/>
            <w:gridSpan w:val="2"/>
          </w:tcPr>
          <w:p w14:paraId="07DEC683"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Shelly Rambo</w:t>
            </w:r>
          </w:p>
        </w:tc>
        <w:tc>
          <w:tcPr>
            <w:tcW w:w="5578" w:type="dxa"/>
            <w:gridSpan w:val="2"/>
          </w:tcPr>
          <w:p w14:paraId="08723F1A" w14:textId="29B2B72F"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8:00-10:45am on Thursdays</w:t>
            </w:r>
          </w:p>
        </w:tc>
      </w:tr>
      <w:tr w:rsidR="00B4599C" w:rsidRPr="001577C3" w14:paraId="2A1D347E" w14:textId="77777777" w:rsidTr="003F765F">
        <w:trPr>
          <w:trHeight w:val="197"/>
        </w:trPr>
        <w:tc>
          <w:tcPr>
            <w:tcW w:w="3542" w:type="dxa"/>
          </w:tcPr>
          <w:p w14:paraId="609BF254"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59AC6764" w14:textId="398DADAF"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3 Units</w:t>
            </w:r>
          </w:p>
        </w:tc>
        <w:tc>
          <w:tcPr>
            <w:tcW w:w="1775" w:type="dxa"/>
          </w:tcPr>
          <w:p w14:paraId="4607503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219DA64D"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30971233" w14:textId="584F0BEB"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2EA1E8F9"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14736603" w14:textId="77777777" w:rsidR="00B4599C" w:rsidRPr="001577C3" w:rsidRDefault="00B4599C" w:rsidP="00B4599C">
            <w:pPr>
              <w:jc w:val="center"/>
              <w:rPr>
                <w:rFonts w:asciiTheme="minorHAnsi" w:hAnsiTheme="minorHAnsi"/>
                <w:sz w:val="20"/>
                <w:szCs w:val="20"/>
              </w:rPr>
            </w:pPr>
          </w:p>
        </w:tc>
      </w:tr>
      <w:tr w:rsidR="00B4599C" w:rsidRPr="001577C3" w14:paraId="157A75D5" w14:textId="77777777" w:rsidTr="003F765F">
        <w:trPr>
          <w:trHeight w:val="200"/>
        </w:trPr>
        <w:tc>
          <w:tcPr>
            <w:tcW w:w="10895" w:type="dxa"/>
            <w:gridSpan w:val="4"/>
          </w:tcPr>
          <w:p w14:paraId="3D73907A" w14:textId="77777777" w:rsidR="00B4599C" w:rsidRPr="001577C3" w:rsidRDefault="00B4599C" w:rsidP="00B4599C">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Pr="001577C3">
              <w:rPr>
                <w:rFonts w:asciiTheme="minorHAnsi" w:hAnsiTheme="minorHAnsi"/>
                <w:color w:val="090D19"/>
                <w:sz w:val="20"/>
                <w:szCs w:val="20"/>
              </w:rPr>
              <w:t>Organized around three competencies (interpersonal, organizational, and meaning- making), this focuses on the unique dimensions of what it means to provide spiritual care in public settings. The course provides opportunities for students: 1) to identify strengths they bring to the work; 2) explore various sectors of chaplaincy; 3) interact with working chaplains; and 4) engage historical, contemporary, and future-forecasting research on spiritual care in North America. The course is highly recommended for students pursuing chaplaincy, those discerning vocation in this area, and working chaplains eager for further study. The course also welcomes those who are not pursuing chaplaincy as a vocation and interested in the practice of spiritual care in public spaces.</w:t>
            </w:r>
          </w:p>
        </w:tc>
      </w:tr>
    </w:tbl>
    <w:p w14:paraId="0142AAD5" w14:textId="77777777" w:rsidR="00C709AC" w:rsidRPr="001577C3" w:rsidRDefault="00C709AC" w:rsidP="00B13320">
      <w:pPr>
        <w:pStyle w:val="Heading2"/>
        <w:jc w:val="center"/>
        <w:rPr>
          <w:rFonts w:asciiTheme="minorHAnsi" w:hAnsiTheme="minorHAnsi"/>
          <w:b/>
          <w:bCs/>
        </w:rPr>
      </w:pPr>
      <w:bookmarkStart w:id="13" w:name="_Toc213924152"/>
      <w:bookmarkEnd w:id="10"/>
      <w:r w:rsidRPr="001577C3">
        <w:rPr>
          <w:rFonts w:asciiTheme="minorHAnsi" w:hAnsiTheme="minorHAnsi"/>
          <w:b/>
          <w:bCs/>
        </w:rPr>
        <w:t>Cross Listed Courses (STHTX)</w:t>
      </w:r>
      <w:bookmarkEnd w:id="13"/>
    </w:p>
    <w:p w14:paraId="75A04B33" w14:textId="5C9198D7" w:rsidR="00C709AC" w:rsidRDefault="00C709AC" w:rsidP="00C709AC">
      <w:pPr>
        <w:jc w:val="center"/>
        <w:rPr>
          <w:rFonts w:asciiTheme="minorHAnsi" w:hAnsiTheme="minorHAnsi"/>
          <w:sz w:val="20"/>
          <w:szCs w:val="20"/>
        </w:rPr>
      </w:pPr>
      <w:r w:rsidRPr="001577C3">
        <w:rPr>
          <w:rFonts w:asciiTheme="minorHAnsi" w:hAnsiTheme="minorHAnsi"/>
          <w:sz w:val="20"/>
          <w:szCs w:val="20"/>
        </w:rPr>
        <w:t xml:space="preserve">The following courses are </w:t>
      </w:r>
      <w:proofErr w:type="gramStart"/>
      <w:r w:rsidRPr="001577C3">
        <w:rPr>
          <w:rFonts w:asciiTheme="minorHAnsi" w:hAnsiTheme="minorHAnsi"/>
          <w:sz w:val="20"/>
          <w:szCs w:val="20"/>
        </w:rPr>
        <w:t>cross</w:t>
      </w:r>
      <w:r w:rsidR="00B13320">
        <w:rPr>
          <w:rFonts w:asciiTheme="minorHAnsi" w:hAnsiTheme="minorHAnsi"/>
          <w:sz w:val="20"/>
          <w:szCs w:val="20"/>
        </w:rPr>
        <w:t>-</w:t>
      </w:r>
      <w:r w:rsidRPr="001577C3">
        <w:rPr>
          <w:rFonts w:asciiTheme="minorHAnsi" w:hAnsiTheme="minorHAnsi"/>
          <w:sz w:val="20"/>
          <w:szCs w:val="20"/>
        </w:rPr>
        <w:t>listed</w:t>
      </w:r>
      <w:proofErr w:type="gramEnd"/>
      <w:r w:rsidRPr="001577C3">
        <w:rPr>
          <w:rFonts w:asciiTheme="minorHAnsi" w:hAnsiTheme="minorHAnsi"/>
          <w:sz w:val="20"/>
          <w:szCs w:val="20"/>
        </w:rPr>
        <w:t xml:space="preserve"> with the Graduate School of Religion</w:t>
      </w:r>
      <w:r w:rsidR="001645BF" w:rsidRPr="001577C3">
        <w:rPr>
          <w:rFonts w:asciiTheme="minorHAnsi" w:hAnsiTheme="minorHAnsi"/>
          <w:sz w:val="20"/>
          <w:szCs w:val="20"/>
        </w:rPr>
        <w:t xml:space="preserve"> and count as units taken within the School of Theology</w:t>
      </w:r>
      <w:r w:rsidRPr="001577C3">
        <w:rPr>
          <w:rFonts w:asciiTheme="minorHAnsi" w:hAnsiTheme="minorHAnsi"/>
          <w:sz w:val="20"/>
          <w:szCs w:val="20"/>
        </w:rPr>
        <w:t xml:space="preserve">. These are not BTI </w:t>
      </w:r>
      <w:r w:rsidR="0099115B" w:rsidRPr="001577C3">
        <w:rPr>
          <w:rFonts w:asciiTheme="minorHAnsi" w:hAnsiTheme="minorHAnsi"/>
          <w:sz w:val="20"/>
          <w:szCs w:val="20"/>
        </w:rPr>
        <w:t xml:space="preserve">Consortium </w:t>
      </w:r>
      <w:r w:rsidRPr="001577C3">
        <w:rPr>
          <w:rFonts w:asciiTheme="minorHAnsi" w:hAnsiTheme="minorHAnsi"/>
          <w:sz w:val="20"/>
          <w:szCs w:val="20"/>
        </w:rPr>
        <w:t xml:space="preserve">courses. </w:t>
      </w:r>
    </w:p>
    <w:p w14:paraId="392CBDB4" w14:textId="77777777" w:rsidR="00A96E20" w:rsidRPr="001577C3" w:rsidRDefault="00A96E20" w:rsidP="00C709AC">
      <w:pPr>
        <w:jc w:val="center"/>
        <w:rPr>
          <w:rFonts w:asciiTheme="minorHAnsi" w:hAnsiTheme="minorHAnsi"/>
          <w:sz w:val="20"/>
          <w:szCs w:val="20"/>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2529C90A" w14:textId="77777777" w:rsidTr="003F765F">
        <w:trPr>
          <w:trHeight w:val="193"/>
        </w:trPr>
        <w:tc>
          <w:tcPr>
            <w:tcW w:w="10895" w:type="dxa"/>
            <w:gridSpan w:val="4"/>
          </w:tcPr>
          <w:p w14:paraId="2171C89C"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092A79E8" w14:textId="77777777" w:rsidTr="003F765F">
        <w:trPr>
          <w:trHeight w:val="193"/>
        </w:trPr>
        <w:tc>
          <w:tcPr>
            <w:tcW w:w="10895" w:type="dxa"/>
            <w:gridSpan w:val="4"/>
          </w:tcPr>
          <w:p w14:paraId="4F12393B" w14:textId="01F61182"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STHTX 874 Religion and International Relations</w:t>
            </w:r>
          </w:p>
        </w:tc>
      </w:tr>
      <w:tr w:rsidR="00C709AC" w:rsidRPr="001577C3" w14:paraId="17B40018" w14:textId="77777777" w:rsidTr="003F765F">
        <w:trPr>
          <w:trHeight w:val="200"/>
        </w:trPr>
        <w:tc>
          <w:tcPr>
            <w:tcW w:w="5317" w:type="dxa"/>
            <w:gridSpan w:val="2"/>
          </w:tcPr>
          <w:p w14:paraId="3D937B38"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5DEAE730"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65AA8D8C" w14:textId="77777777" w:rsidTr="003F765F">
        <w:trPr>
          <w:trHeight w:val="193"/>
        </w:trPr>
        <w:tc>
          <w:tcPr>
            <w:tcW w:w="5317" w:type="dxa"/>
            <w:gridSpan w:val="2"/>
          </w:tcPr>
          <w:p w14:paraId="6F746285" w14:textId="357D1C89"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Longman</w:t>
            </w:r>
          </w:p>
        </w:tc>
        <w:tc>
          <w:tcPr>
            <w:tcW w:w="5578" w:type="dxa"/>
            <w:gridSpan w:val="2"/>
          </w:tcPr>
          <w:p w14:paraId="5EF4854C" w14:textId="530F7882"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2:30-5:15pm on Mondays</w:t>
            </w:r>
          </w:p>
        </w:tc>
      </w:tr>
      <w:tr w:rsidR="00B4599C" w:rsidRPr="001577C3" w14:paraId="78DD9532" w14:textId="77777777" w:rsidTr="003F765F">
        <w:trPr>
          <w:trHeight w:val="197"/>
        </w:trPr>
        <w:tc>
          <w:tcPr>
            <w:tcW w:w="3542" w:type="dxa"/>
          </w:tcPr>
          <w:p w14:paraId="5B052500"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6F69557A" w14:textId="514824C6"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3701196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4038C728"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0DFE5FA0" w14:textId="47F0C542"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72A73EC2"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151F9D2D" w14:textId="77777777" w:rsidR="00B4599C" w:rsidRPr="001577C3" w:rsidRDefault="00B4599C" w:rsidP="00B4599C">
            <w:pPr>
              <w:jc w:val="center"/>
              <w:rPr>
                <w:rFonts w:asciiTheme="minorHAnsi" w:hAnsiTheme="minorHAnsi"/>
                <w:sz w:val="20"/>
                <w:szCs w:val="20"/>
              </w:rPr>
            </w:pPr>
          </w:p>
        </w:tc>
      </w:tr>
      <w:tr w:rsidR="00B4599C" w:rsidRPr="001577C3" w14:paraId="22A65D35" w14:textId="77777777" w:rsidTr="003F765F">
        <w:trPr>
          <w:trHeight w:val="200"/>
        </w:trPr>
        <w:tc>
          <w:tcPr>
            <w:tcW w:w="10895" w:type="dxa"/>
            <w:gridSpan w:val="4"/>
          </w:tcPr>
          <w:p w14:paraId="67B194CD" w14:textId="77777777" w:rsidR="00B4599C" w:rsidRPr="001577C3" w:rsidRDefault="00B4599C" w:rsidP="00B4599C">
            <w:pPr>
              <w:jc w:val="center"/>
              <w:rPr>
                <w:rFonts w:asciiTheme="minorHAnsi" w:hAnsiTheme="minorHAnsi"/>
                <w:color w:val="090D19"/>
                <w:sz w:val="20"/>
                <w:szCs w:val="20"/>
              </w:rPr>
            </w:pPr>
            <w:r w:rsidRPr="001577C3">
              <w:rPr>
                <w:rFonts w:asciiTheme="minorHAnsi" w:hAnsiTheme="minorHAnsi"/>
                <w:b/>
                <w:bCs/>
                <w:sz w:val="20"/>
                <w:szCs w:val="20"/>
              </w:rPr>
              <w:lastRenderedPageBreak/>
              <w:t>Course Description:</w:t>
            </w:r>
            <w:r w:rsidRPr="001577C3">
              <w:rPr>
                <w:rFonts w:asciiTheme="minorHAnsi" w:hAnsiTheme="minorHAnsi"/>
              </w:rPr>
              <w:br/>
            </w:r>
            <w:r w:rsidRPr="001577C3">
              <w:rPr>
                <w:rFonts w:asciiTheme="minorHAnsi" w:hAnsiTheme="minorHAnsi"/>
                <w:color w:val="090D19"/>
                <w:sz w:val="20"/>
                <w:szCs w:val="20"/>
              </w:rPr>
              <w:t xml:space="preserve">Explores the role of religion in contemporary international relations in the context of questions about the common core of modernity. Reviews scholarly and policy literature, and case studies, </w:t>
            </w:r>
            <w:proofErr w:type="gramStart"/>
            <w:r w:rsidRPr="001577C3">
              <w:rPr>
                <w:rFonts w:asciiTheme="minorHAnsi" w:hAnsiTheme="minorHAnsi"/>
                <w:color w:val="090D19"/>
                <w:sz w:val="20"/>
                <w:szCs w:val="20"/>
              </w:rPr>
              <w:t>in order to</w:t>
            </w:r>
            <w:proofErr w:type="gramEnd"/>
            <w:r w:rsidRPr="001577C3">
              <w:rPr>
                <w:rFonts w:asciiTheme="minorHAnsi" w:hAnsiTheme="minorHAnsi"/>
                <w:color w:val="090D19"/>
                <w:sz w:val="20"/>
                <w:szCs w:val="20"/>
              </w:rPr>
              <w:t xml:space="preserve"> elucidate religion's intellectual and operational diversity in international relations. </w:t>
            </w:r>
          </w:p>
        </w:tc>
      </w:tr>
    </w:tbl>
    <w:p w14:paraId="2F05F6F6" w14:textId="77777777" w:rsidR="00F43C37" w:rsidRPr="001577C3" w:rsidRDefault="00F43C37"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A383DD2" w14:textId="77777777" w:rsidTr="003F765F">
        <w:trPr>
          <w:trHeight w:val="193"/>
        </w:trPr>
        <w:tc>
          <w:tcPr>
            <w:tcW w:w="10895" w:type="dxa"/>
            <w:gridSpan w:val="4"/>
          </w:tcPr>
          <w:p w14:paraId="6F256FA0"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17DCA876" w14:textId="77777777" w:rsidTr="003F765F">
        <w:trPr>
          <w:trHeight w:val="193"/>
        </w:trPr>
        <w:tc>
          <w:tcPr>
            <w:tcW w:w="10895" w:type="dxa"/>
            <w:gridSpan w:val="4"/>
          </w:tcPr>
          <w:p w14:paraId="2AA85BF6" w14:textId="43420DA9"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STHTX 822</w:t>
            </w:r>
            <w:r w:rsidR="0099115B" w:rsidRPr="001577C3">
              <w:rPr>
                <w:rFonts w:asciiTheme="minorHAnsi" w:hAnsiTheme="minorHAnsi"/>
                <w:sz w:val="20"/>
                <w:szCs w:val="20"/>
              </w:rPr>
              <w:t xml:space="preserve"> </w:t>
            </w:r>
            <w:r w:rsidRPr="001577C3">
              <w:rPr>
                <w:rFonts w:asciiTheme="minorHAnsi" w:hAnsiTheme="minorHAnsi"/>
                <w:sz w:val="20"/>
                <w:szCs w:val="20"/>
              </w:rPr>
              <w:t>History of Judaism</w:t>
            </w:r>
          </w:p>
        </w:tc>
      </w:tr>
      <w:tr w:rsidR="00C709AC" w:rsidRPr="001577C3" w14:paraId="04AD2224" w14:textId="77777777" w:rsidTr="003F765F">
        <w:trPr>
          <w:trHeight w:val="200"/>
        </w:trPr>
        <w:tc>
          <w:tcPr>
            <w:tcW w:w="5317" w:type="dxa"/>
            <w:gridSpan w:val="2"/>
          </w:tcPr>
          <w:p w14:paraId="07378446"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77DA16E4"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260EDFFF" w14:textId="77777777" w:rsidTr="003F765F">
        <w:trPr>
          <w:trHeight w:val="193"/>
        </w:trPr>
        <w:tc>
          <w:tcPr>
            <w:tcW w:w="5317" w:type="dxa"/>
            <w:gridSpan w:val="2"/>
          </w:tcPr>
          <w:p w14:paraId="0103758E"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Katz</w:t>
            </w:r>
          </w:p>
        </w:tc>
        <w:tc>
          <w:tcPr>
            <w:tcW w:w="5578" w:type="dxa"/>
            <w:gridSpan w:val="2"/>
          </w:tcPr>
          <w:p w14:paraId="7CC17E15" w14:textId="428D5D82"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12:30-1:45pm on Tuesdays and Thursdays</w:t>
            </w:r>
          </w:p>
        </w:tc>
      </w:tr>
      <w:tr w:rsidR="00B4599C" w:rsidRPr="001577C3" w14:paraId="3038336F" w14:textId="77777777" w:rsidTr="003F765F">
        <w:trPr>
          <w:trHeight w:val="197"/>
        </w:trPr>
        <w:tc>
          <w:tcPr>
            <w:tcW w:w="3542" w:type="dxa"/>
          </w:tcPr>
          <w:p w14:paraId="23B3FC1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4ADB2957" w14:textId="57B7A741"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54CDDBC6"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78752DB7"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23AA0A38" w14:textId="5BB97F54"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4D56BED7"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13E4164D" w14:textId="77777777" w:rsidR="00B4599C" w:rsidRPr="001577C3" w:rsidRDefault="00B4599C" w:rsidP="00B4599C">
            <w:pPr>
              <w:jc w:val="center"/>
              <w:rPr>
                <w:rFonts w:asciiTheme="minorHAnsi" w:hAnsiTheme="minorHAnsi"/>
                <w:sz w:val="20"/>
                <w:szCs w:val="20"/>
              </w:rPr>
            </w:pPr>
          </w:p>
        </w:tc>
      </w:tr>
      <w:tr w:rsidR="00B4599C" w:rsidRPr="001577C3" w14:paraId="383DDEDE" w14:textId="77777777" w:rsidTr="003F765F">
        <w:trPr>
          <w:trHeight w:val="200"/>
        </w:trPr>
        <w:tc>
          <w:tcPr>
            <w:tcW w:w="10895" w:type="dxa"/>
            <w:gridSpan w:val="4"/>
          </w:tcPr>
          <w:p w14:paraId="7719EA49" w14:textId="77777777" w:rsidR="00B4599C" w:rsidRPr="001577C3" w:rsidRDefault="00B4599C" w:rsidP="00B4599C">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Pr="001577C3">
              <w:rPr>
                <w:rFonts w:asciiTheme="minorHAnsi" w:hAnsiTheme="minorHAnsi"/>
                <w:color w:val="090D19"/>
                <w:sz w:val="20"/>
                <w:szCs w:val="20"/>
              </w:rPr>
              <w:t>This course is intended as an overview of Jewish history from the classical period up to, and including, modern times. We start with a review of the major trends in post-biblical Judaism, beginning with the destruction of the First Temple in 586 BCE; we then consider the encounter of Hellenism and Judaism; the Roman period; the destruction of the Second Temple in 70 CE; and the rise of rabbinic Judaism and its influence. Moving on to the medieval era, during which Jews lived under Muslim and Christian rule, we will learn about medieval anti-Semitism; medieval Jewish mysticism (Kabbalah); and philosophy (especially the influence of the 12th century Jewish philosopher, Maimonides). Continuing into the modern era, we discuss the effects of the Renaissance; the Reformation; the very complex and far- reaching issue of Jewish Emancipation; coming to America and the growth of American Judaism; the drive for religious reform; the rise of modern anti- Semitism; and Zionism. Lectures will be supplemented with film clips, original documents and class discussion.</w:t>
            </w:r>
          </w:p>
        </w:tc>
      </w:tr>
    </w:tbl>
    <w:p w14:paraId="389BB74D" w14:textId="77777777" w:rsidR="00C709AC" w:rsidRPr="001577C3" w:rsidRDefault="00C709AC"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20C4F44" w14:textId="77777777" w:rsidTr="003F765F">
        <w:trPr>
          <w:trHeight w:val="193"/>
        </w:trPr>
        <w:tc>
          <w:tcPr>
            <w:tcW w:w="10895" w:type="dxa"/>
            <w:gridSpan w:val="4"/>
          </w:tcPr>
          <w:p w14:paraId="48D3D7D8"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7B19F2CE" w14:textId="77777777" w:rsidTr="003F765F">
        <w:trPr>
          <w:trHeight w:val="193"/>
        </w:trPr>
        <w:tc>
          <w:tcPr>
            <w:tcW w:w="10895" w:type="dxa"/>
            <w:gridSpan w:val="4"/>
          </w:tcPr>
          <w:p w14:paraId="2D49965B" w14:textId="45D95B64"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STHTX 825 Health and Medicine in Asian Religions</w:t>
            </w:r>
          </w:p>
        </w:tc>
      </w:tr>
      <w:tr w:rsidR="00C709AC" w:rsidRPr="001577C3" w14:paraId="7786D87F" w14:textId="77777777" w:rsidTr="003F765F">
        <w:trPr>
          <w:trHeight w:val="200"/>
        </w:trPr>
        <w:tc>
          <w:tcPr>
            <w:tcW w:w="5317" w:type="dxa"/>
            <w:gridSpan w:val="2"/>
          </w:tcPr>
          <w:p w14:paraId="2D84C033"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58CE25A4"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5B3A4B8A" w14:textId="77777777" w:rsidTr="003F765F">
        <w:trPr>
          <w:trHeight w:val="193"/>
        </w:trPr>
        <w:tc>
          <w:tcPr>
            <w:tcW w:w="5317" w:type="dxa"/>
            <w:gridSpan w:val="2"/>
          </w:tcPr>
          <w:p w14:paraId="0B2C6AC3" w14:textId="6D96686C"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Hughes</w:t>
            </w:r>
          </w:p>
        </w:tc>
        <w:tc>
          <w:tcPr>
            <w:tcW w:w="5578" w:type="dxa"/>
            <w:gridSpan w:val="2"/>
          </w:tcPr>
          <w:p w14:paraId="42088099" w14:textId="7040BF8C"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11:00am-12:15pm on Tuesdays and Thursdays</w:t>
            </w:r>
          </w:p>
        </w:tc>
      </w:tr>
      <w:tr w:rsidR="00B4599C" w:rsidRPr="001577C3" w14:paraId="36D842B5" w14:textId="77777777" w:rsidTr="003F765F">
        <w:trPr>
          <w:trHeight w:val="197"/>
        </w:trPr>
        <w:tc>
          <w:tcPr>
            <w:tcW w:w="3542" w:type="dxa"/>
          </w:tcPr>
          <w:p w14:paraId="6670E4C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14061CA9" w14:textId="3B9854F6"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49863BDD"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3DB3572A"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0B1D0A4B" w14:textId="1A48E111"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7420840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1E762E3B" w14:textId="77777777" w:rsidR="00B4599C" w:rsidRPr="001577C3" w:rsidRDefault="00B4599C" w:rsidP="00B4599C">
            <w:pPr>
              <w:jc w:val="center"/>
              <w:rPr>
                <w:rFonts w:asciiTheme="minorHAnsi" w:hAnsiTheme="minorHAnsi"/>
                <w:sz w:val="20"/>
                <w:szCs w:val="20"/>
              </w:rPr>
            </w:pPr>
          </w:p>
        </w:tc>
      </w:tr>
      <w:tr w:rsidR="00B4599C" w:rsidRPr="001577C3" w14:paraId="5EFC7631" w14:textId="77777777" w:rsidTr="003F765F">
        <w:trPr>
          <w:trHeight w:val="200"/>
        </w:trPr>
        <w:tc>
          <w:tcPr>
            <w:tcW w:w="10895" w:type="dxa"/>
            <w:gridSpan w:val="4"/>
          </w:tcPr>
          <w:p w14:paraId="2183F937" w14:textId="26A73B0D" w:rsidR="0099115B" w:rsidRPr="001577C3" w:rsidRDefault="00B4599C" w:rsidP="0032356A">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32356A" w:rsidRPr="001577C3">
              <w:rPr>
                <w:rFonts w:asciiTheme="minorHAnsi" w:hAnsiTheme="minorHAnsi"/>
                <w:sz w:val="20"/>
                <w:szCs w:val="20"/>
              </w:rPr>
              <w:t>Investigates how religious and moral narratives in Asian religions have informed understandings of the body in premodern and modern times. Topics include understanding illness, sexuality, and the body with particular attention to East Asia.</w:t>
            </w:r>
          </w:p>
        </w:tc>
      </w:tr>
    </w:tbl>
    <w:p w14:paraId="38A3E863" w14:textId="77777777" w:rsidR="004C3ED2" w:rsidRPr="001577C3" w:rsidRDefault="004C3ED2"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42F6E78" w14:textId="77777777" w:rsidTr="003F765F">
        <w:trPr>
          <w:trHeight w:val="193"/>
        </w:trPr>
        <w:tc>
          <w:tcPr>
            <w:tcW w:w="10895" w:type="dxa"/>
            <w:gridSpan w:val="4"/>
          </w:tcPr>
          <w:p w14:paraId="71B33CC6"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64B35D6A" w14:textId="77777777" w:rsidTr="003F765F">
        <w:trPr>
          <w:trHeight w:val="193"/>
        </w:trPr>
        <w:tc>
          <w:tcPr>
            <w:tcW w:w="10895" w:type="dxa"/>
            <w:gridSpan w:val="4"/>
          </w:tcPr>
          <w:p w14:paraId="2AADB2DC" w14:textId="7950EFBA"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STHTX 811 Art, Media, and Buddhism</w:t>
            </w:r>
          </w:p>
        </w:tc>
      </w:tr>
      <w:tr w:rsidR="00C709AC" w:rsidRPr="001577C3" w14:paraId="745D1C49" w14:textId="77777777" w:rsidTr="003F765F">
        <w:trPr>
          <w:trHeight w:val="200"/>
        </w:trPr>
        <w:tc>
          <w:tcPr>
            <w:tcW w:w="5317" w:type="dxa"/>
            <w:gridSpan w:val="2"/>
          </w:tcPr>
          <w:p w14:paraId="50138DE3"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19372A43"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4E694F79" w14:textId="77777777" w:rsidTr="003F765F">
        <w:trPr>
          <w:trHeight w:val="193"/>
        </w:trPr>
        <w:tc>
          <w:tcPr>
            <w:tcW w:w="5317" w:type="dxa"/>
            <w:gridSpan w:val="2"/>
          </w:tcPr>
          <w:p w14:paraId="33131574" w14:textId="5AD2CF55"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Hughes</w:t>
            </w:r>
          </w:p>
        </w:tc>
        <w:tc>
          <w:tcPr>
            <w:tcW w:w="5578" w:type="dxa"/>
            <w:gridSpan w:val="2"/>
          </w:tcPr>
          <w:p w14:paraId="7E2AE392" w14:textId="47E85896"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2:00-3:15pm on Tuesdays and Thursdays</w:t>
            </w:r>
          </w:p>
        </w:tc>
      </w:tr>
      <w:tr w:rsidR="00B4599C" w:rsidRPr="001577C3" w14:paraId="1DD6CA5F" w14:textId="77777777" w:rsidTr="003F765F">
        <w:trPr>
          <w:trHeight w:val="197"/>
        </w:trPr>
        <w:tc>
          <w:tcPr>
            <w:tcW w:w="3542" w:type="dxa"/>
          </w:tcPr>
          <w:p w14:paraId="391AC37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52C9F616" w14:textId="5E002DDE"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28F290DF"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7CAC7D8B"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7C55BA1D" w14:textId="1F261500"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7FD1E4A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323E5F32" w14:textId="77777777" w:rsidR="00B4599C" w:rsidRPr="001577C3" w:rsidRDefault="00B4599C" w:rsidP="00B4599C">
            <w:pPr>
              <w:jc w:val="center"/>
              <w:rPr>
                <w:rFonts w:asciiTheme="minorHAnsi" w:hAnsiTheme="minorHAnsi"/>
                <w:sz w:val="20"/>
                <w:szCs w:val="20"/>
              </w:rPr>
            </w:pPr>
          </w:p>
        </w:tc>
      </w:tr>
      <w:tr w:rsidR="00B4599C" w:rsidRPr="001577C3" w14:paraId="2CE569EF" w14:textId="77777777" w:rsidTr="003F765F">
        <w:trPr>
          <w:trHeight w:val="200"/>
        </w:trPr>
        <w:tc>
          <w:tcPr>
            <w:tcW w:w="10895" w:type="dxa"/>
            <w:gridSpan w:val="4"/>
          </w:tcPr>
          <w:p w14:paraId="541E63BF" w14:textId="55CDC8B1" w:rsidR="0099115B" w:rsidRPr="001577C3" w:rsidRDefault="00B4599C" w:rsidP="00A96E20">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EA0470" w:rsidRPr="00EA0470">
              <w:rPr>
                <w:rFonts w:asciiTheme="minorHAnsi" w:hAnsiTheme="minorHAnsi"/>
                <w:color w:val="000000"/>
                <w:sz w:val="20"/>
                <w:szCs w:val="20"/>
              </w:rPr>
              <w:t xml:space="preserve">Examines how textual, visual, and material forms of religious expressions have been conceptualized by Buddhists as well as how Buddhist objects are understood and re-contextualized in the West. Topics </w:t>
            </w:r>
            <w:proofErr w:type="gramStart"/>
            <w:r w:rsidR="00EA0470" w:rsidRPr="00EA0470">
              <w:rPr>
                <w:rFonts w:asciiTheme="minorHAnsi" w:hAnsiTheme="minorHAnsi"/>
                <w:color w:val="000000"/>
                <w:sz w:val="20"/>
                <w:szCs w:val="20"/>
              </w:rPr>
              <w:t>include:</w:t>
            </w:r>
            <w:proofErr w:type="gramEnd"/>
            <w:r w:rsidR="00EA0470" w:rsidRPr="00EA0470">
              <w:rPr>
                <w:rFonts w:asciiTheme="minorHAnsi" w:hAnsiTheme="minorHAnsi"/>
                <w:color w:val="000000"/>
                <w:sz w:val="20"/>
                <w:szCs w:val="20"/>
              </w:rPr>
              <w:t xml:space="preserve"> self- immolation; museums; war propaganda, and pop culture. </w:t>
            </w:r>
          </w:p>
        </w:tc>
      </w:tr>
    </w:tbl>
    <w:p w14:paraId="781DBD9A" w14:textId="77777777" w:rsidR="00C709AC" w:rsidRPr="001577C3" w:rsidRDefault="00C709AC"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19196BC7" w14:textId="77777777" w:rsidTr="003F765F">
        <w:trPr>
          <w:trHeight w:val="193"/>
        </w:trPr>
        <w:tc>
          <w:tcPr>
            <w:tcW w:w="10895" w:type="dxa"/>
            <w:gridSpan w:val="4"/>
          </w:tcPr>
          <w:p w14:paraId="27FFBD99"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1A53E874" w14:textId="77777777" w:rsidTr="003F765F">
        <w:trPr>
          <w:trHeight w:val="193"/>
        </w:trPr>
        <w:tc>
          <w:tcPr>
            <w:tcW w:w="10895" w:type="dxa"/>
            <w:gridSpan w:val="4"/>
          </w:tcPr>
          <w:p w14:paraId="7F4878EC" w14:textId="28131465"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STHTX 836 Women, Gender, and Islam</w:t>
            </w:r>
          </w:p>
        </w:tc>
      </w:tr>
      <w:tr w:rsidR="00C709AC" w:rsidRPr="001577C3" w14:paraId="03628EAF" w14:textId="77777777" w:rsidTr="003F765F">
        <w:trPr>
          <w:trHeight w:val="200"/>
        </w:trPr>
        <w:tc>
          <w:tcPr>
            <w:tcW w:w="5317" w:type="dxa"/>
            <w:gridSpan w:val="2"/>
          </w:tcPr>
          <w:p w14:paraId="20096137"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22E341DD"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395833DD" w14:textId="77777777" w:rsidTr="003F765F">
        <w:trPr>
          <w:trHeight w:val="193"/>
        </w:trPr>
        <w:tc>
          <w:tcPr>
            <w:tcW w:w="5317" w:type="dxa"/>
            <w:gridSpan w:val="2"/>
          </w:tcPr>
          <w:p w14:paraId="7708896A" w14:textId="39E9D10F"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Ali</w:t>
            </w:r>
          </w:p>
        </w:tc>
        <w:tc>
          <w:tcPr>
            <w:tcW w:w="5578" w:type="dxa"/>
            <w:gridSpan w:val="2"/>
          </w:tcPr>
          <w:p w14:paraId="1D8CB067" w14:textId="24B24B49"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3:30-6:15pm on Tuesdays</w:t>
            </w:r>
          </w:p>
        </w:tc>
      </w:tr>
      <w:tr w:rsidR="00B4599C" w:rsidRPr="001577C3" w14:paraId="13B5F7AD" w14:textId="77777777" w:rsidTr="003F765F">
        <w:trPr>
          <w:trHeight w:val="197"/>
        </w:trPr>
        <w:tc>
          <w:tcPr>
            <w:tcW w:w="3542" w:type="dxa"/>
          </w:tcPr>
          <w:p w14:paraId="07CA73F7"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7CCF7390" w14:textId="47EC88F2"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3D915B4A"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0C680904"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2D6A3492" w14:textId="729ED2F9"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5E6F9B5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7AA7D57C" w14:textId="77777777" w:rsidR="00B4599C" w:rsidRPr="001577C3" w:rsidRDefault="00B4599C" w:rsidP="00B4599C">
            <w:pPr>
              <w:jc w:val="center"/>
              <w:rPr>
                <w:rFonts w:asciiTheme="minorHAnsi" w:hAnsiTheme="minorHAnsi"/>
                <w:sz w:val="20"/>
                <w:szCs w:val="20"/>
              </w:rPr>
            </w:pPr>
          </w:p>
        </w:tc>
      </w:tr>
      <w:tr w:rsidR="00B4599C" w:rsidRPr="001577C3" w14:paraId="4F7FC0CA" w14:textId="77777777" w:rsidTr="003F765F">
        <w:trPr>
          <w:trHeight w:val="200"/>
        </w:trPr>
        <w:tc>
          <w:tcPr>
            <w:tcW w:w="10895" w:type="dxa"/>
            <w:gridSpan w:val="4"/>
          </w:tcPr>
          <w:p w14:paraId="46EB649D" w14:textId="25194BF3" w:rsidR="0099115B" w:rsidRPr="001577C3" w:rsidRDefault="00B4599C" w:rsidP="00DD1BA5">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DD1BA5" w:rsidRPr="001577C3">
              <w:rPr>
                <w:rFonts w:asciiTheme="minorHAnsi" w:hAnsiTheme="minorHAnsi"/>
                <w:sz w:val="20"/>
                <w:szCs w:val="20"/>
              </w:rPr>
              <w:t>Investigates the way Muslim religious discourse, norms, and practices create and sustain gender and hierarchy in religious, social, and familial life. Looks at historical and contemporary challenges posed to these structures.</w:t>
            </w:r>
          </w:p>
        </w:tc>
      </w:tr>
    </w:tbl>
    <w:p w14:paraId="2474FE17" w14:textId="77777777" w:rsidR="008A7C54" w:rsidRPr="001577C3" w:rsidRDefault="008A7C54"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4A009437" w14:textId="77777777" w:rsidTr="003F765F">
        <w:trPr>
          <w:trHeight w:val="193"/>
        </w:trPr>
        <w:tc>
          <w:tcPr>
            <w:tcW w:w="10895" w:type="dxa"/>
            <w:gridSpan w:val="4"/>
          </w:tcPr>
          <w:p w14:paraId="5A7EB55D"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072E7682" w14:textId="77777777" w:rsidTr="003F765F">
        <w:trPr>
          <w:trHeight w:val="193"/>
        </w:trPr>
        <w:tc>
          <w:tcPr>
            <w:tcW w:w="10895" w:type="dxa"/>
            <w:gridSpan w:val="4"/>
          </w:tcPr>
          <w:p w14:paraId="1342DD3F" w14:textId="59177011"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STHTX 838 Topics in Religious Thought</w:t>
            </w:r>
          </w:p>
        </w:tc>
      </w:tr>
      <w:tr w:rsidR="00C709AC" w:rsidRPr="001577C3" w14:paraId="518B3F27" w14:textId="77777777" w:rsidTr="003F765F">
        <w:trPr>
          <w:trHeight w:val="200"/>
        </w:trPr>
        <w:tc>
          <w:tcPr>
            <w:tcW w:w="5317" w:type="dxa"/>
            <w:gridSpan w:val="2"/>
          </w:tcPr>
          <w:p w14:paraId="1C850AA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lastRenderedPageBreak/>
              <w:t>Instructor:</w:t>
            </w:r>
          </w:p>
        </w:tc>
        <w:tc>
          <w:tcPr>
            <w:tcW w:w="5578" w:type="dxa"/>
            <w:gridSpan w:val="2"/>
          </w:tcPr>
          <w:p w14:paraId="36F78A8E"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2D6BD92C" w14:textId="77777777" w:rsidTr="003F765F">
        <w:trPr>
          <w:trHeight w:val="193"/>
        </w:trPr>
        <w:tc>
          <w:tcPr>
            <w:tcW w:w="5317" w:type="dxa"/>
            <w:gridSpan w:val="2"/>
          </w:tcPr>
          <w:p w14:paraId="6602A5A4"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Lobel</w:t>
            </w:r>
          </w:p>
        </w:tc>
        <w:tc>
          <w:tcPr>
            <w:tcW w:w="5578" w:type="dxa"/>
            <w:gridSpan w:val="2"/>
          </w:tcPr>
          <w:p w14:paraId="0E9962B1"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2:00pm-3:15pm on Tuesdays and Thursdays</w:t>
            </w:r>
          </w:p>
        </w:tc>
      </w:tr>
      <w:tr w:rsidR="00B4599C" w:rsidRPr="001577C3" w14:paraId="19994766" w14:textId="77777777" w:rsidTr="003F765F">
        <w:trPr>
          <w:trHeight w:val="197"/>
        </w:trPr>
        <w:tc>
          <w:tcPr>
            <w:tcW w:w="3542" w:type="dxa"/>
          </w:tcPr>
          <w:p w14:paraId="1D7741A8"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031E8740" w14:textId="584E89F3"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45376516"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792DD7BB"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7317EA2B" w14:textId="7C979A4F"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777F7492"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6FA7F61A" w14:textId="77777777" w:rsidR="00B4599C" w:rsidRPr="001577C3" w:rsidRDefault="00B4599C" w:rsidP="00B4599C">
            <w:pPr>
              <w:jc w:val="center"/>
              <w:rPr>
                <w:rFonts w:asciiTheme="minorHAnsi" w:hAnsiTheme="minorHAnsi"/>
                <w:sz w:val="20"/>
                <w:szCs w:val="20"/>
              </w:rPr>
            </w:pPr>
          </w:p>
        </w:tc>
      </w:tr>
      <w:tr w:rsidR="00B4599C" w:rsidRPr="001577C3" w14:paraId="56B9C69D" w14:textId="77777777" w:rsidTr="003F765F">
        <w:trPr>
          <w:trHeight w:val="200"/>
        </w:trPr>
        <w:tc>
          <w:tcPr>
            <w:tcW w:w="10895" w:type="dxa"/>
            <w:gridSpan w:val="4"/>
          </w:tcPr>
          <w:p w14:paraId="050540E6" w14:textId="77777777" w:rsidR="001563FA"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Course Description:</w:t>
            </w:r>
          </w:p>
          <w:p w14:paraId="2854C296" w14:textId="6A9F86DA" w:rsidR="00B4599C" w:rsidRPr="001577C3" w:rsidRDefault="001563FA" w:rsidP="00B4599C">
            <w:pPr>
              <w:jc w:val="center"/>
              <w:rPr>
                <w:rFonts w:asciiTheme="minorHAnsi" w:hAnsiTheme="minorHAnsi"/>
                <w:color w:val="090D19"/>
                <w:sz w:val="20"/>
                <w:szCs w:val="20"/>
              </w:rPr>
            </w:pPr>
            <w:r w:rsidRPr="001577C3">
              <w:rPr>
                <w:rFonts w:asciiTheme="minorHAnsi" w:hAnsiTheme="minorHAnsi"/>
                <w:sz w:val="20"/>
                <w:szCs w:val="20"/>
              </w:rPr>
              <w:t>JESUS TO CHRIST</w:t>
            </w:r>
          </w:p>
        </w:tc>
      </w:tr>
    </w:tbl>
    <w:p w14:paraId="300551DF" w14:textId="77777777" w:rsidR="00C709AC" w:rsidRPr="001577C3" w:rsidRDefault="00C709AC"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695B6660" w14:textId="77777777" w:rsidTr="003F765F">
        <w:trPr>
          <w:trHeight w:val="193"/>
        </w:trPr>
        <w:tc>
          <w:tcPr>
            <w:tcW w:w="10895" w:type="dxa"/>
            <w:gridSpan w:val="4"/>
          </w:tcPr>
          <w:p w14:paraId="5722B3D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4C877A55" w14:textId="77777777" w:rsidTr="003F765F">
        <w:trPr>
          <w:trHeight w:val="193"/>
        </w:trPr>
        <w:tc>
          <w:tcPr>
            <w:tcW w:w="10895" w:type="dxa"/>
            <w:gridSpan w:val="4"/>
          </w:tcPr>
          <w:p w14:paraId="72734E15" w14:textId="2C3C867D"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STHTX 805</w:t>
            </w:r>
            <w:r w:rsidR="0099115B" w:rsidRPr="001577C3">
              <w:rPr>
                <w:rFonts w:asciiTheme="minorHAnsi" w:hAnsiTheme="minorHAnsi"/>
                <w:sz w:val="20"/>
                <w:szCs w:val="20"/>
              </w:rPr>
              <w:t xml:space="preserve"> </w:t>
            </w:r>
            <w:r w:rsidRPr="001577C3">
              <w:rPr>
                <w:rFonts w:asciiTheme="minorHAnsi" w:hAnsiTheme="minorHAnsi"/>
                <w:sz w:val="20"/>
                <w:szCs w:val="20"/>
              </w:rPr>
              <w:t>The Holocaust</w:t>
            </w:r>
          </w:p>
        </w:tc>
      </w:tr>
      <w:tr w:rsidR="00C709AC" w:rsidRPr="001577C3" w14:paraId="66703498" w14:textId="77777777" w:rsidTr="003F765F">
        <w:trPr>
          <w:trHeight w:val="200"/>
        </w:trPr>
        <w:tc>
          <w:tcPr>
            <w:tcW w:w="5317" w:type="dxa"/>
            <w:gridSpan w:val="2"/>
          </w:tcPr>
          <w:p w14:paraId="046CEEB7"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620EA22B"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761B6FF0" w14:textId="77777777" w:rsidTr="003F765F">
        <w:trPr>
          <w:trHeight w:val="193"/>
        </w:trPr>
        <w:tc>
          <w:tcPr>
            <w:tcW w:w="5317" w:type="dxa"/>
            <w:gridSpan w:val="2"/>
          </w:tcPr>
          <w:p w14:paraId="799E9769" w14:textId="77777777"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Katz</w:t>
            </w:r>
          </w:p>
        </w:tc>
        <w:tc>
          <w:tcPr>
            <w:tcW w:w="5578" w:type="dxa"/>
            <w:gridSpan w:val="2"/>
          </w:tcPr>
          <w:p w14:paraId="5423A26F" w14:textId="0A9C5A5D" w:rsidR="00C709AC" w:rsidRPr="001577C3" w:rsidRDefault="00C709AC" w:rsidP="003F765F">
            <w:pPr>
              <w:jc w:val="center"/>
              <w:rPr>
                <w:rFonts w:asciiTheme="minorHAnsi" w:hAnsiTheme="minorHAnsi"/>
                <w:sz w:val="20"/>
                <w:szCs w:val="20"/>
              </w:rPr>
            </w:pPr>
            <w:r w:rsidRPr="001577C3">
              <w:rPr>
                <w:rFonts w:asciiTheme="minorHAnsi" w:hAnsiTheme="minorHAnsi"/>
                <w:sz w:val="20"/>
                <w:szCs w:val="20"/>
              </w:rPr>
              <w:t>3:30-4:45pm on Tuesdays and Thursdays</w:t>
            </w:r>
          </w:p>
        </w:tc>
      </w:tr>
      <w:tr w:rsidR="00B4599C" w:rsidRPr="001577C3" w14:paraId="0E094BF2" w14:textId="77777777" w:rsidTr="003F765F">
        <w:trPr>
          <w:trHeight w:val="197"/>
        </w:trPr>
        <w:tc>
          <w:tcPr>
            <w:tcW w:w="3542" w:type="dxa"/>
          </w:tcPr>
          <w:p w14:paraId="15A22E72"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09DC8064" w14:textId="580F078B"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6B363FE9"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1B3EC7B5"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17795618" w14:textId="4082FD53"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24E8821B"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06D3FFCF" w14:textId="77777777" w:rsidR="00B4599C" w:rsidRPr="001577C3" w:rsidRDefault="00B4599C" w:rsidP="00B4599C">
            <w:pPr>
              <w:jc w:val="center"/>
              <w:rPr>
                <w:rFonts w:asciiTheme="minorHAnsi" w:hAnsiTheme="minorHAnsi"/>
                <w:sz w:val="20"/>
                <w:szCs w:val="20"/>
              </w:rPr>
            </w:pPr>
          </w:p>
        </w:tc>
      </w:tr>
      <w:tr w:rsidR="00B4599C" w:rsidRPr="001577C3" w14:paraId="152C63AB" w14:textId="77777777" w:rsidTr="003F765F">
        <w:trPr>
          <w:trHeight w:val="200"/>
        </w:trPr>
        <w:tc>
          <w:tcPr>
            <w:tcW w:w="10895" w:type="dxa"/>
            <w:gridSpan w:val="4"/>
          </w:tcPr>
          <w:p w14:paraId="15B328AE" w14:textId="77777777" w:rsidR="00B4599C" w:rsidRPr="001577C3" w:rsidRDefault="00B4599C" w:rsidP="00B4599C">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Pr="001577C3">
              <w:rPr>
                <w:rFonts w:asciiTheme="minorHAnsi" w:hAnsiTheme="minorHAnsi"/>
                <w:color w:val="090D19"/>
                <w:sz w:val="20"/>
                <w:szCs w:val="20"/>
              </w:rPr>
              <w:t>This course will examine historical, ethical and religious issues arising from the Holocaust. We will discuss antisemitism and ideology; what communities were considered "other"; human motivation regarding collaborators, perpetrators and bystanders; the role of individuals, organizations and governments; the treatment of women; the ethics of resistance; the behavior of the Jewish Councils; and attitudes to the existence of God during and after the Holocaust. We will also compare the Holocaust to contemporary crises now occurring around the world.</w:t>
            </w:r>
          </w:p>
        </w:tc>
      </w:tr>
    </w:tbl>
    <w:p w14:paraId="62F86365" w14:textId="77777777" w:rsidR="00C709AC" w:rsidRPr="001577C3" w:rsidRDefault="00C709AC"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140BFDD1" w14:textId="77777777" w:rsidTr="003F765F">
        <w:trPr>
          <w:trHeight w:val="193"/>
        </w:trPr>
        <w:tc>
          <w:tcPr>
            <w:tcW w:w="10895" w:type="dxa"/>
            <w:gridSpan w:val="4"/>
          </w:tcPr>
          <w:p w14:paraId="6E0A1672"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5CA33BBE" w14:textId="77777777" w:rsidTr="003F765F">
        <w:trPr>
          <w:trHeight w:val="193"/>
        </w:trPr>
        <w:tc>
          <w:tcPr>
            <w:tcW w:w="10895" w:type="dxa"/>
            <w:gridSpan w:val="4"/>
          </w:tcPr>
          <w:p w14:paraId="2B14EBB5" w14:textId="6E8297DE"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STHTX 854 Religion and the Problem of Tolerance</w:t>
            </w:r>
          </w:p>
        </w:tc>
      </w:tr>
      <w:tr w:rsidR="00C709AC" w:rsidRPr="001577C3" w14:paraId="72181880" w14:textId="77777777" w:rsidTr="003F765F">
        <w:trPr>
          <w:trHeight w:val="200"/>
        </w:trPr>
        <w:tc>
          <w:tcPr>
            <w:tcW w:w="5317" w:type="dxa"/>
            <w:gridSpan w:val="2"/>
          </w:tcPr>
          <w:p w14:paraId="7D37E2AD"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6400144F"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7C8AF35C" w14:textId="77777777" w:rsidTr="003F765F">
        <w:trPr>
          <w:trHeight w:val="193"/>
        </w:trPr>
        <w:tc>
          <w:tcPr>
            <w:tcW w:w="5317" w:type="dxa"/>
            <w:gridSpan w:val="2"/>
          </w:tcPr>
          <w:p w14:paraId="2170E5BB" w14:textId="16B7E3EB" w:rsidR="00C709AC" w:rsidRPr="001577C3" w:rsidRDefault="0099115B" w:rsidP="003F765F">
            <w:pPr>
              <w:jc w:val="center"/>
              <w:rPr>
                <w:rFonts w:asciiTheme="minorHAnsi" w:hAnsiTheme="minorHAnsi"/>
                <w:sz w:val="20"/>
                <w:szCs w:val="20"/>
              </w:rPr>
            </w:pPr>
            <w:r w:rsidRPr="001577C3">
              <w:rPr>
                <w:rFonts w:asciiTheme="minorHAnsi" w:hAnsiTheme="minorHAnsi"/>
                <w:sz w:val="20"/>
                <w:szCs w:val="20"/>
              </w:rPr>
              <w:t>Seligman</w:t>
            </w:r>
          </w:p>
        </w:tc>
        <w:tc>
          <w:tcPr>
            <w:tcW w:w="5578" w:type="dxa"/>
            <w:gridSpan w:val="2"/>
          </w:tcPr>
          <w:p w14:paraId="0329FAE6" w14:textId="0AE10604" w:rsidR="00C709AC" w:rsidRPr="001577C3" w:rsidRDefault="001645BF" w:rsidP="003F765F">
            <w:pPr>
              <w:jc w:val="center"/>
              <w:rPr>
                <w:rFonts w:asciiTheme="minorHAnsi" w:hAnsiTheme="minorHAnsi"/>
                <w:sz w:val="20"/>
                <w:szCs w:val="20"/>
              </w:rPr>
            </w:pPr>
            <w:r w:rsidRPr="001577C3">
              <w:rPr>
                <w:rFonts w:asciiTheme="minorHAnsi" w:hAnsiTheme="minorHAnsi"/>
                <w:sz w:val="20"/>
                <w:szCs w:val="20"/>
              </w:rPr>
              <w:t>11:00am-12:15pm on Tuesdays and Thursdays</w:t>
            </w:r>
          </w:p>
        </w:tc>
      </w:tr>
      <w:tr w:rsidR="00B4599C" w:rsidRPr="001577C3" w14:paraId="5EAFB7CD" w14:textId="77777777" w:rsidTr="003F765F">
        <w:trPr>
          <w:trHeight w:val="197"/>
        </w:trPr>
        <w:tc>
          <w:tcPr>
            <w:tcW w:w="3542" w:type="dxa"/>
          </w:tcPr>
          <w:p w14:paraId="79A71E43"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1B40DB44" w14:textId="53A13849"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22287AF9"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06026FF0"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08DE0097" w14:textId="24810D7F"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47C957A1"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12338CDD" w14:textId="77777777" w:rsidR="00B4599C" w:rsidRPr="001577C3" w:rsidRDefault="00B4599C" w:rsidP="00B4599C">
            <w:pPr>
              <w:jc w:val="center"/>
              <w:rPr>
                <w:rFonts w:asciiTheme="minorHAnsi" w:hAnsiTheme="minorHAnsi"/>
                <w:sz w:val="20"/>
                <w:szCs w:val="20"/>
              </w:rPr>
            </w:pPr>
          </w:p>
        </w:tc>
      </w:tr>
      <w:tr w:rsidR="00B4599C" w:rsidRPr="001577C3" w14:paraId="0D655F55" w14:textId="77777777" w:rsidTr="003F765F">
        <w:trPr>
          <w:trHeight w:val="200"/>
        </w:trPr>
        <w:tc>
          <w:tcPr>
            <w:tcW w:w="10895" w:type="dxa"/>
            <w:gridSpan w:val="4"/>
          </w:tcPr>
          <w:p w14:paraId="162B122F" w14:textId="1841D0CE" w:rsidR="001645BF" w:rsidRPr="001577C3" w:rsidRDefault="00B4599C" w:rsidP="009F7517">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9F7517" w:rsidRPr="001577C3">
              <w:rPr>
                <w:rFonts w:asciiTheme="minorHAnsi" w:hAnsiTheme="minorHAnsi"/>
                <w:sz w:val="20"/>
                <w:szCs w:val="20"/>
              </w:rPr>
              <w:t>Explores the religious roots of tolerance as an alternative to secular, more liberal foundations for pluralism. Grapples with the challenge of tolerance to the revealed religions and the ways different societies have met or failed to meet this challenge. Presents multiple case-studies and contemporary connections, explores relevance to students own experiences. Effective Fall 2022, this course fulfills a single unit in each of the following BU Hub areas: Ethical Reasoning, The Individual in Community, Teamwork/Collaboration.</w:t>
            </w:r>
          </w:p>
        </w:tc>
      </w:tr>
    </w:tbl>
    <w:p w14:paraId="4B8F92DD" w14:textId="77777777" w:rsidR="00000D35" w:rsidRDefault="00000D35" w:rsidP="00C709AC">
      <w:pPr>
        <w:rPr>
          <w:rFonts w:asciiTheme="minorHAnsi" w:hAnsiTheme="minorHAnsi"/>
        </w:rPr>
      </w:pPr>
    </w:p>
    <w:p w14:paraId="11207462" w14:textId="77777777" w:rsidR="00000D35" w:rsidRPr="001577C3" w:rsidRDefault="00000D35"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CAC0C00" w14:textId="77777777" w:rsidTr="003F765F">
        <w:trPr>
          <w:trHeight w:val="193"/>
        </w:trPr>
        <w:tc>
          <w:tcPr>
            <w:tcW w:w="10895" w:type="dxa"/>
            <w:gridSpan w:val="4"/>
          </w:tcPr>
          <w:p w14:paraId="76BB5B57"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3BAD1F19" w14:textId="77777777" w:rsidTr="003F765F">
        <w:trPr>
          <w:trHeight w:val="193"/>
        </w:trPr>
        <w:tc>
          <w:tcPr>
            <w:tcW w:w="10895" w:type="dxa"/>
            <w:gridSpan w:val="4"/>
          </w:tcPr>
          <w:p w14:paraId="3F5504FC" w14:textId="07FCD6B6" w:rsidR="00C709AC" w:rsidRPr="001577C3" w:rsidRDefault="001645BF" w:rsidP="003F765F">
            <w:pPr>
              <w:jc w:val="center"/>
              <w:rPr>
                <w:rFonts w:asciiTheme="minorHAnsi" w:hAnsiTheme="minorHAnsi"/>
                <w:sz w:val="20"/>
                <w:szCs w:val="20"/>
              </w:rPr>
            </w:pPr>
            <w:r w:rsidRPr="001577C3">
              <w:rPr>
                <w:rFonts w:asciiTheme="minorHAnsi" w:hAnsiTheme="minorHAnsi"/>
                <w:sz w:val="20"/>
                <w:szCs w:val="20"/>
              </w:rPr>
              <w:t>STHTX 855 Zen Buddhism</w:t>
            </w:r>
          </w:p>
        </w:tc>
      </w:tr>
      <w:tr w:rsidR="00C709AC" w:rsidRPr="001577C3" w14:paraId="0A4A3FA5" w14:textId="77777777" w:rsidTr="003F765F">
        <w:trPr>
          <w:trHeight w:val="200"/>
        </w:trPr>
        <w:tc>
          <w:tcPr>
            <w:tcW w:w="5317" w:type="dxa"/>
            <w:gridSpan w:val="2"/>
          </w:tcPr>
          <w:p w14:paraId="7B8EDCF7"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32BFFC99"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061E872F" w14:textId="77777777" w:rsidTr="003F765F">
        <w:trPr>
          <w:trHeight w:val="193"/>
        </w:trPr>
        <w:tc>
          <w:tcPr>
            <w:tcW w:w="5317" w:type="dxa"/>
            <w:gridSpan w:val="2"/>
          </w:tcPr>
          <w:p w14:paraId="5D784A0C" w14:textId="6D016A16" w:rsidR="00C709AC" w:rsidRPr="001577C3" w:rsidRDefault="001645BF" w:rsidP="003F765F">
            <w:pPr>
              <w:jc w:val="center"/>
              <w:rPr>
                <w:rFonts w:asciiTheme="minorHAnsi" w:hAnsiTheme="minorHAnsi"/>
                <w:sz w:val="20"/>
                <w:szCs w:val="20"/>
              </w:rPr>
            </w:pPr>
            <w:proofErr w:type="spellStart"/>
            <w:r w:rsidRPr="001577C3">
              <w:rPr>
                <w:rFonts w:asciiTheme="minorHAnsi" w:hAnsiTheme="minorHAnsi"/>
                <w:sz w:val="20"/>
                <w:szCs w:val="20"/>
              </w:rPr>
              <w:t>Duoer</w:t>
            </w:r>
            <w:proofErr w:type="spellEnd"/>
          </w:p>
        </w:tc>
        <w:tc>
          <w:tcPr>
            <w:tcW w:w="5578" w:type="dxa"/>
            <w:gridSpan w:val="2"/>
          </w:tcPr>
          <w:p w14:paraId="6ABD9589" w14:textId="6B0ED852" w:rsidR="00C709AC" w:rsidRPr="001577C3" w:rsidRDefault="001645BF" w:rsidP="003F765F">
            <w:pPr>
              <w:jc w:val="center"/>
              <w:rPr>
                <w:rFonts w:asciiTheme="minorHAnsi" w:hAnsiTheme="minorHAnsi"/>
                <w:sz w:val="20"/>
                <w:szCs w:val="20"/>
              </w:rPr>
            </w:pPr>
            <w:r w:rsidRPr="001577C3">
              <w:rPr>
                <w:rFonts w:asciiTheme="minorHAnsi" w:hAnsiTheme="minorHAnsi"/>
                <w:sz w:val="20"/>
                <w:szCs w:val="20"/>
              </w:rPr>
              <w:t>2:30-5:15pm on Mondays</w:t>
            </w:r>
          </w:p>
        </w:tc>
      </w:tr>
      <w:tr w:rsidR="00B4599C" w:rsidRPr="001577C3" w14:paraId="6A107691" w14:textId="77777777" w:rsidTr="003F765F">
        <w:trPr>
          <w:trHeight w:val="197"/>
        </w:trPr>
        <w:tc>
          <w:tcPr>
            <w:tcW w:w="3542" w:type="dxa"/>
          </w:tcPr>
          <w:p w14:paraId="5C34C474"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6F6180B0" w14:textId="6AF92BB9"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0A92C505"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3B9D05A4"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7C30BCCA" w14:textId="3FB6D403"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74C78CB6"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266E21B9" w14:textId="77777777" w:rsidR="00B4599C" w:rsidRPr="001577C3" w:rsidRDefault="00B4599C" w:rsidP="00B4599C">
            <w:pPr>
              <w:jc w:val="center"/>
              <w:rPr>
                <w:rFonts w:asciiTheme="minorHAnsi" w:hAnsiTheme="minorHAnsi"/>
                <w:sz w:val="20"/>
                <w:szCs w:val="20"/>
              </w:rPr>
            </w:pPr>
          </w:p>
        </w:tc>
      </w:tr>
      <w:tr w:rsidR="00B4599C" w:rsidRPr="001577C3" w14:paraId="169DDF79" w14:textId="77777777" w:rsidTr="003F765F">
        <w:trPr>
          <w:trHeight w:val="200"/>
        </w:trPr>
        <w:tc>
          <w:tcPr>
            <w:tcW w:w="10895" w:type="dxa"/>
            <w:gridSpan w:val="4"/>
          </w:tcPr>
          <w:p w14:paraId="14A19A01" w14:textId="79F8892E" w:rsidR="001645BF" w:rsidRPr="001577C3" w:rsidRDefault="00B4599C" w:rsidP="006B7EDC">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6B7EDC" w:rsidRPr="001577C3">
              <w:rPr>
                <w:rFonts w:asciiTheme="minorHAnsi" w:hAnsiTheme="minorHAnsi"/>
                <w:sz w:val="20"/>
                <w:szCs w:val="20"/>
              </w:rPr>
              <w:t>Explores Zen thought and practice across various Asian and global Buddhist traditions through texts and material culture, focusing on debates on metaphysics, the mind, and knowledge as applied to meditation, ethics, aesthetics, militarism, environmentalism, and aspects of daily life.</w:t>
            </w:r>
          </w:p>
        </w:tc>
      </w:tr>
    </w:tbl>
    <w:p w14:paraId="4192E6E5" w14:textId="77777777" w:rsidR="00C709AC" w:rsidRPr="001577C3" w:rsidRDefault="00C709AC" w:rsidP="00C709AC">
      <w:pPr>
        <w:rPr>
          <w:rFonts w:asciiTheme="minorHAnsi" w:hAnsiTheme="minorHAnsi"/>
        </w:rPr>
      </w:pPr>
    </w:p>
    <w:tbl>
      <w:tblPr>
        <w:tblStyle w:val="TableGrid"/>
        <w:tblW w:w="10895" w:type="dxa"/>
        <w:tblLook w:val="04A0" w:firstRow="1" w:lastRow="0" w:firstColumn="1" w:lastColumn="0" w:noHBand="0" w:noVBand="1"/>
      </w:tblPr>
      <w:tblGrid>
        <w:gridCol w:w="3542"/>
        <w:gridCol w:w="1775"/>
        <w:gridCol w:w="1820"/>
        <w:gridCol w:w="3758"/>
      </w:tblGrid>
      <w:tr w:rsidR="00C709AC" w:rsidRPr="001577C3" w14:paraId="04D143EE" w14:textId="77777777" w:rsidTr="003F765F">
        <w:trPr>
          <w:trHeight w:val="193"/>
        </w:trPr>
        <w:tc>
          <w:tcPr>
            <w:tcW w:w="10895" w:type="dxa"/>
            <w:gridSpan w:val="4"/>
          </w:tcPr>
          <w:p w14:paraId="3BB0B309"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Number &amp; Course Title</w:t>
            </w:r>
          </w:p>
        </w:tc>
      </w:tr>
      <w:tr w:rsidR="00C709AC" w:rsidRPr="001577C3" w14:paraId="6AEE0888" w14:textId="77777777" w:rsidTr="003F765F">
        <w:trPr>
          <w:trHeight w:val="193"/>
        </w:trPr>
        <w:tc>
          <w:tcPr>
            <w:tcW w:w="10895" w:type="dxa"/>
            <w:gridSpan w:val="4"/>
          </w:tcPr>
          <w:p w14:paraId="6B27A4E6" w14:textId="3DABA065" w:rsidR="00C709AC" w:rsidRPr="001577C3" w:rsidRDefault="001645BF" w:rsidP="003F765F">
            <w:pPr>
              <w:jc w:val="center"/>
              <w:rPr>
                <w:rFonts w:asciiTheme="minorHAnsi" w:hAnsiTheme="minorHAnsi"/>
                <w:sz w:val="20"/>
                <w:szCs w:val="20"/>
              </w:rPr>
            </w:pPr>
            <w:r w:rsidRPr="001577C3">
              <w:rPr>
                <w:rFonts w:asciiTheme="minorHAnsi" w:hAnsiTheme="minorHAnsi"/>
                <w:sz w:val="20"/>
                <w:szCs w:val="20"/>
              </w:rPr>
              <w:t>STHTX 800 Magical Texts</w:t>
            </w:r>
          </w:p>
        </w:tc>
      </w:tr>
      <w:tr w:rsidR="00C709AC" w:rsidRPr="001577C3" w14:paraId="211A6D8B" w14:textId="77777777" w:rsidTr="003F765F">
        <w:trPr>
          <w:trHeight w:val="200"/>
        </w:trPr>
        <w:tc>
          <w:tcPr>
            <w:tcW w:w="5317" w:type="dxa"/>
            <w:gridSpan w:val="2"/>
          </w:tcPr>
          <w:p w14:paraId="48CA48B6"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Instructor:</w:t>
            </w:r>
          </w:p>
        </w:tc>
        <w:tc>
          <w:tcPr>
            <w:tcW w:w="5578" w:type="dxa"/>
            <w:gridSpan w:val="2"/>
          </w:tcPr>
          <w:p w14:paraId="135438F9" w14:textId="77777777" w:rsidR="00C709AC" w:rsidRPr="001577C3" w:rsidRDefault="00C709AC" w:rsidP="003F765F">
            <w:pPr>
              <w:jc w:val="center"/>
              <w:rPr>
                <w:rFonts w:asciiTheme="minorHAnsi" w:hAnsiTheme="minorHAnsi"/>
                <w:b/>
                <w:bCs/>
                <w:sz w:val="20"/>
                <w:szCs w:val="20"/>
              </w:rPr>
            </w:pPr>
            <w:r w:rsidRPr="001577C3">
              <w:rPr>
                <w:rFonts w:asciiTheme="minorHAnsi" w:hAnsiTheme="minorHAnsi"/>
                <w:b/>
                <w:bCs/>
                <w:sz w:val="20"/>
                <w:szCs w:val="20"/>
              </w:rPr>
              <w:t>Course Schedule:</w:t>
            </w:r>
          </w:p>
        </w:tc>
      </w:tr>
      <w:tr w:rsidR="00C709AC" w:rsidRPr="001577C3" w14:paraId="148E5EEC" w14:textId="77777777" w:rsidTr="003F765F">
        <w:trPr>
          <w:trHeight w:val="193"/>
        </w:trPr>
        <w:tc>
          <w:tcPr>
            <w:tcW w:w="5317" w:type="dxa"/>
            <w:gridSpan w:val="2"/>
          </w:tcPr>
          <w:p w14:paraId="0DE9331C" w14:textId="6B5A3A57" w:rsidR="00C709AC" w:rsidRPr="001577C3" w:rsidRDefault="001645BF" w:rsidP="003F765F">
            <w:pPr>
              <w:jc w:val="center"/>
              <w:rPr>
                <w:rFonts w:asciiTheme="minorHAnsi" w:hAnsiTheme="minorHAnsi"/>
                <w:sz w:val="20"/>
                <w:szCs w:val="20"/>
              </w:rPr>
            </w:pPr>
            <w:r w:rsidRPr="001577C3">
              <w:rPr>
                <w:rFonts w:asciiTheme="minorHAnsi" w:hAnsiTheme="minorHAnsi"/>
                <w:sz w:val="20"/>
                <w:szCs w:val="20"/>
              </w:rPr>
              <w:t>Frankfurter</w:t>
            </w:r>
          </w:p>
        </w:tc>
        <w:tc>
          <w:tcPr>
            <w:tcW w:w="5578" w:type="dxa"/>
            <w:gridSpan w:val="2"/>
          </w:tcPr>
          <w:p w14:paraId="465A62D5" w14:textId="02CE0641" w:rsidR="00C709AC" w:rsidRPr="001577C3" w:rsidRDefault="001645BF" w:rsidP="003F765F">
            <w:pPr>
              <w:jc w:val="center"/>
              <w:rPr>
                <w:rFonts w:asciiTheme="minorHAnsi" w:hAnsiTheme="minorHAnsi"/>
                <w:sz w:val="20"/>
                <w:szCs w:val="20"/>
              </w:rPr>
            </w:pPr>
            <w:r w:rsidRPr="001577C3">
              <w:rPr>
                <w:rFonts w:asciiTheme="minorHAnsi" w:hAnsiTheme="minorHAnsi"/>
                <w:sz w:val="20"/>
                <w:szCs w:val="20"/>
              </w:rPr>
              <w:t>3:30-6:15pm on Tuesdays</w:t>
            </w:r>
          </w:p>
        </w:tc>
      </w:tr>
      <w:tr w:rsidR="00B4599C" w:rsidRPr="001577C3" w14:paraId="2A24E11F" w14:textId="77777777" w:rsidTr="003F765F">
        <w:trPr>
          <w:trHeight w:val="197"/>
        </w:trPr>
        <w:tc>
          <w:tcPr>
            <w:tcW w:w="3542" w:type="dxa"/>
          </w:tcPr>
          <w:p w14:paraId="34DC3989"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Units:</w:t>
            </w:r>
          </w:p>
          <w:p w14:paraId="7F980047" w14:textId="740F44ED"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4 Units</w:t>
            </w:r>
          </w:p>
        </w:tc>
        <w:tc>
          <w:tcPr>
            <w:tcW w:w="1775" w:type="dxa"/>
          </w:tcPr>
          <w:p w14:paraId="054F96E3"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Online Course:</w:t>
            </w:r>
          </w:p>
          <w:p w14:paraId="595C35F0" w14:textId="77777777" w:rsidR="00B4599C" w:rsidRPr="001577C3" w:rsidRDefault="00B4599C" w:rsidP="00B4599C">
            <w:pPr>
              <w:jc w:val="center"/>
              <w:rPr>
                <w:rFonts w:asciiTheme="minorHAnsi" w:hAnsiTheme="minorHAnsi"/>
                <w:sz w:val="20"/>
                <w:szCs w:val="20"/>
              </w:rPr>
            </w:pPr>
            <w:r w:rsidRPr="001577C3">
              <w:rPr>
                <w:rFonts w:asciiTheme="minorHAnsi" w:hAnsiTheme="minorHAnsi"/>
                <w:sz w:val="20"/>
                <w:szCs w:val="20"/>
              </w:rPr>
              <w:t>N</w:t>
            </w:r>
          </w:p>
        </w:tc>
        <w:tc>
          <w:tcPr>
            <w:tcW w:w="1820" w:type="dxa"/>
          </w:tcPr>
          <w:p w14:paraId="06DCD41A" w14:textId="67F828E2" w:rsidR="00B4599C" w:rsidRPr="001577C3" w:rsidRDefault="00B4599C" w:rsidP="00B4599C">
            <w:pPr>
              <w:jc w:val="center"/>
              <w:rPr>
                <w:rFonts w:asciiTheme="minorHAnsi" w:hAnsiTheme="minorHAnsi"/>
                <w:sz w:val="20"/>
                <w:szCs w:val="20"/>
              </w:rPr>
            </w:pPr>
            <w:r w:rsidRPr="001577C3">
              <w:rPr>
                <w:rFonts w:asciiTheme="minorHAnsi" w:hAnsiTheme="minorHAnsi"/>
                <w:b/>
                <w:bCs/>
                <w:sz w:val="20"/>
                <w:szCs w:val="20"/>
              </w:rPr>
              <w:t>Prerequisites:</w:t>
            </w:r>
            <w:r w:rsidRPr="001577C3">
              <w:rPr>
                <w:rFonts w:asciiTheme="minorHAnsi" w:hAnsiTheme="minorHAnsi"/>
                <w:sz w:val="20"/>
                <w:szCs w:val="20"/>
              </w:rPr>
              <w:t xml:space="preserve"> </w:t>
            </w:r>
          </w:p>
        </w:tc>
        <w:tc>
          <w:tcPr>
            <w:tcW w:w="3758" w:type="dxa"/>
          </w:tcPr>
          <w:p w14:paraId="60C1914E" w14:textId="77777777" w:rsidR="00B4599C" w:rsidRPr="001577C3" w:rsidRDefault="00B4599C" w:rsidP="00B4599C">
            <w:pPr>
              <w:jc w:val="center"/>
              <w:rPr>
                <w:rFonts w:asciiTheme="minorHAnsi" w:hAnsiTheme="minorHAnsi"/>
                <w:b/>
                <w:bCs/>
                <w:sz w:val="20"/>
                <w:szCs w:val="20"/>
              </w:rPr>
            </w:pPr>
            <w:r w:rsidRPr="001577C3">
              <w:rPr>
                <w:rFonts w:asciiTheme="minorHAnsi" w:hAnsiTheme="minorHAnsi"/>
                <w:b/>
                <w:bCs/>
                <w:sz w:val="20"/>
                <w:szCs w:val="20"/>
              </w:rPr>
              <w:t>Line Comments:</w:t>
            </w:r>
          </w:p>
          <w:p w14:paraId="7CF04F73" w14:textId="77777777" w:rsidR="00B4599C" w:rsidRPr="001577C3" w:rsidRDefault="00B4599C" w:rsidP="00B4599C">
            <w:pPr>
              <w:jc w:val="center"/>
              <w:rPr>
                <w:rFonts w:asciiTheme="minorHAnsi" w:hAnsiTheme="minorHAnsi"/>
                <w:sz w:val="20"/>
                <w:szCs w:val="20"/>
              </w:rPr>
            </w:pPr>
          </w:p>
        </w:tc>
      </w:tr>
      <w:tr w:rsidR="00B4599C" w:rsidRPr="001577C3" w14:paraId="34ABB8EB" w14:textId="77777777" w:rsidTr="003F765F">
        <w:trPr>
          <w:trHeight w:val="200"/>
        </w:trPr>
        <w:tc>
          <w:tcPr>
            <w:tcW w:w="10895" w:type="dxa"/>
            <w:gridSpan w:val="4"/>
          </w:tcPr>
          <w:p w14:paraId="63DD1CEE" w14:textId="61E04738" w:rsidR="001645BF" w:rsidRPr="001577C3" w:rsidRDefault="00B4599C" w:rsidP="0092177B">
            <w:pPr>
              <w:jc w:val="center"/>
              <w:rPr>
                <w:rFonts w:asciiTheme="minorHAnsi" w:hAnsiTheme="minorHAnsi"/>
                <w:color w:val="090D19"/>
                <w:sz w:val="20"/>
                <w:szCs w:val="20"/>
              </w:rPr>
            </w:pPr>
            <w:r w:rsidRPr="001577C3">
              <w:rPr>
                <w:rFonts w:asciiTheme="minorHAnsi" w:hAnsiTheme="minorHAnsi"/>
                <w:b/>
                <w:bCs/>
                <w:sz w:val="20"/>
                <w:szCs w:val="20"/>
              </w:rPr>
              <w:t>Course Description:</w:t>
            </w:r>
            <w:r w:rsidRPr="001577C3">
              <w:rPr>
                <w:rFonts w:asciiTheme="minorHAnsi" w:hAnsiTheme="minorHAnsi"/>
              </w:rPr>
              <w:br/>
            </w:r>
            <w:r w:rsidR="0092177B" w:rsidRPr="001577C3">
              <w:rPr>
                <w:rFonts w:asciiTheme="minorHAnsi" w:hAnsiTheme="minorHAnsi"/>
                <w:sz w:val="20"/>
                <w:szCs w:val="20"/>
              </w:rPr>
              <w:t>An advanced course in the interpretation of ancient magical texts, emphasizing the use of theoretical models (</w:t>
            </w:r>
            <w:proofErr w:type="spellStart"/>
            <w:r w:rsidR="0092177B" w:rsidRPr="001577C3">
              <w:rPr>
                <w:rFonts w:asciiTheme="minorHAnsi" w:hAnsiTheme="minorHAnsi"/>
                <w:sz w:val="20"/>
                <w:szCs w:val="20"/>
              </w:rPr>
              <w:t>Malinowksi</w:t>
            </w:r>
            <w:proofErr w:type="spellEnd"/>
            <w:r w:rsidR="0092177B" w:rsidRPr="001577C3">
              <w:rPr>
                <w:rFonts w:asciiTheme="minorHAnsi" w:hAnsiTheme="minorHAnsi"/>
                <w:sz w:val="20"/>
                <w:szCs w:val="20"/>
              </w:rPr>
              <w:t>, Tambiah, J.Z. Smith) for understanding a selection of ritual manuals, amulets, binding tablets, and mystical ascent texts from Greco-Roman, Jewish, and Christian antiquity.</w:t>
            </w:r>
            <w:r w:rsidR="0092177B" w:rsidRPr="001577C3">
              <w:rPr>
                <w:rFonts w:asciiTheme="minorHAnsi" w:hAnsiTheme="minorHAnsi"/>
                <w:color w:val="090D19"/>
                <w:sz w:val="23"/>
                <w:szCs w:val="23"/>
                <w:shd w:val="clear" w:color="auto" w:fill="F5F6FA"/>
              </w:rPr>
              <w:t> </w:t>
            </w:r>
          </w:p>
        </w:tc>
      </w:tr>
    </w:tbl>
    <w:p w14:paraId="1F7ECDF3" w14:textId="77777777" w:rsidR="007117B0" w:rsidRPr="001577C3" w:rsidRDefault="007117B0">
      <w:pPr>
        <w:rPr>
          <w:rFonts w:asciiTheme="minorHAnsi" w:hAnsiTheme="minorHAnsi"/>
        </w:rPr>
      </w:pPr>
    </w:p>
    <w:p w14:paraId="1D5863F7" w14:textId="77777777" w:rsidR="00870229" w:rsidRDefault="00870229"/>
    <w:p w14:paraId="212BABC9" w14:textId="06DC51B8" w:rsidR="00993D77" w:rsidRDefault="00993D77" w:rsidP="00993D77">
      <w:pPr>
        <w:pStyle w:val="Heading2"/>
        <w:jc w:val="center"/>
        <w:rPr>
          <w:b/>
          <w:bCs/>
        </w:rPr>
      </w:pPr>
      <w:bookmarkStart w:id="14" w:name="_Toc213924153"/>
      <w:r>
        <w:rPr>
          <w:b/>
          <w:bCs/>
        </w:rPr>
        <w:t>STH CORE COURSE PROJECTIONS FALL 2026 – FALL 2027</w:t>
      </w:r>
      <w:bookmarkEnd w:id="14"/>
    </w:p>
    <w:p w14:paraId="420FACF2" w14:textId="76A88781" w:rsidR="0015509D" w:rsidRPr="00D54A6D" w:rsidRDefault="00993D77" w:rsidP="00D54A6D">
      <w:pPr>
        <w:jc w:val="center"/>
        <w:rPr>
          <w:i/>
          <w:iCs/>
        </w:rPr>
      </w:pPr>
      <w:r w:rsidRPr="00677CCE">
        <w:rPr>
          <w:i/>
          <w:iCs/>
        </w:rPr>
        <w:t>Please note that these are projections and subject to change</w:t>
      </w:r>
      <w:r w:rsidR="003149A1">
        <w:rPr>
          <w:i/>
          <w:iCs/>
        </w:rPr>
        <w:t>.</w:t>
      </w:r>
    </w:p>
    <w:tbl>
      <w:tblPr>
        <w:tblW w:w="10440" w:type="dxa"/>
        <w:tblCellMar>
          <w:top w:w="15" w:type="dxa"/>
          <w:bottom w:w="15" w:type="dxa"/>
        </w:tblCellMar>
        <w:tblLook w:val="04A0" w:firstRow="1" w:lastRow="0" w:firstColumn="1" w:lastColumn="0" w:noHBand="0" w:noVBand="1"/>
      </w:tblPr>
      <w:tblGrid>
        <w:gridCol w:w="2340"/>
        <w:gridCol w:w="1440"/>
        <w:gridCol w:w="6660"/>
      </w:tblGrid>
      <w:tr w:rsidR="00F2765E" w14:paraId="4F79ACF4" w14:textId="77777777" w:rsidTr="003149A1">
        <w:trPr>
          <w:trHeight w:val="615"/>
        </w:trPr>
        <w:tc>
          <w:tcPr>
            <w:tcW w:w="2340" w:type="dxa"/>
            <w:tcBorders>
              <w:top w:val="nil"/>
              <w:left w:val="nil"/>
              <w:bottom w:val="nil"/>
              <w:right w:val="nil"/>
            </w:tcBorders>
            <w:noWrap/>
            <w:vAlign w:val="bottom"/>
            <w:hideMark/>
          </w:tcPr>
          <w:p w14:paraId="11CAF987" w14:textId="77777777" w:rsidR="003149A1" w:rsidRDefault="003149A1" w:rsidP="00D54A6D">
            <w:pPr>
              <w:rPr>
                <w:rFonts w:ascii="Calibri" w:hAnsi="Calibri" w:cs="Calibri"/>
                <w:color w:val="000000"/>
                <w:sz w:val="22"/>
                <w:szCs w:val="22"/>
              </w:rPr>
            </w:pPr>
          </w:p>
          <w:p w14:paraId="6997A671" w14:textId="77777777" w:rsidR="00B229F0" w:rsidRDefault="00B229F0" w:rsidP="00D54A6D">
            <w:pPr>
              <w:rPr>
                <w:rFonts w:ascii="Calibri" w:hAnsi="Calibri" w:cs="Calibri"/>
                <w:color w:val="000000"/>
                <w:sz w:val="22"/>
                <w:szCs w:val="22"/>
              </w:rPr>
            </w:pPr>
          </w:p>
          <w:p w14:paraId="01FE3FB3" w14:textId="435E08E6" w:rsidR="003149A1" w:rsidRPr="003149A1" w:rsidRDefault="003149A1" w:rsidP="00D54A6D">
            <w:pPr>
              <w:rPr>
                <w:rFonts w:ascii="Calibri" w:hAnsi="Calibri" w:cs="Calibri"/>
                <w:b/>
                <w:bCs/>
                <w:i/>
                <w:iCs/>
                <w:color w:val="000000"/>
                <w:sz w:val="22"/>
                <w:szCs w:val="22"/>
                <w:u w:val="single"/>
              </w:rPr>
            </w:pPr>
            <w:r w:rsidRPr="003149A1">
              <w:rPr>
                <w:rFonts w:ascii="Calibri" w:hAnsi="Calibri" w:cs="Calibri"/>
                <w:b/>
                <w:bCs/>
                <w:i/>
                <w:iCs/>
                <w:color w:val="000000"/>
                <w:sz w:val="22"/>
                <w:szCs w:val="22"/>
                <w:u w:val="single"/>
              </w:rPr>
              <w:t>Fall 2026</w:t>
            </w:r>
          </w:p>
          <w:p w14:paraId="7A1B1560" w14:textId="317D0462" w:rsidR="00302122" w:rsidRDefault="00302122" w:rsidP="00D54A6D">
            <w:pPr>
              <w:rPr>
                <w:rFonts w:ascii="Calibri" w:hAnsi="Calibri" w:cs="Calibri"/>
                <w:color w:val="000000"/>
                <w:sz w:val="22"/>
                <w:szCs w:val="22"/>
              </w:rPr>
            </w:pPr>
            <w:r>
              <w:rPr>
                <w:rFonts w:ascii="Calibri" w:hAnsi="Calibri" w:cs="Calibri"/>
                <w:color w:val="000000"/>
                <w:sz w:val="22"/>
                <w:szCs w:val="22"/>
              </w:rPr>
              <w:t>TBD</w:t>
            </w:r>
          </w:p>
          <w:p w14:paraId="09808996" w14:textId="5B2D762A" w:rsidR="00F2765E" w:rsidRDefault="00F2765E" w:rsidP="00D54A6D">
            <w:pPr>
              <w:rPr>
                <w:rFonts w:ascii="Calibri" w:hAnsi="Calibri" w:cs="Calibri"/>
                <w:color w:val="000000"/>
                <w:sz w:val="22"/>
                <w:szCs w:val="22"/>
              </w:rPr>
            </w:pPr>
            <w:r>
              <w:rPr>
                <w:rFonts w:ascii="Calibri" w:hAnsi="Calibri" w:cs="Calibri"/>
                <w:color w:val="000000"/>
                <w:sz w:val="22"/>
                <w:szCs w:val="22"/>
              </w:rPr>
              <w:t>Maia, Filipe</w:t>
            </w:r>
          </w:p>
        </w:tc>
        <w:tc>
          <w:tcPr>
            <w:tcW w:w="1440" w:type="dxa"/>
            <w:tcBorders>
              <w:top w:val="nil"/>
              <w:left w:val="nil"/>
              <w:bottom w:val="nil"/>
              <w:right w:val="nil"/>
            </w:tcBorders>
            <w:noWrap/>
            <w:vAlign w:val="bottom"/>
            <w:hideMark/>
          </w:tcPr>
          <w:p w14:paraId="28F8FE9E" w14:textId="40A8EDB3" w:rsidR="00302122" w:rsidRDefault="00302122" w:rsidP="00D54A6D">
            <w:pPr>
              <w:rPr>
                <w:rFonts w:ascii="Calibri" w:hAnsi="Calibri" w:cs="Calibri"/>
                <w:color w:val="000000"/>
                <w:sz w:val="22"/>
                <w:szCs w:val="22"/>
              </w:rPr>
            </w:pPr>
            <w:r>
              <w:rPr>
                <w:rFonts w:ascii="Calibri" w:hAnsi="Calibri" w:cs="Calibri"/>
                <w:color w:val="000000"/>
                <w:sz w:val="22"/>
                <w:szCs w:val="22"/>
              </w:rPr>
              <w:t>STHTO 704</w:t>
            </w:r>
          </w:p>
          <w:p w14:paraId="232AF9CA" w14:textId="241DDECC" w:rsidR="00F2765E" w:rsidRDefault="00F2765E" w:rsidP="00D54A6D">
            <w:pPr>
              <w:rPr>
                <w:rFonts w:ascii="Calibri" w:hAnsi="Calibri" w:cs="Calibri"/>
                <w:color w:val="000000"/>
                <w:sz w:val="22"/>
                <w:szCs w:val="22"/>
              </w:rPr>
            </w:pPr>
            <w:r>
              <w:rPr>
                <w:rFonts w:ascii="Calibri" w:hAnsi="Calibri" w:cs="Calibri"/>
                <w:color w:val="000000"/>
                <w:sz w:val="22"/>
                <w:szCs w:val="22"/>
              </w:rPr>
              <w:t>STHTT</w:t>
            </w:r>
            <w:r w:rsidR="003149A1">
              <w:rPr>
                <w:rFonts w:ascii="Calibri" w:hAnsi="Calibri" w:cs="Calibri"/>
                <w:color w:val="000000"/>
                <w:sz w:val="22"/>
                <w:szCs w:val="22"/>
              </w:rPr>
              <w:t xml:space="preserve"> </w:t>
            </w:r>
            <w:r>
              <w:rPr>
                <w:rFonts w:ascii="Calibri" w:hAnsi="Calibri" w:cs="Calibri"/>
                <w:color w:val="000000"/>
                <w:sz w:val="22"/>
                <w:szCs w:val="22"/>
              </w:rPr>
              <w:t>732</w:t>
            </w:r>
          </w:p>
        </w:tc>
        <w:tc>
          <w:tcPr>
            <w:tcW w:w="6660" w:type="dxa"/>
            <w:tcBorders>
              <w:top w:val="nil"/>
              <w:left w:val="nil"/>
              <w:bottom w:val="nil"/>
              <w:right w:val="nil"/>
            </w:tcBorders>
            <w:vAlign w:val="bottom"/>
            <w:hideMark/>
          </w:tcPr>
          <w:p w14:paraId="2803069E" w14:textId="607DCBAF" w:rsidR="00302122" w:rsidRDefault="00302122" w:rsidP="00D54A6D">
            <w:pPr>
              <w:rPr>
                <w:rFonts w:ascii="Calibri" w:hAnsi="Calibri" w:cs="Calibri"/>
                <w:color w:val="000000"/>
                <w:sz w:val="22"/>
                <w:szCs w:val="22"/>
              </w:rPr>
            </w:pPr>
            <w:r>
              <w:rPr>
                <w:rFonts w:ascii="Calibri" w:hAnsi="Calibri" w:cs="Calibri"/>
                <w:color w:val="000000"/>
                <w:sz w:val="22"/>
                <w:szCs w:val="22"/>
              </w:rPr>
              <w:t>Introduction to Hebrew Bible</w:t>
            </w:r>
          </w:p>
          <w:p w14:paraId="42BD79FF" w14:textId="2BB3B3BC" w:rsidR="00F2765E" w:rsidRDefault="00F2765E" w:rsidP="00D54A6D">
            <w:pPr>
              <w:rPr>
                <w:rFonts w:ascii="Calibri" w:hAnsi="Calibri" w:cs="Calibri"/>
                <w:color w:val="000000"/>
                <w:sz w:val="22"/>
                <w:szCs w:val="22"/>
              </w:rPr>
            </w:pPr>
            <w:r>
              <w:rPr>
                <w:rFonts w:ascii="Calibri" w:hAnsi="Calibri" w:cs="Calibri"/>
                <w:color w:val="000000"/>
                <w:sz w:val="22"/>
                <w:szCs w:val="22"/>
              </w:rPr>
              <w:t>History of Christian Theology in Philosophical Perspective</w:t>
            </w:r>
          </w:p>
        </w:tc>
      </w:tr>
      <w:tr w:rsidR="00F2765E" w14:paraId="10F573C0" w14:textId="77777777" w:rsidTr="003149A1">
        <w:trPr>
          <w:trHeight w:val="615"/>
        </w:trPr>
        <w:tc>
          <w:tcPr>
            <w:tcW w:w="2340" w:type="dxa"/>
            <w:tcBorders>
              <w:top w:val="nil"/>
              <w:left w:val="nil"/>
              <w:bottom w:val="nil"/>
              <w:right w:val="nil"/>
            </w:tcBorders>
            <w:noWrap/>
            <w:vAlign w:val="bottom"/>
            <w:hideMark/>
          </w:tcPr>
          <w:p w14:paraId="3AE15873"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Manglos-Weber</w:t>
            </w:r>
          </w:p>
        </w:tc>
        <w:tc>
          <w:tcPr>
            <w:tcW w:w="1440" w:type="dxa"/>
            <w:tcBorders>
              <w:top w:val="nil"/>
              <w:left w:val="nil"/>
              <w:bottom w:val="nil"/>
              <w:right w:val="nil"/>
            </w:tcBorders>
            <w:noWrap/>
            <w:vAlign w:val="bottom"/>
            <w:hideMark/>
          </w:tcPr>
          <w:p w14:paraId="720AF4BD"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STHTR 850</w:t>
            </w:r>
          </w:p>
        </w:tc>
        <w:tc>
          <w:tcPr>
            <w:tcW w:w="6660" w:type="dxa"/>
            <w:tcBorders>
              <w:top w:val="nil"/>
              <w:left w:val="nil"/>
              <w:bottom w:val="nil"/>
              <w:right w:val="nil"/>
            </w:tcBorders>
            <w:vAlign w:val="bottom"/>
            <w:hideMark/>
          </w:tcPr>
          <w:p w14:paraId="295BE302"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Social Science Approaches to Religion and Spirituality</w:t>
            </w:r>
          </w:p>
        </w:tc>
      </w:tr>
      <w:tr w:rsidR="00F2765E" w:rsidRPr="00F2765E" w14:paraId="71ABAD6E" w14:textId="77777777" w:rsidTr="003149A1">
        <w:trPr>
          <w:trHeight w:val="615"/>
        </w:trPr>
        <w:tc>
          <w:tcPr>
            <w:tcW w:w="2340" w:type="dxa"/>
            <w:tcBorders>
              <w:top w:val="nil"/>
              <w:left w:val="nil"/>
              <w:bottom w:val="nil"/>
              <w:right w:val="nil"/>
            </w:tcBorders>
            <w:vAlign w:val="bottom"/>
            <w:hideMark/>
          </w:tcPr>
          <w:p w14:paraId="33663822"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McCarty, James</w:t>
            </w:r>
          </w:p>
        </w:tc>
        <w:tc>
          <w:tcPr>
            <w:tcW w:w="1440" w:type="dxa"/>
            <w:tcBorders>
              <w:top w:val="nil"/>
              <w:left w:val="nil"/>
              <w:bottom w:val="nil"/>
              <w:right w:val="nil"/>
            </w:tcBorders>
            <w:vAlign w:val="bottom"/>
            <w:hideMark/>
          </w:tcPr>
          <w:p w14:paraId="738450B5"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STHTS 805</w:t>
            </w:r>
          </w:p>
        </w:tc>
        <w:tc>
          <w:tcPr>
            <w:tcW w:w="6660" w:type="dxa"/>
            <w:tcBorders>
              <w:top w:val="nil"/>
              <w:left w:val="nil"/>
              <w:bottom w:val="nil"/>
              <w:right w:val="nil"/>
            </w:tcBorders>
            <w:vAlign w:val="bottom"/>
            <w:hideMark/>
          </w:tcPr>
          <w:p w14:paraId="36192039"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The Spirit and Art of Conflict Transformation</w:t>
            </w:r>
          </w:p>
        </w:tc>
      </w:tr>
      <w:tr w:rsidR="00F2765E" w:rsidRPr="00F2765E" w14:paraId="14A39E74" w14:textId="77777777" w:rsidTr="003149A1">
        <w:trPr>
          <w:trHeight w:val="615"/>
        </w:trPr>
        <w:tc>
          <w:tcPr>
            <w:tcW w:w="2340" w:type="dxa"/>
            <w:tcBorders>
              <w:top w:val="nil"/>
              <w:left w:val="nil"/>
              <w:bottom w:val="nil"/>
              <w:right w:val="nil"/>
            </w:tcBorders>
            <w:noWrap/>
            <w:vAlign w:val="bottom"/>
            <w:hideMark/>
          </w:tcPr>
          <w:p w14:paraId="622952D7"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Menéndez-</w:t>
            </w:r>
            <w:proofErr w:type="spellStart"/>
            <w:r>
              <w:rPr>
                <w:rFonts w:ascii="Calibri" w:hAnsi="Calibri" w:cs="Calibri"/>
                <w:color w:val="000000"/>
                <w:sz w:val="22"/>
                <w:szCs w:val="22"/>
              </w:rPr>
              <w:t>Antuña</w:t>
            </w:r>
            <w:proofErr w:type="spellEnd"/>
            <w:r>
              <w:rPr>
                <w:rFonts w:ascii="Calibri" w:hAnsi="Calibri" w:cs="Calibri"/>
                <w:color w:val="000000"/>
                <w:sz w:val="22"/>
                <w:szCs w:val="22"/>
              </w:rPr>
              <w:t>, Luis</w:t>
            </w:r>
          </w:p>
        </w:tc>
        <w:tc>
          <w:tcPr>
            <w:tcW w:w="1440" w:type="dxa"/>
            <w:tcBorders>
              <w:top w:val="nil"/>
              <w:left w:val="nil"/>
              <w:bottom w:val="nil"/>
              <w:right w:val="nil"/>
            </w:tcBorders>
            <w:noWrap/>
            <w:vAlign w:val="bottom"/>
            <w:hideMark/>
          </w:tcPr>
          <w:p w14:paraId="665BE1F0"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STHTN 829</w:t>
            </w:r>
          </w:p>
        </w:tc>
        <w:tc>
          <w:tcPr>
            <w:tcW w:w="6660" w:type="dxa"/>
            <w:tcBorders>
              <w:top w:val="nil"/>
              <w:left w:val="nil"/>
              <w:bottom w:val="nil"/>
              <w:right w:val="nil"/>
            </w:tcBorders>
            <w:vAlign w:val="bottom"/>
            <w:hideMark/>
          </w:tcPr>
          <w:p w14:paraId="6DF79A3D"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New Testament Methods/Histories: Enslavement in the New Testament</w:t>
            </w:r>
          </w:p>
        </w:tc>
      </w:tr>
      <w:tr w:rsidR="00F2765E" w:rsidRPr="00F2765E" w14:paraId="6CE7389F" w14:textId="77777777" w:rsidTr="003149A1">
        <w:trPr>
          <w:trHeight w:val="300"/>
        </w:trPr>
        <w:tc>
          <w:tcPr>
            <w:tcW w:w="2340" w:type="dxa"/>
            <w:tcBorders>
              <w:top w:val="nil"/>
              <w:left w:val="nil"/>
              <w:bottom w:val="nil"/>
              <w:right w:val="nil"/>
            </w:tcBorders>
            <w:noWrap/>
            <w:vAlign w:val="bottom"/>
            <w:hideMark/>
          </w:tcPr>
          <w:p w14:paraId="521EC6E2"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Pak, Sujin</w:t>
            </w:r>
          </w:p>
        </w:tc>
        <w:tc>
          <w:tcPr>
            <w:tcW w:w="1440" w:type="dxa"/>
            <w:tcBorders>
              <w:top w:val="nil"/>
              <w:left w:val="nil"/>
              <w:bottom w:val="nil"/>
              <w:right w:val="nil"/>
            </w:tcBorders>
            <w:noWrap/>
            <w:vAlign w:val="bottom"/>
            <w:hideMark/>
          </w:tcPr>
          <w:p w14:paraId="01C0B5E8"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STHTF 700</w:t>
            </w:r>
          </w:p>
        </w:tc>
        <w:tc>
          <w:tcPr>
            <w:tcW w:w="6660" w:type="dxa"/>
            <w:tcBorders>
              <w:top w:val="nil"/>
              <w:left w:val="nil"/>
              <w:bottom w:val="nil"/>
              <w:right w:val="nil"/>
            </w:tcBorders>
            <w:vAlign w:val="bottom"/>
            <w:hideMark/>
          </w:tcPr>
          <w:p w14:paraId="590F24AD"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First Year Formation</w:t>
            </w:r>
          </w:p>
        </w:tc>
      </w:tr>
      <w:tr w:rsidR="00F2765E" w14:paraId="19BE7B3F" w14:textId="77777777" w:rsidTr="003149A1">
        <w:trPr>
          <w:trHeight w:val="300"/>
        </w:trPr>
        <w:tc>
          <w:tcPr>
            <w:tcW w:w="2340" w:type="dxa"/>
            <w:tcBorders>
              <w:top w:val="nil"/>
              <w:left w:val="nil"/>
              <w:bottom w:val="nil"/>
              <w:right w:val="nil"/>
            </w:tcBorders>
            <w:noWrap/>
            <w:vAlign w:val="bottom"/>
            <w:hideMark/>
          </w:tcPr>
          <w:p w14:paraId="2DE03975"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Roldan-Figueroa, Rady</w:t>
            </w:r>
          </w:p>
        </w:tc>
        <w:tc>
          <w:tcPr>
            <w:tcW w:w="1440" w:type="dxa"/>
            <w:tcBorders>
              <w:top w:val="nil"/>
              <w:left w:val="nil"/>
              <w:bottom w:val="nil"/>
              <w:right w:val="nil"/>
            </w:tcBorders>
            <w:noWrap/>
            <w:vAlign w:val="bottom"/>
            <w:hideMark/>
          </w:tcPr>
          <w:p w14:paraId="0E08F9E6"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STHTH820</w:t>
            </w:r>
          </w:p>
        </w:tc>
        <w:tc>
          <w:tcPr>
            <w:tcW w:w="6660" w:type="dxa"/>
            <w:tcBorders>
              <w:top w:val="nil"/>
              <w:left w:val="nil"/>
              <w:bottom w:val="nil"/>
              <w:right w:val="nil"/>
            </w:tcBorders>
            <w:noWrap/>
            <w:vAlign w:val="bottom"/>
            <w:hideMark/>
          </w:tcPr>
          <w:p w14:paraId="0967AF78"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 xml:space="preserve">Spirituality in </w:t>
            </w:r>
            <w:proofErr w:type="spellStart"/>
            <w:r>
              <w:rPr>
                <w:rFonts w:ascii="Calibri" w:hAnsi="Calibri" w:cs="Calibri"/>
                <w:color w:val="000000"/>
                <w:sz w:val="22"/>
                <w:szCs w:val="22"/>
              </w:rPr>
              <w:t>Historial</w:t>
            </w:r>
            <w:proofErr w:type="spellEnd"/>
            <w:r>
              <w:rPr>
                <w:rFonts w:ascii="Calibri" w:hAnsi="Calibri" w:cs="Calibri"/>
                <w:color w:val="000000"/>
                <w:sz w:val="22"/>
                <w:szCs w:val="22"/>
              </w:rPr>
              <w:t xml:space="preserve"> Perspective</w:t>
            </w:r>
          </w:p>
        </w:tc>
      </w:tr>
      <w:tr w:rsidR="00F2765E" w14:paraId="050A013A" w14:textId="77777777" w:rsidTr="003149A1">
        <w:trPr>
          <w:trHeight w:val="615"/>
        </w:trPr>
        <w:tc>
          <w:tcPr>
            <w:tcW w:w="2340" w:type="dxa"/>
            <w:tcBorders>
              <w:top w:val="nil"/>
              <w:left w:val="nil"/>
              <w:bottom w:val="nil"/>
              <w:right w:val="nil"/>
            </w:tcBorders>
            <w:noWrap/>
            <w:vAlign w:val="bottom"/>
            <w:hideMark/>
          </w:tcPr>
          <w:p w14:paraId="293AB175"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Smith, Shively</w:t>
            </w:r>
          </w:p>
        </w:tc>
        <w:tc>
          <w:tcPr>
            <w:tcW w:w="1440" w:type="dxa"/>
            <w:tcBorders>
              <w:top w:val="nil"/>
              <w:left w:val="nil"/>
              <w:bottom w:val="nil"/>
              <w:right w:val="nil"/>
            </w:tcBorders>
            <w:noWrap/>
            <w:vAlign w:val="bottom"/>
            <w:hideMark/>
          </w:tcPr>
          <w:p w14:paraId="4BB69A83"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STHTN 807</w:t>
            </w:r>
          </w:p>
        </w:tc>
        <w:tc>
          <w:tcPr>
            <w:tcW w:w="6660" w:type="dxa"/>
            <w:tcBorders>
              <w:top w:val="nil"/>
              <w:left w:val="nil"/>
              <w:bottom w:val="nil"/>
              <w:right w:val="nil"/>
            </w:tcBorders>
            <w:vAlign w:val="bottom"/>
            <w:hideMark/>
          </w:tcPr>
          <w:p w14:paraId="37527898" w14:textId="12057231" w:rsidR="00F2765E" w:rsidRDefault="00F2765E" w:rsidP="00D54A6D">
            <w:pPr>
              <w:rPr>
                <w:rFonts w:ascii="Calibri" w:hAnsi="Calibri" w:cs="Calibri"/>
                <w:color w:val="000000"/>
                <w:sz w:val="22"/>
                <w:szCs w:val="22"/>
              </w:rPr>
            </w:pPr>
            <w:r>
              <w:rPr>
                <w:rFonts w:ascii="Calibri" w:hAnsi="Calibri" w:cs="Calibri"/>
                <w:color w:val="000000"/>
                <w:sz w:val="22"/>
                <w:szCs w:val="22"/>
              </w:rPr>
              <w:t xml:space="preserve">Women in the New Testament </w:t>
            </w:r>
          </w:p>
        </w:tc>
      </w:tr>
      <w:tr w:rsidR="00F2765E" w14:paraId="173F9107" w14:textId="77777777" w:rsidTr="003149A1">
        <w:trPr>
          <w:trHeight w:val="300"/>
        </w:trPr>
        <w:tc>
          <w:tcPr>
            <w:tcW w:w="2340" w:type="dxa"/>
            <w:tcBorders>
              <w:top w:val="nil"/>
              <w:left w:val="nil"/>
              <w:bottom w:val="nil"/>
              <w:right w:val="nil"/>
            </w:tcBorders>
            <w:noWrap/>
            <w:vAlign w:val="bottom"/>
            <w:hideMark/>
          </w:tcPr>
          <w:p w14:paraId="4F658249" w14:textId="77777777" w:rsidR="00F2765E" w:rsidRDefault="00F2765E" w:rsidP="00D54A6D">
            <w:pPr>
              <w:rPr>
                <w:rFonts w:ascii="Calibri" w:hAnsi="Calibri" w:cs="Calibri"/>
                <w:color w:val="000000"/>
                <w:sz w:val="22"/>
                <w:szCs w:val="22"/>
              </w:rPr>
            </w:pPr>
            <w:proofErr w:type="spellStart"/>
            <w:r>
              <w:rPr>
                <w:rFonts w:ascii="Calibri" w:hAnsi="Calibri" w:cs="Calibri"/>
                <w:color w:val="000000"/>
                <w:sz w:val="22"/>
                <w:szCs w:val="22"/>
              </w:rPr>
              <w:t>Wolfeich</w:t>
            </w:r>
            <w:proofErr w:type="spellEnd"/>
            <w:r>
              <w:rPr>
                <w:rFonts w:ascii="Calibri" w:hAnsi="Calibri" w:cs="Calibri"/>
                <w:color w:val="000000"/>
                <w:sz w:val="22"/>
                <w:szCs w:val="22"/>
              </w:rPr>
              <w:t>, Claire</w:t>
            </w:r>
          </w:p>
        </w:tc>
        <w:tc>
          <w:tcPr>
            <w:tcW w:w="1440" w:type="dxa"/>
            <w:tcBorders>
              <w:top w:val="nil"/>
              <w:left w:val="nil"/>
              <w:bottom w:val="nil"/>
              <w:right w:val="nil"/>
            </w:tcBorders>
            <w:vAlign w:val="bottom"/>
            <w:hideMark/>
          </w:tcPr>
          <w:p w14:paraId="04440616"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STHTC 829</w:t>
            </w:r>
          </w:p>
        </w:tc>
        <w:tc>
          <w:tcPr>
            <w:tcW w:w="6660" w:type="dxa"/>
            <w:tcBorders>
              <w:top w:val="nil"/>
              <w:left w:val="nil"/>
              <w:bottom w:val="nil"/>
              <w:right w:val="nil"/>
            </w:tcBorders>
            <w:vAlign w:val="bottom"/>
            <w:hideMark/>
          </w:tcPr>
          <w:p w14:paraId="40AA2C1F"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Spiritual Autobiographies</w:t>
            </w:r>
          </w:p>
        </w:tc>
      </w:tr>
      <w:tr w:rsidR="00F2765E" w14:paraId="378C5624" w14:textId="77777777" w:rsidTr="003149A1">
        <w:trPr>
          <w:trHeight w:val="300"/>
        </w:trPr>
        <w:tc>
          <w:tcPr>
            <w:tcW w:w="2340" w:type="dxa"/>
            <w:tcBorders>
              <w:top w:val="nil"/>
              <w:left w:val="nil"/>
              <w:bottom w:val="nil"/>
              <w:right w:val="nil"/>
            </w:tcBorders>
            <w:noWrap/>
            <w:vAlign w:val="bottom"/>
            <w:hideMark/>
          </w:tcPr>
          <w:p w14:paraId="7CAB78DB" w14:textId="77777777" w:rsidR="00F2765E" w:rsidRDefault="00F2765E" w:rsidP="00D54A6D">
            <w:pPr>
              <w:rPr>
                <w:rFonts w:ascii="Calibri" w:hAnsi="Calibri" w:cs="Calibri"/>
                <w:color w:val="000000"/>
                <w:sz w:val="22"/>
                <w:szCs w:val="22"/>
              </w:rPr>
            </w:pPr>
            <w:proofErr w:type="spellStart"/>
            <w:r>
              <w:rPr>
                <w:rFonts w:ascii="Calibri" w:hAnsi="Calibri" w:cs="Calibri"/>
                <w:color w:val="000000"/>
                <w:sz w:val="22"/>
                <w:szCs w:val="22"/>
              </w:rPr>
              <w:t>Wolfeich</w:t>
            </w:r>
            <w:proofErr w:type="spellEnd"/>
            <w:r>
              <w:rPr>
                <w:rFonts w:ascii="Calibri" w:hAnsi="Calibri" w:cs="Calibri"/>
                <w:color w:val="000000"/>
                <w:sz w:val="22"/>
                <w:szCs w:val="22"/>
              </w:rPr>
              <w:t>, Claire</w:t>
            </w:r>
          </w:p>
        </w:tc>
        <w:tc>
          <w:tcPr>
            <w:tcW w:w="1440" w:type="dxa"/>
            <w:tcBorders>
              <w:top w:val="nil"/>
              <w:left w:val="nil"/>
              <w:bottom w:val="nil"/>
              <w:right w:val="nil"/>
            </w:tcBorders>
            <w:noWrap/>
            <w:vAlign w:val="bottom"/>
            <w:hideMark/>
          </w:tcPr>
          <w:p w14:paraId="5948560E"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STHTC 837</w:t>
            </w:r>
          </w:p>
        </w:tc>
        <w:tc>
          <w:tcPr>
            <w:tcW w:w="6660" w:type="dxa"/>
            <w:tcBorders>
              <w:top w:val="nil"/>
              <w:left w:val="nil"/>
              <w:bottom w:val="nil"/>
              <w:right w:val="nil"/>
            </w:tcBorders>
            <w:vAlign w:val="bottom"/>
            <w:hideMark/>
          </w:tcPr>
          <w:p w14:paraId="471A3186"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Vocation, Work, and Faith</w:t>
            </w:r>
          </w:p>
        </w:tc>
      </w:tr>
      <w:tr w:rsidR="00F2765E" w14:paraId="6E8D3724" w14:textId="77777777" w:rsidTr="003149A1">
        <w:trPr>
          <w:trHeight w:val="300"/>
        </w:trPr>
        <w:tc>
          <w:tcPr>
            <w:tcW w:w="2340" w:type="dxa"/>
            <w:tcBorders>
              <w:top w:val="nil"/>
              <w:left w:val="nil"/>
              <w:bottom w:val="nil"/>
              <w:right w:val="nil"/>
            </w:tcBorders>
            <w:noWrap/>
            <w:vAlign w:val="bottom"/>
            <w:hideMark/>
          </w:tcPr>
          <w:p w14:paraId="1DD163AB" w14:textId="4AA9E8CF" w:rsidR="00AC0493" w:rsidRDefault="00F2765E" w:rsidP="00D54A6D">
            <w:pPr>
              <w:rPr>
                <w:rFonts w:ascii="Calibri" w:hAnsi="Calibri" w:cs="Calibri"/>
                <w:color w:val="000000"/>
                <w:sz w:val="22"/>
                <w:szCs w:val="22"/>
              </w:rPr>
            </w:pPr>
            <w:r>
              <w:rPr>
                <w:rFonts w:ascii="Calibri" w:hAnsi="Calibri" w:cs="Calibri"/>
                <w:color w:val="000000"/>
                <w:sz w:val="22"/>
                <w:szCs w:val="22"/>
              </w:rPr>
              <w:t>Yin, Peng</w:t>
            </w:r>
          </w:p>
        </w:tc>
        <w:tc>
          <w:tcPr>
            <w:tcW w:w="1440" w:type="dxa"/>
            <w:tcBorders>
              <w:top w:val="nil"/>
              <w:left w:val="nil"/>
              <w:bottom w:val="nil"/>
              <w:right w:val="nil"/>
            </w:tcBorders>
            <w:noWrap/>
            <w:vAlign w:val="bottom"/>
            <w:hideMark/>
          </w:tcPr>
          <w:p w14:paraId="04E960A1"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STHTS 824</w:t>
            </w:r>
          </w:p>
        </w:tc>
        <w:tc>
          <w:tcPr>
            <w:tcW w:w="6660" w:type="dxa"/>
            <w:tcBorders>
              <w:top w:val="nil"/>
              <w:left w:val="nil"/>
              <w:bottom w:val="nil"/>
              <w:right w:val="nil"/>
            </w:tcBorders>
            <w:vAlign w:val="bottom"/>
            <w:hideMark/>
          </w:tcPr>
          <w:p w14:paraId="082CBB3C" w14:textId="77777777" w:rsidR="00F2765E" w:rsidRDefault="00F2765E" w:rsidP="00D54A6D">
            <w:pPr>
              <w:rPr>
                <w:rFonts w:ascii="Calibri" w:hAnsi="Calibri" w:cs="Calibri"/>
                <w:color w:val="000000"/>
                <w:sz w:val="22"/>
                <w:szCs w:val="22"/>
              </w:rPr>
            </w:pPr>
            <w:r>
              <w:rPr>
                <w:rFonts w:ascii="Calibri" w:hAnsi="Calibri" w:cs="Calibri"/>
                <w:color w:val="000000"/>
                <w:sz w:val="22"/>
                <w:szCs w:val="22"/>
              </w:rPr>
              <w:t>Christian Ethics</w:t>
            </w:r>
          </w:p>
        </w:tc>
      </w:tr>
    </w:tbl>
    <w:p w14:paraId="7C4B4445" w14:textId="77777777" w:rsidR="005729B6" w:rsidRDefault="005729B6" w:rsidP="00D54A6D">
      <w:pPr>
        <w:rPr>
          <w:rFonts w:asciiTheme="minorHAnsi" w:hAnsiTheme="minorHAnsi"/>
          <w:b/>
          <w:bCs/>
          <w:i/>
          <w:iCs/>
          <w:sz w:val="22"/>
          <w:szCs w:val="22"/>
        </w:rPr>
      </w:pPr>
    </w:p>
    <w:tbl>
      <w:tblPr>
        <w:tblW w:w="8940" w:type="dxa"/>
        <w:tblCellMar>
          <w:top w:w="15" w:type="dxa"/>
          <w:bottom w:w="15" w:type="dxa"/>
        </w:tblCellMar>
        <w:tblLook w:val="04A0" w:firstRow="1" w:lastRow="0" w:firstColumn="1" w:lastColumn="0" w:noHBand="0" w:noVBand="1"/>
      </w:tblPr>
      <w:tblGrid>
        <w:gridCol w:w="2250"/>
        <w:gridCol w:w="1521"/>
        <w:gridCol w:w="5169"/>
      </w:tblGrid>
      <w:tr w:rsidR="002774F4" w14:paraId="471F2EA0" w14:textId="77777777" w:rsidTr="0069534D">
        <w:trPr>
          <w:trHeight w:val="300"/>
        </w:trPr>
        <w:tc>
          <w:tcPr>
            <w:tcW w:w="2250" w:type="dxa"/>
            <w:tcBorders>
              <w:top w:val="nil"/>
              <w:left w:val="nil"/>
              <w:bottom w:val="nil"/>
              <w:right w:val="nil"/>
            </w:tcBorders>
            <w:noWrap/>
            <w:vAlign w:val="bottom"/>
            <w:hideMark/>
          </w:tcPr>
          <w:p w14:paraId="0511AC37" w14:textId="77777777" w:rsidR="00B229F0" w:rsidRDefault="00B229F0" w:rsidP="00D54A6D">
            <w:pPr>
              <w:rPr>
                <w:rFonts w:ascii="Calibri" w:hAnsi="Calibri" w:cs="Calibri"/>
                <w:b/>
                <w:bCs/>
                <w:i/>
                <w:iCs/>
                <w:color w:val="000000"/>
                <w:sz w:val="22"/>
                <w:szCs w:val="22"/>
                <w:u w:val="single"/>
              </w:rPr>
            </w:pPr>
          </w:p>
          <w:p w14:paraId="5B74E756" w14:textId="77777777" w:rsidR="00C51AF8" w:rsidRDefault="00C51AF8" w:rsidP="00D54A6D">
            <w:pPr>
              <w:rPr>
                <w:rFonts w:ascii="Calibri" w:hAnsi="Calibri" w:cs="Calibri"/>
                <w:b/>
                <w:bCs/>
                <w:i/>
                <w:iCs/>
                <w:color w:val="000000"/>
                <w:sz w:val="22"/>
                <w:szCs w:val="22"/>
                <w:u w:val="single"/>
              </w:rPr>
            </w:pPr>
          </w:p>
          <w:p w14:paraId="3C617894" w14:textId="77777777" w:rsidR="00C51AF8" w:rsidRDefault="00C51AF8" w:rsidP="00D54A6D">
            <w:pPr>
              <w:rPr>
                <w:rFonts w:ascii="Calibri" w:hAnsi="Calibri" w:cs="Calibri"/>
                <w:b/>
                <w:bCs/>
                <w:i/>
                <w:iCs/>
                <w:color w:val="000000"/>
                <w:sz w:val="22"/>
                <w:szCs w:val="22"/>
                <w:u w:val="single"/>
              </w:rPr>
            </w:pPr>
          </w:p>
          <w:p w14:paraId="05AF9FF3" w14:textId="515D584F" w:rsidR="00D54A6D" w:rsidRPr="003149A1" w:rsidRDefault="00D54A6D" w:rsidP="00D54A6D">
            <w:pPr>
              <w:rPr>
                <w:rFonts w:ascii="Calibri" w:hAnsi="Calibri" w:cs="Calibri"/>
                <w:b/>
                <w:bCs/>
                <w:i/>
                <w:iCs/>
                <w:color w:val="000000"/>
                <w:sz w:val="22"/>
                <w:szCs w:val="22"/>
                <w:u w:val="single"/>
              </w:rPr>
            </w:pPr>
            <w:r w:rsidRPr="003149A1">
              <w:rPr>
                <w:rFonts w:ascii="Calibri" w:hAnsi="Calibri" w:cs="Calibri"/>
                <w:b/>
                <w:bCs/>
                <w:i/>
                <w:iCs/>
                <w:color w:val="000000"/>
                <w:sz w:val="22"/>
                <w:szCs w:val="22"/>
                <w:u w:val="single"/>
              </w:rPr>
              <w:t>Spring 2027</w:t>
            </w:r>
          </w:p>
          <w:p w14:paraId="28DAB930" w14:textId="5AE1CE11" w:rsidR="00302122" w:rsidRDefault="00302122" w:rsidP="00D54A6D">
            <w:pPr>
              <w:rPr>
                <w:rFonts w:ascii="Calibri" w:hAnsi="Calibri" w:cs="Calibri"/>
                <w:color w:val="000000"/>
                <w:sz w:val="22"/>
                <w:szCs w:val="22"/>
              </w:rPr>
            </w:pPr>
            <w:r>
              <w:rPr>
                <w:rFonts w:ascii="Calibri" w:hAnsi="Calibri" w:cs="Calibri"/>
                <w:color w:val="000000"/>
                <w:sz w:val="22"/>
                <w:szCs w:val="22"/>
              </w:rPr>
              <w:t>TBD</w:t>
            </w:r>
          </w:p>
          <w:p w14:paraId="7ECD7239" w14:textId="5A3B1D2A" w:rsidR="002774F4" w:rsidRDefault="002774F4" w:rsidP="00D54A6D">
            <w:pPr>
              <w:rPr>
                <w:rFonts w:ascii="Calibri" w:hAnsi="Calibri" w:cs="Calibri"/>
                <w:color w:val="000000"/>
                <w:sz w:val="22"/>
                <w:szCs w:val="22"/>
              </w:rPr>
            </w:pPr>
            <w:r>
              <w:rPr>
                <w:rFonts w:ascii="Calibri" w:hAnsi="Calibri" w:cs="Calibri"/>
                <w:color w:val="000000"/>
                <w:sz w:val="22"/>
                <w:szCs w:val="22"/>
              </w:rPr>
              <w:t xml:space="preserve">Choi, </w:t>
            </w:r>
            <w:proofErr w:type="spellStart"/>
            <w:r>
              <w:rPr>
                <w:rFonts w:ascii="Calibri" w:hAnsi="Calibri" w:cs="Calibri"/>
                <w:color w:val="000000"/>
                <w:sz w:val="22"/>
                <w:szCs w:val="22"/>
              </w:rPr>
              <w:t>Hee</w:t>
            </w:r>
            <w:proofErr w:type="spellEnd"/>
            <w:r>
              <w:rPr>
                <w:rFonts w:ascii="Calibri" w:hAnsi="Calibri" w:cs="Calibri"/>
                <w:color w:val="000000"/>
                <w:sz w:val="22"/>
                <w:szCs w:val="22"/>
              </w:rPr>
              <w:t xml:space="preserve"> An</w:t>
            </w:r>
          </w:p>
        </w:tc>
        <w:tc>
          <w:tcPr>
            <w:tcW w:w="1521" w:type="dxa"/>
            <w:tcBorders>
              <w:top w:val="nil"/>
              <w:left w:val="nil"/>
              <w:bottom w:val="nil"/>
              <w:right w:val="nil"/>
            </w:tcBorders>
            <w:noWrap/>
            <w:vAlign w:val="bottom"/>
            <w:hideMark/>
          </w:tcPr>
          <w:p w14:paraId="6F446C3B" w14:textId="77777777" w:rsidR="00CF3820" w:rsidRDefault="00CF3820" w:rsidP="00D54A6D">
            <w:pPr>
              <w:rPr>
                <w:rFonts w:ascii="Calibri" w:hAnsi="Calibri" w:cs="Calibri"/>
                <w:color w:val="000000"/>
                <w:sz w:val="22"/>
                <w:szCs w:val="22"/>
              </w:rPr>
            </w:pPr>
          </w:p>
          <w:p w14:paraId="24EEC07A" w14:textId="77777777" w:rsidR="00CF3820" w:rsidRDefault="00CF3820" w:rsidP="00D54A6D">
            <w:pPr>
              <w:rPr>
                <w:rFonts w:ascii="Calibri" w:hAnsi="Calibri" w:cs="Calibri"/>
                <w:color w:val="000000"/>
                <w:sz w:val="22"/>
                <w:szCs w:val="22"/>
              </w:rPr>
            </w:pPr>
          </w:p>
          <w:p w14:paraId="16194249" w14:textId="77777777" w:rsidR="00CF3820" w:rsidRDefault="00CF3820" w:rsidP="00D54A6D">
            <w:pPr>
              <w:rPr>
                <w:rFonts w:ascii="Calibri" w:hAnsi="Calibri" w:cs="Calibri"/>
                <w:color w:val="000000"/>
                <w:sz w:val="22"/>
                <w:szCs w:val="22"/>
              </w:rPr>
            </w:pPr>
          </w:p>
          <w:p w14:paraId="369AA27E" w14:textId="77777777" w:rsidR="00CF3820" w:rsidRDefault="00CF3820" w:rsidP="00D54A6D">
            <w:pPr>
              <w:rPr>
                <w:rFonts w:ascii="Calibri" w:hAnsi="Calibri" w:cs="Calibri"/>
                <w:color w:val="000000"/>
                <w:sz w:val="22"/>
                <w:szCs w:val="22"/>
              </w:rPr>
            </w:pPr>
          </w:p>
          <w:p w14:paraId="1305F2FC" w14:textId="77777777" w:rsidR="00CF3820" w:rsidRDefault="00CF3820" w:rsidP="00D54A6D">
            <w:pPr>
              <w:rPr>
                <w:rFonts w:ascii="Calibri" w:hAnsi="Calibri" w:cs="Calibri"/>
                <w:color w:val="000000"/>
                <w:sz w:val="22"/>
                <w:szCs w:val="22"/>
              </w:rPr>
            </w:pPr>
          </w:p>
          <w:p w14:paraId="7E6BEB51" w14:textId="74059115" w:rsidR="00302122" w:rsidRDefault="00302122" w:rsidP="00D54A6D">
            <w:pPr>
              <w:rPr>
                <w:rFonts w:ascii="Calibri" w:hAnsi="Calibri" w:cs="Calibri"/>
                <w:color w:val="000000"/>
                <w:sz w:val="22"/>
                <w:szCs w:val="22"/>
              </w:rPr>
            </w:pPr>
          </w:p>
          <w:p w14:paraId="112520DB" w14:textId="4F394F01" w:rsidR="00E25737" w:rsidRDefault="00E25737" w:rsidP="00D54A6D">
            <w:pPr>
              <w:rPr>
                <w:rFonts w:ascii="Calibri" w:hAnsi="Calibri" w:cs="Calibri"/>
                <w:color w:val="000000"/>
                <w:sz w:val="22"/>
                <w:szCs w:val="22"/>
              </w:rPr>
            </w:pPr>
            <w:r>
              <w:rPr>
                <w:rFonts w:ascii="Calibri" w:hAnsi="Calibri" w:cs="Calibri"/>
                <w:color w:val="000000"/>
                <w:sz w:val="22"/>
                <w:szCs w:val="22"/>
              </w:rPr>
              <w:t>STHTH 701</w:t>
            </w:r>
          </w:p>
          <w:p w14:paraId="2AA3E88C" w14:textId="274B5C6A" w:rsidR="002774F4" w:rsidRDefault="002774F4" w:rsidP="00D54A6D">
            <w:pPr>
              <w:rPr>
                <w:rFonts w:ascii="Calibri" w:hAnsi="Calibri" w:cs="Calibri"/>
                <w:color w:val="000000"/>
                <w:sz w:val="22"/>
                <w:szCs w:val="22"/>
              </w:rPr>
            </w:pPr>
            <w:r>
              <w:rPr>
                <w:rFonts w:ascii="Calibri" w:hAnsi="Calibri" w:cs="Calibri"/>
                <w:color w:val="000000"/>
                <w:sz w:val="22"/>
                <w:szCs w:val="22"/>
              </w:rPr>
              <w:t>STHTC</w:t>
            </w:r>
            <w:r w:rsidR="003149A1">
              <w:rPr>
                <w:rFonts w:ascii="Calibri" w:hAnsi="Calibri" w:cs="Calibri"/>
                <w:color w:val="000000"/>
                <w:sz w:val="22"/>
                <w:szCs w:val="22"/>
              </w:rPr>
              <w:t xml:space="preserve"> </w:t>
            </w:r>
            <w:r>
              <w:rPr>
                <w:rFonts w:ascii="Calibri" w:hAnsi="Calibri" w:cs="Calibri"/>
                <w:color w:val="000000"/>
                <w:sz w:val="22"/>
                <w:szCs w:val="22"/>
              </w:rPr>
              <w:t>703</w:t>
            </w:r>
          </w:p>
        </w:tc>
        <w:tc>
          <w:tcPr>
            <w:tcW w:w="5169" w:type="dxa"/>
            <w:tcBorders>
              <w:top w:val="nil"/>
              <w:left w:val="nil"/>
              <w:bottom w:val="nil"/>
              <w:right w:val="nil"/>
            </w:tcBorders>
            <w:noWrap/>
            <w:vAlign w:val="bottom"/>
            <w:hideMark/>
          </w:tcPr>
          <w:p w14:paraId="5DB21A35" w14:textId="77777777" w:rsidR="00CF3820" w:rsidRDefault="00CF3820" w:rsidP="00D54A6D">
            <w:pPr>
              <w:rPr>
                <w:rFonts w:ascii="Calibri" w:hAnsi="Calibri" w:cs="Calibri"/>
                <w:color w:val="000000"/>
                <w:sz w:val="22"/>
                <w:szCs w:val="22"/>
              </w:rPr>
            </w:pPr>
          </w:p>
          <w:p w14:paraId="00B95A7E" w14:textId="77777777" w:rsidR="00CF3820" w:rsidRDefault="00CF3820" w:rsidP="00D54A6D">
            <w:pPr>
              <w:rPr>
                <w:rFonts w:ascii="Calibri" w:hAnsi="Calibri" w:cs="Calibri"/>
                <w:color w:val="000000"/>
                <w:sz w:val="22"/>
                <w:szCs w:val="22"/>
              </w:rPr>
            </w:pPr>
          </w:p>
          <w:p w14:paraId="330F064A" w14:textId="77777777" w:rsidR="00CF3820" w:rsidRDefault="00CF3820" w:rsidP="00D54A6D">
            <w:pPr>
              <w:rPr>
                <w:rFonts w:ascii="Calibri" w:hAnsi="Calibri" w:cs="Calibri"/>
                <w:color w:val="000000"/>
                <w:sz w:val="22"/>
                <w:szCs w:val="22"/>
              </w:rPr>
            </w:pPr>
          </w:p>
          <w:p w14:paraId="2610EF46" w14:textId="77777777" w:rsidR="00CF3820" w:rsidRDefault="00CF3820" w:rsidP="00D54A6D">
            <w:pPr>
              <w:rPr>
                <w:rFonts w:ascii="Calibri" w:hAnsi="Calibri" w:cs="Calibri"/>
                <w:color w:val="000000"/>
                <w:sz w:val="22"/>
                <w:szCs w:val="22"/>
              </w:rPr>
            </w:pPr>
          </w:p>
          <w:p w14:paraId="19D0BD91" w14:textId="77777777" w:rsidR="00CF3820" w:rsidRDefault="00CF3820" w:rsidP="00D54A6D">
            <w:pPr>
              <w:rPr>
                <w:rFonts w:ascii="Calibri" w:hAnsi="Calibri" w:cs="Calibri"/>
                <w:color w:val="000000"/>
                <w:sz w:val="22"/>
                <w:szCs w:val="22"/>
              </w:rPr>
            </w:pPr>
          </w:p>
          <w:p w14:paraId="13A158BC" w14:textId="41E8CA70" w:rsidR="00302122" w:rsidRDefault="00302122" w:rsidP="00D54A6D">
            <w:pPr>
              <w:rPr>
                <w:rFonts w:ascii="Calibri" w:hAnsi="Calibri" w:cs="Calibri"/>
                <w:color w:val="000000"/>
                <w:sz w:val="22"/>
                <w:szCs w:val="22"/>
              </w:rPr>
            </w:pPr>
          </w:p>
          <w:p w14:paraId="7EB092AF" w14:textId="0138CAA3" w:rsidR="00E25737" w:rsidRDefault="00E25737" w:rsidP="00D54A6D">
            <w:pPr>
              <w:rPr>
                <w:rFonts w:ascii="Calibri" w:hAnsi="Calibri" w:cs="Calibri"/>
                <w:color w:val="000000"/>
                <w:sz w:val="22"/>
                <w:szCs w:val="22"/>
              </w:rPr>
            </w:pPr>
            <w:r>
              <w:rPr>
                <w:rFonts w:ascii="Calibri" w:hAnsi="Calibri" w:cs="Calibri"/>
                <w:color w:val="000000"/>
                <w:sz w:val="22"/>
                <w:szCs w:val="22"/>
              </w:rPr>
              <w:t>History of Christianity</w:t>
            </w:r>
          </w:p>
          <w:p w14:paraId="6D1D15CD" w14:textId="586A3CEF" w:rsidR="002774F4" w:rsidRDefault="002774F4" w:rsidP="00D54A6D">
            <w:pPr>
              <w:rPr>
                <w:rFonts w:ascii="Calibri" w:hAnsi="Calibri" w:cs="Calibri"/>
                <w:color w:val="000000"/>
                <w:sz w:val="22"/>
                <w:szCs w:val="22"/>
              </w:rPr>
            </w:pPr>
            <w:r>
              <w:rPr>
                <w:rFonts w:ascii="Calibri" w:hAnsi="Calibri" w:cs="Calibri"/>
                <w:color w:val="000000"/>
                <w:sz w:val="22"/>
                <w:szCs w:val="22"/>
              </w:rPr>
              <w:t>Gender, Culture, and Transformative Leadership</w:t>
            </w:r>
          </w:p>
        </w:tc>
      </w:tr>
      <w:tr w:rsidR="002774F4" w14:paraId="64D925FA" w14:textId="77777777" w:rsidTr="0069534D">
        <w:trPr>
          <w:trHeight w:val="300"/>
        </w:trPr>
        <w:tc>
          <w:tcPr>
            <w:tcW w:w="2250" w:type="dxa"/>
            <w:tcBorders>
              <w:top w:val="nil"/>
              <w:left w:val="nil"/>
              <w:bottom w:val="nil"/>
              <w:right w:val="nil"/>
            </w:tcBorders>
            <w:noWrap/>
            <w:vAlign w:val="bottom"/>
            <w:hideMark/>
          </w:tcPr>
          <w:p w14:paraId="124C9030" w14:textId="77777777" w:rsidR="002774F4" w:rsidRDefault="002774F4" w:rsidP="00D54A6D">
            <w:pPr>
              <w:rPr>
                <w:rFonts w:ascii="Calibri" w:hAnsi="Calibri" w:cs="Calibri"/>
                <w:color w:val="000000"/>
                <w:sz w:val="22"/>
                <w:szCs w:val="22"/>
              </w:rPr>
            </w:pPr>
            <w:r>
              <w:rPr>
                <w:rFonts w:ascii="Calibri" w:hAnsi="Calibri" w:cs="Calibri"/>
                <w:color w:val="000000"/>
                <w:sz w:val="22"/>
                <w:szCs w:val="22"/>
              </w:rPr>
              <w:t>Copeland, Becky</w:t>
            </w:r>
          </w:p>
        </w:tc>
        <w:tc>
          <w:tcPr>
            <w:tcW w:w="1521" w:type="dxa"/>
            <w:tcBorders>
              <w:top w:val="nil"/>
              <w:left w:val="nil"/>
              <w:bottom w:val="nil"/>
              <w:right w:val="nil"/>
            </w:tcBorders>
            <w:noWrap/>
            <w:vAlign w:val="bottom"/>
            <w:hideMark/>
          </w:tcPr>
          <w:p w14:paraId="1E442FAC" w14:textId="38F68EF5" w:rsidR="002774F4" w:rsidRDefault="002774F4" w:rsidP="00D54A6D">
            <w:pPr>
              <w:rPr>
                <w:rFonts w:ascii="Calibri" w:hAnsi="Calibri" w:cs="Calibri"/>
                <w:color w:val="000000"/>
                <w:sz w:val="22"/>
                <w:szCs w:val="22"/>
              </w:rPr>
            </w:pPr>
            <w:r>
              <w:rPr>
                <w:rFonts w:ascii="Calibri" w:hAnsi="Calibri" w:cs="Calibri"/>
                <w:color w:val="000000"/>
                <w:sz w:val="22"/>
                <w:szCs w:val="22"/>
              </w:rPr>
              <w:t>STHTT</w:t>
            </w:r>
            <w:r w:rsidR="003149A1">
              <w:rPr>
                <w:rFonts w:ascii="Calibri" w:hAnsi="Calibri" w:cs="Calibri"/>
                <w:color w:val="000000"/>
                <w:sz w:val="22"/>
                <w:szCs w:val="22"/>
              </w:rPr>
              <w:t xml:space="preserve"> </w:t>
            </w:r>
            <w:r>
              <w:rPr>
                <w:rFonts w:ascii="Calibri" w:hAnsi="Calibri" w:cs="Calibri"/>
                <w:color w:val="000000"/>
                <w:sz w:val="22"/>
                <w:szCs w:val="22"/>
              </w:rPr>
              <w:t>810</w:t>
            </w:r>
          </w:p>
        </w:tc>
        <w:tc>
          <w:tcPr>
            <w:tcW w:w="5169" w:type="dxa"/>
            <w:tcBorders>
              <w:top w:val="nil"/>
              <w:left w:val="nil"/>
              <w:bottom w:val="nil"/>
              <w:right w:val="nil"/>
            </w:tcBorders>
            <w:vAlign w:val="bottom"/>
            <w:hideMark/>
          </w:tcPr>
          <w:p w14:paraId="38E58FBC" w14:textId="77777777" w:rsidR="002774F4" w:rsidRDefault="002774F4" w:rsidP="00D54A6D">
            <w:pPr>
              <w:rPr>
                <w:rFonts w:ascii="Calibri" w:hAnsi="Calibri" w:cs="Calibri"/>
                <w:color w:val="000000"/>
                <w:sz w:val="22"/>
                <w:szCs w:val="22"/>
              </w:rPr>
            </w:pPr>
            <w:r>
              <w:rPr>
                <w:rFonts w:ascii="Calibri" w:hAnsi="Calibri" w:cs="Calibri"/>
                <w:color w:val="000000"/>
                <w:sz w:val="22"/>
                <w:szCs w:val="22"/>
              </w:rPr>
              <w:t>Christian Theology</w:t>
            </w:r>
          </w:p>
        </w:tc>
      </w:tr>
      <w:tr w:rsidR="002774F4" w14:paraId="383DC74D" w14:textId="77777777" w:rsidTr="0069534D">
        <w:trPr>
          <w:trHeight w:val="300"/>
        </w:trPr>
        <w:tc>
          <w:tcPr>
            <w:tcW w:w="2250" w:type="dxa"/>
            <w:tcBorders>
              <w:top w:val="nil"/>
              <w:left w:val="nil"/>
              <w:bottom w:val="nil"/>
              <w:right w:val="nil"/>
            </w:tcBorders>
            <w:noWrap/>
            <w:vAlign w:val="bottom"/>
            <w:hideMark/>
          </w:tcPr>
          <w:p w14:paraId="4DD66B62" w14:textId="77777777" w:rsidR="002774F4" w:rsidRDefault="002774F4" w:rsidP="00D54A6D">
            <w:pPr>
              <w:rPr>
                <w:rFonts w:ascii="Calibri" w:hAnsi="Calibri" w:cs="Calibri"/>
                <w:color w:val="000000"/>
                <w:sz w:val="22"/>
                <w:szCs w:val="22"/>
              </w:rPr>
            </w:pPr>
            <w:r>
              <w:rPr>
                <w:rFonts w:ascii="Calibri" w:hAnsi="Calibri" w:cs="Calibri"/>
                <w:color w:val="000000"/>
                <w:sz w:val="22"/>
                <w:szCs w:val="22"/>
              </w:rPr>
              <w:t>Manglos-Weber</w:t>
            </w:r>
          </w:p>
        </w:tc>
        <w:tc>
          <w:tcPr>
            <w:tcW w:w="1521" w:type="dxa"/>
            <w:tcBorders>
              <w:top w:val="nil"/>
              <w:left w:val="nil"/>
              <w:bottom w:val="nil"/>
              <w:right w:val="nil"/>
            </w:tcBorders>
            <w:noWrap/>
            <w:vAlign w:val="bottom"/>
            <w:hideMark/>
          </w:tcPr>
          <w:p w14:paraId="35E26020" w14:textId="77777777" w:rsidR="002774F4" w:rsidRDefault="002774F4" w:rsidP="00D54A6D">
            <w:pPr>
              <w:rPr>
                <w:rFonts w:ascii="Calibri" w:hAnsi="Calibri" w:cs="Calibri"/>
                <w:color w:val="000000"/>
                <w:sz w:val="22"/>
                <w:szCs w:val="22"/>
              </w:rPr>
            </w:pPr>
            <w:r>
              <w:rPr>
                <w:rFonts w:ascii="Calibri" w:hAnsi="Calibri" w:cs="Calibri"/>
                <w:color w:val="000000"/>
                <w:sz w:val="22"/>
                <w:szCs w:val="22"/>
              </w:rPr>
              <w:t>STHTS 850</w:t>
            </w:r>
          </w:p>
        </w:tc>
        <w:tc>
          <w:tcPr>
            <w:tcW w:w="5169" w:type="dxa"/>
            <w:tcBorders>
              <w:top w:val="nil"/>
              <w:left w:val="nil"/>
              <w:bottom w:val="nil"/>
              <w:right w:val="nil"/>
            </w:tcBorders>
            <w:vAlign w:val="bottom"/>
            <w:hideMark/>
          </w:tcPr>
          <w:p w14:paraId="488E7714" w14:textId="77777777" w:rsidR="002774F4" w:rsidRDefault="002774F4" w:rsidP="00D54A6D">
            <w:pPr>
              <w:rPr>
                <w:rFonts w:ascii="Calibri" w:hAnsi="Calibri" w:cs="Calibri"/>
                <w:color w:val="000000"/>
                <w:sz w:val="22"/>
                <w:szCs w:val="22"/>
              </w:rPr>
            </w:pPr>
            <w:r>
              <w:rPr>
                <w:rFonts w:ascii="Calibri" w:hAnsi="Calibri" w:cs="Calibri"/>
                <w:color w:val="000000"/>
                <w:sz w:val="22"/>
                <w:szCs w:val="22"/>
              </w:rPr>
              <w:t>Ethics, Philosophy, and Social Theory</w:t>
            </w:r>
          </w:p>
        </w:tc>
      </w:tr>
      <w:tr w:rsidR="002774F4" w14:paraId="1590782A" w14:textId="77777777" w:rsidTr="0069534D">
        <w:trPr>
          <w:trHeight w:val="300"/>
        </w:trPr>
        <w:tc>
          <w:tcPr>
            <w:tcW w:w="2250" w:type="dxa"/>
            <w:tcBorders>
              <w:top w:val="nil"/>
              <w:left w:val="nil"/>
              <w:bottom w:val="nil"/>
              <w:right w:val="nil"/>
            </w:tcBorders>
            <w:noWrap/>
            <w:vAlign w:val="bottom"/>
            <w:hideMark/>
          </w:tcPr>
          <w:p w14:paraId="3D0A7D1C" w14:textId="77777777" w:rsidR="002774F4" w:rsidRDefault="002774F4" w:rsidP="00D54A6D">
            <w:pPr>
              <w:rPr>
                <w:rFonts w:ascii="Calibri" w:hAnsi="Calibri" w:cs="Calibri"/>
                <w:color w:val="000000"/>
                <w:sz w:val="22"/>
                <w:szCs w:val="22"/>
              </w:rPr>
            </w:pPr>
            <w:r>
              <w:rPr>
                <w:rFonts w:ascii="Calibri" w:hAnsi="Calibri" w:cs="Calibri"/>
                <w:color w:val="000000"/>
                <w:sz w:val="22"/>
                <w:szCs w:val="22"/>
              </w:rPr>
              <w:t>Yin, Peng</w:t>
            </w:r>
          </w:p>
        </w:tc>
        <w:tc>
          <w:tcPr>
            <w:tcW w:w="1521" w:type="dxa"/>
            <w:tcBorders>
              <w:top w:val="nil"/>
              <w:left w:val="nil"/>
              <w:bottom w:val="nil"/>
              <w:right w:val="nil"/>
            </w:tcBorders>
            <w:noWrap/>
            <w:vAlign w:val="bottom"/>
            <w:hideMark/>
          </w:tcPr>
          <w:p w14:paraId="566E6786" w14:textId="77777777" w:rsidR="002774F4" w:rsidRDefault="002774F4" w:rsidP="00D54A6D">
            <w:pPr>
              <w:rPr>
                <w:rFonts w:ascii="Calibri" w:hAnsi="Calibri" w:cs="Calibri"/>
                <w:color w:val="000000"/>
                <w:sz w:val="22"/>
                <w:szCs w:val="22"/>
              </w:rPr>
            </w:pPr>
            <w:r>
              <w:rPr>
                <w:rFonts w:ascii="Calibri" w:hAnsi="Calibri" w:cs="Calibri"/>
                <w:color w:val="000000"/>
                <w:sz w:val="22"/>
                <w:szCs w:val="22"/>
              </w:rPr>
              <w:t>STHTS 875</w:t>
            </w:r>
          </w:p>
        </w:tc>
        <w:tc>
          <w:tcPr>
            <w:tcW w:w="5169" w:type="dxa"/>
            <w:tcBorders>
              <w:top w:val="nil"/>
              <w:left w:val="nil"/>
              <w:bottom w:val="nil"/>
              <w:right w:val="nil"/>
            </w:tcBorders>
            <w:noWrap/>
            <w:vAlign w:val="bottom"/>
            <w:hideMark/>
          </w:tcPr>
          <w:p w14:paraId="64865D0A" w14:textId="77777777" w:rsidR="002774F4" w:rsidRDefault="002774F4" w:rsidP="00D54A6D">
            <w:pPr>
              <w:rPr>
                <w:rFonts w:ascii="Calibri" w:hAnsi="Calibri" w:cs="Calibri"/>
                <w:color w:val="000000"/>
                <w:sz w:val="22"/>
                <w:szCs w:val="22"/>
              </w:rPr>
            </w:pPr>
            <w:r>
              <w:rPr>
                <w:rFonts w:ascii="Calibri" w:hAnsi="Calibri" w:cs="Calibri"/>
                <w:color w:val="000000"/>
                <w:sz w:val="22"/>
                <w:szCs w:val="22"/>
              </w:rPr>
              <w:t>Comparative Religious Ethics</w:t>
            </w:r>
          </w:p>
        </w:tc>
      </w:tr>
    </w:tbl>
    <w:p w14:paraId="14F42DBA" w14:textId="77777777" w:rsidR="00302122" w:rsidRDefault="00302122" w:rsidP="00D54A6D">
      <w:pPr>
        <w:rPr>
          <w:rFonts w:ascii="Calibri" w:eastAsiaTheme="minorHAnsi" w:hAnsi="Calibri" w:cs="Calibri"/>
          <w:i/>
          <w:iCs/>
          <w:sz w:val="22"/>
          <w:szCs w:val="22"/>
          <w14:ligatures w14:val="standardContextual"/>
        </w:rPr>
      </w:pPr>
    </w:p>
    <w:p w14:paraId="3E107240" w14:textId="5098E774" w:rsidR="00D54A6D" w:rsidRPr="005A7162" w:rsidRDefault="00CF3820" w:rsidP="00D54A6D">
      <w:pPr>
        <w:rPr>
          <w:rFonts w:ascii="Calibri" w:hAnsi="Calibri" w:cs="Calibri"/>
          <w:b/>
          <w:bCs/>
          <w:i/>
          <w:iCs/>
          <w:sz w:val="22"/>
          <w:szCs w:val="22"/>
        </w:rPr>
      </w:pPr>
      <w:r w:rsidRPr="005A7162">
        <w:rPr>
          <w:rFonts w:ascii="Calibri" w:eastAsiaTheme="minorHAnsi" w:hAnsi="Calibri" w:cs="Calibri"/>
          <w:i/>
          <w:iCs/>
          <w:sz w:val="22"/>
          <w:szCs w:val="22"/>
          <w14:ligatures w14:val="standardContextual"/>
        </w:rPr>
        <w:t>Please note that at leas</w:t>
      </w:r>
      <w:r w:rsidR="00C03A1F">
        <w:rPr>
          <w:rFonts w:ascii="Calibri" w:eastAsiaTheme="minorHAnsi" w:hAnsi="Calibri" w:cs="Calibri"/>
          <w:i/>
          <w:iCs/>
          <w:sz w:val="22"/>
          <w:szCs w:val="22"/>
          <w14:ligatures w14:val="standardContextual"/>
        </w:rPr>
        <w:t>t</w:t>
      </w:r>
      <w:r w:rsidRPr="005A7162">
        <w:rPr>
          <w:rFonts w:ascii="Calibri" w:eastAsiaTheme="minorHAnsi" w:hAnsi="Calibri" w:cs="Calibri"/>
          <w:i/>
          <w:iCs/>
          <w:sz w:val="22"/>
          <w:szCs w:val="22"/>
          <w14:ligatures w14:val="standardContextual"/>
        </w:rPr>
        <w:t xml:space="preserve"> one Hebrew Bible Sacred Text and Interpretation, </w:t>
      </w:r>
      <w:r w:rsidR="005A7162">
        <w:rPr>
          <w:rFonts w:ascii="Calibri" w:eastAsiaTheme="minorHAnsi" w:hAnsi="Calibri" w:cs="Calibri"/>
          <w:i/>
          <w:iCs/>
          <w:sz w:val="22"/>
          <w:szCs w:val="22"/>
          <w14:ligatures w14:val="standardContextual"/>
        </w:rPr>
        <w:t xml:space="preserve">one </w:t>
      </w:r>
      <w:r w:rsidRPr="005A7162">
        <w:rPr>
          <w:rFonts w:ascii="Calibri" w:eastAsiaTheme="minorHAnsi" w:hAnsi="Calibri" w:cs="Calibri"/>
          <w:i/>
          <w:iCs/>
          <w:sz w:val="22"/>
          <w:szCs w:val="22"/>
          <w14:ligatures w14:val="standardContextual"/>
        </w:rPr>
        <w:t xml:space="preserve">New Testament Sacred Text and Interpretation, and </w:t>
      </w:r>
      <w:r w:rsidR="00186C68">
        <w:rPr>
          <w:rFonts w:ascii="Calibri" w:eastAsiaTheme="minorHAnsi" w:hAnsi="Calibri" w:cs="Calibri"/>
          <w:i/>
          <w:iCs/>
          <w:sz w:val="22"/>
          <w:szCs w:val="22"/>
          <w14:ligatures w14:val="standardContextual"/>
        </w:rPr>
        <w:t xml:space="preserve">one </w:t>
      </w:r>
      <w:r w:rsidRPr="005A7162">
        <w:rPr>
          <w:rFonts w:ascii="Calibri" w:eastAsiaTheme="minorHAnsi" w:hAnsi="Calibri" w:cs="Calibri"/>
          <w:i/>
          <w:iCs/>
          <w:sz w:val="22"/>
          <w:szCs w:val="22"/>
          <w14:ligatures w14:val="standardContextual"/>
        </w:rPr>
        <w:t>Spirituality CORE option will be added to the Spring 2027 schedule</w:t>
      </w:r>
      <w:r w:rsidR="005A7162" w:rsidRPr="005A7162">
        <w:rPr>
          <w:rFonts w:ascii="Calibri" w:eastAsiaTheme="minorHAnsi" w:hAnsi="Calibri" w:cs="Calibri"/>
          <w:i/>
          <w:iCs/>
          <w:sz w:val="22"/>
          <w:szCs w:val="22"/>
          <w14:ligatures w14:val="standardContextual"/>
        </w:rPr>
        <w:t>.</w:t>
      </w:r>
    </w:p>
    <w:tbl>
      <w:tblPr>
        <w:tblpPr w:leftFromText="180" w:rightFromText="180" w:vertAnchor="text" w:horzAnchor="margin" w:tblpY="8"/>
        <w:tblW w:w="9393" w:type="dxa"/>
        <w:tblCellMar>
          <w:top w:w="15" w:type="dxa"/>
          <w:bottom w:w="15" w:type="dxa"/>
        </w:tblCellMar>
        <w:tblLook w:val="04A0" w:firstRow="1" w:lastRow="0" w:firstColumn="1" w:lastColumn="0" w:noHBand="0" w:noVBand="1"/>
      </w:tblPr>
      <w:tblGrid>
        <w:gridCol w:w="2236"/>
        <w:gridCol w:w="1634"/>
        <w:gridCol w:w="5523"/>
      </w:tblGrid>
      <w:tr w:rsidR="00D54A6D" w14:paraId="2B7325DA" w14:textId="77777777" w:rsidTr="00302122">
        <w:trPr>
          <w:trHeight w:val="1215"/>
        </w:trPr>
        <w:tc>
          <w:tcPr>
            <w:tcW w:w="2236" w:type="dxa"/>
            <w:tcBorders>
              <w:top w:val="nil"/>
              <w:left w:val="nil"/>
              <w:bottom w:val="nil"/>
              <w:right w:val="nil"/>
            </w:tcBorders>
            <w:vAlign w:val="bottom"/>
            <w:hideMark/>
          </w:tcPr>
          <w:p w14:paraId="05B3B03B" w14:textId="77777777" w:rsidR="00D54A6D" w:rsidRDefault="00D54A6D" w:rsidP="00D54A6D">
            <w:pPr>
              <w:rPr>
                <w:rFonts w:ascii="Calibri" w:hAnsi="Calibri" w:cs="Calibri"/>
                <w:color w:val="000000"/>
                <w:sz w:val="22"/>
                <w:szCs w:val="22"/>
              </w:rPr>
            </w:pPr>
          </w:p>
          <w:p w14:paraId="597C8CF7" w14:textId="77777777" w:rsidR="00D54A6D" w:rsidRPr="003149A1" w:rsidRDefault="00D54A6D" w:rsidP="00D54A6D">
            <w:pPr>
              <w:rPr>
                <w:rFonts w:ascii="Calibri" w:hAnsi="Calibri" w:cs="Calibri"/>
                <w:b/>
                <w:bCs/>
                <w:i/>
                <w:iCs/>
                <w:color w:val="000000"/>
                <w:sz w:val="22"/>
                <w:szCs w:val="22"/>
                <w:u w:val="single"/>
              </w:rPr>
            </w:pPr>
            <w:r w:rsidRPr="003149A1">
              <w:rPr>
                <w:rFonts w:ascii="Calibri" w:hAnsi="Calibri" w:cs="Calibri"/>
                <w:b/>
                <w:bCs/>
                <w:i/>
                <w:iCs/>
                <w:color w:val="000000"/>
                <w:sz w:val="22"/>
                <w:szCs w:val="22"/>
                <w:u w:val="single"/>
              </w:rPr>
              <w:t>Fall 2027</w:t>
            </w:r>
          </w:p>
          <w:p w14:paraId="466D91C0" w14:textId="6874CA0A" w:rsidR="0069534D" w:rsidRDefault="00026CC0" w:rsidP="00D54A6D">
            <w:pPr>
              <w:rPr>
                <w:rFonts w:ascii="Calibri" w:hAnsi="Calibri" w:cs="Calibri"/>
                <w:color w:val="000000"/>
                <w:sz w:val="22"/>
                <w:szCs w:val="22"/>
              </w:rPr>
            </w:pPr>
            <w:r w:rsidRPr="00302122">
              <w:rPr>
                <w:rFonts w:ascii="Calibri" w:hAnsi="Calibri" w:cs="Calibri"/>
                <w:color w:val="000000"/>
                <w:sz w:val="22"/>
                <w:szCs w:val="22"/>
              </w:rPr>
              <w:t>TBD</w:t>
            </w:r>
            <w:r w:rsidR="003C24CB">
              <w:rPr>
                <w:rFonts w:ascii="Calibri" w:hAnsi="Calibri" w:cs="Calibri"/>
                <w:color w:val="000000"/>
                <w:sz w:val="22"/>
                <w:szCs w:val="22"/>
              </w:rPr>
              <w:t xml:space="preserve">                                    </w:t>
            </w:r>
          </w:p>
          <w:p w14:paraId="1A38CF27" w14:textId="22D4527F" w:rsidR="00D54A6D" w:rsidRDefault="00D54A6D" w:rsidP="00D54A6D">
            <w:pPr>
              <w:rPr>
                <w:rFonts w:ascii="Calibri" w:hAnsi="Calibri" w:cs="Calibri"/>
                <w:color w:val="000000"/>
                <w:sz w:val="22"/>
                <w:szCs w:val="22"/>
              </w:rPr>
            </w:pPr>
            <w:r>
              <w:rPr>
                <w:rFonts w:ascii="Calibri" w:hAnsi="Calibri" w:cs="Calibri"/>
                <w:color w:val="000000"/>
                <w:sz w:val="22"/>
                <w:szCs w:val="22"/>
              </w:rPr>
              <w:t>McCarty, James</w:t>
            </w:r>
          </w:p>
        </w:tc>
        <w:tc>
          <w:tcPr>
            <w:tcW w:w="1634" w:type="dxa"/>
            <w:tcBorders>
              <w:top w:val="nil"/>
              <w:left w:val="nil"/>
              <w:bottom w:val="nil"/>
              <w:right w:val="nil"/>
            </w:tcBorders>
            <w:vAlign w:val="bottom"/>
            <w:hideMark/>
          </w:tcPr>
          <w:p w14:paraId="0C7483DD" w14:textId="77777777" w:rsidR="003C24CB" w:rsidRDefault="003C24CB" w:rsidP="00D54A6D">
            <w:pPr>
              <w:rPr>
                <w:rFonts w:ascii="Calibri" w:hAnsi="Calibri" w:cs="Calibri"/>
                <w:color w:val="000000"/>
                <w:sz w:val="22"/>
                <w:szCs w:val="22"/>
              </w:rPr>
            </w:pPr>
          </w:p>
          <w:p w14:paraId="51F847A6" w14:textId="77777777" w:rsidR="003C24CB" w:rsidRDefault="003C24CB" w:rsidP="00D54A6D">
            <w:pPr>
              <w:rPr>
                <w:rFonts w:ascii="Calibri" w:hAnsi="Calibri" w:cs="Calibri"/>
                <w:color w:val="000000"/>
                <w:sz w:val="22"/>
                <w:szCs w:val="22"/>
              </w:rPr>
            </w:pPr>
          </w:p>
          <w:p w14:paraId="328FB02F" w14:textId="3BD442D1" w:rsidR="003C24CB" w:rsidRDefault="003C24CB" w:rsidP="00D54A6D">
            <w:pPr>
              <w:rPr>
                <w:rFonts w:ascii="Calibri" w:hAnsi="Calibri" w:cs="Calibri"/>
                <w:color w:val="000000"/>
                <w:sz w:val="22"/>
                <w:szCs w:val="22"/>
              </w:rPr>
            </w:pPr>
            <w:r>
              <w:rPr>
                <w:rFonts w:ascii="Calibri" w:hAnsi="Calibri" w:cs="Calibri"/>
                <w:color w:val="000000"/>
                <w:sz w:val="22"/>
                <w:szCs w:val="22"/>
              </w:rPr>
              <w:t>STHTF 700</w:t>
            </w:r>
          </w:p>
          <w:p w14:paraId="106FC278" w14:textId="3CE183F2" w:rsidR="00D54A6D" w:rsidRDefault="00D54A6D" w:rsidP="00D54A6D">
            <w:pPr>
              <w:rPr>
                <w:rFonts w:ascii="Calibri" w:hAnsi="Calibri" w:cs="Calibri"/>
                <w:color w:val="000000"/>
                <w:sz w:val="22"/>
                <w:szCs w:val="22"/>
              </w:rPr>
            </w:pPr>
            <w:r>
              <w:rPr>
                <w:rFonts w:ascii="Calibri" w:hAnsi="Calibri" w:cs="Calibri"/>
                <w:color w:val="000000"/>
                <w:sz w:val="22"/>
                <w:szCs w:val="22"/>
              </w:rPr>
              <w:t>STHTS 805</w:t>
            </w:r>
          </w:p>
        </w:tc>
        <w:tc>
          <w:tcPr>
            <w:tcW w:w="5523" w:type="dxa"/>
            <w:tcBorders>
              <w:top w:val="nil"/>
              <w:left w:val="nil"/>
              <w:bottom w:val="nil"/>
              <w:right w:val="nil"/>
            </w:tcBorders>
            <w:vAlign w:val="bottom"/>
            <w:hideMark/>
          </w:tcPr>
          <w:p w14:paraId="72D1BAB4" w14:textId="7F2B0DC5" w:rsidR="003C24CB" w:rsidRDefault="003C24CB" w:rsidP="00D54A6D">
            <w:pPr>
              <w:rPr>
                <w:rFonts w:ascii="Calibri" w:hAnsi="Calibri" w:cs="Calibri"/>
                <w:color w:val="000000"/>
                <w:sz w:val="22"/>
                <w:szCs w:val="22"/>
              </w:rPr>
            </w:pPr>
            <w:r>
              <w:rPr>
                <w:rFonts w:ascii="Calibri" w:hAnsi="Calibri" w:cs="Calibri"/>
                <w:color w:val="000000"/>
                <w:sz w:val="22"/>
                <w:szCs w:val="22"/>
              </w:rPr>
              <w:t>First Year Formation</w:t>
            </w:r>
          </w:p>
          <w:p w14:paraId="2A842B05" w14:textId="59141761" w:rsidR="00D54A6D" w:rsidRDefault="00D54A6D" w:rsidP="00D54A6D">
            <w:pPr>
              <w:rPr>
                <w:rFonts w:ascii="Calibri" w:hAnsi="Calibri" w:cs="Calibri"/>
                <w:color w:val="000000"/>
                <w:sz w:val="22"/>
                <w:szCs w:val="22"/>
              </w:rPr>
            </w:pPr>
            <w:r>
              <w:rPr>
                <w:rFonts w:ascii="Calibri" w:hAnsi="Calibri" w:cs="Calibri"/>
                <w:color w:val="000000"/>
                <w:sz w:val="22"/>
                <w:szCs w:val="22"/>
              </w:rPr>
              <w:t>The Spirit and Art of Conflict Transformation</w:t>
            </w:r>
          </w:p>
        </w:tc>
      </w:tr>
      <w:tr w:rsidR="00D54A6D" w14:paraId="1E83BE0E" w14:textId="77777777" w:rsidTr="00302122">
        <w:trPr>
          <w:trHeight w:val="49"/>
        </w:trPr>
        <w:tc>
          <w:tcPr>
            <w:tcW w:w="2236" w:type="dxa"/>
            <w:tcBorders>
              <w:top w:val="nil"/>
              <w:left w:val="nil"/>
              <w:bottom w:val="nil"/>
              <w:right w:val="nil"/>
            </w:tcBorders>
            <w:noWrap/>
            <w:vAlign w:val="bottom"/>
            <w:hideMark/>
          </w:tcPr>
          <w:p w14:paraId="7B7FD729" w14:textId="77777777" w:rsidR="00D54A6D" w:rsidRDefault="00D54A6D" w:rsidP="00D54A6D">
            <w:pPr>
              <w:rPr>
                <w:rFonts w:ascii="Calibri" w:hAnsi="Calibri" w:cs="Calibri"/>
                <w:color w:val="000000"/>
                <w:sz w:val="22"/>
                <w:szCs w:val="22"/>
              </w:rPr>
            </w:pPr>
            <w:r>
              <w:rPr>
                <w:rFonts w:ascii="Calibri" w:hAnsi="Calibri" w:cs="Calibri"/>
                <w:color w:val="000000"/>
                <w:sz w:val="22"/>
                <w:szCs w:val="22"/>
              </w:rPr>
              <w:t>Smith, Shively</w:t>
            </w:r>
          </w:p>
        </w:tc>
        <w:tc>
          <w:tcPr>
            <w:tcW w:w="1634" w:type="dxa"/>
            <w:tcBorders>
              <w:top w:val="nil"/>
              <w:left w:val="nil"/>
              <w:bottom w:val="nil"/>
              <w:right w:val="nil"/>
            </w:tcBorders>
            <w:noWrap/>
            <w:vAlign w:val="bottom"/>
            <w:hideMark/>
          </w:tcPr>
          <w:p w14:paraId="726E3E39" w14:textId="77777777" w:rsidR="00D54A6D" w:rsidRDefault="00D54A6D" w:rsidP="00D54A6D">
            <w:pPr>
              <w:rPr>
                <w:rFonts w:ascii="Calibri" w:hAnsi="Calibri" w:cs="Calibri"/>
                <w:color w:val="000000"/>
                <w:sz w:val="22"/>
                <w:szCs w:val="22"/>
              </w:rPr>
            </w:pPr>
            <w:r>
              <w:rPr>
                <w:rFonts w:ascii="Calibri" w:hAnsi="Calibri" w:cs="Calibri"/>
                <w:color w:val="000000"/>
                <w:sz w:val="22"/>
                <w:szCs w:val="22"/>
              </w:rPr>
              <w:t>STHTN 721</w:t>
            </w:r>
          </w:p>
        </w:tc>
        <w:tc>
          <w:tcPr>
            <w:tcW w:w="5523" w:type="dxa"/>
            <w:tcBorders>
              <w:top w:val="nil"/>
              <w:left w:val="nil"/>
              <w:bottom w:val="nil"/>
              <w:right w:val="nil"/>
            </w:tcBorders>
            <w:vAlign w:val="bottom"/>
            <w:hideMark/>
          </w:tcPr>
          <w:p w14:paraId="0A55F424" w14:textId="77777777" w:rsidR="00D54A6D" w:rsidRDefault="00D54A6D" w:rsidP="00D54A6D">
            <w:pPr>
              <w:rPr>
                <w:rFonts w:ascii="Calibri" w:hAnsi="Calibri" w:cs="Calibri"/>
                <w:color w:val="000000"/>
                <w:sz w:val="22"/>
                <w:szCs w:val="22"/>
              </w:rPr>
            </w:pPr>
            <w:r>
              <w:rPr>
                <w:rFonts w:ascii="Calibri" w:hAnsi="Calibri" w:cs="Calibri"/>
                <w:color w:val="000000"/>
                <w:sz w:val="22"/>
                <w:szCs w:val="22"/>
              </w:rPr>
              <w:t>New Testament Introduction</w:t>
            </w:r>
          </w:p>
        </w:tc>
      </w:tr>
      <w:tr w:rsidR="00D54A6D" w14:paraId="380F3402" w14:textId="77777777" w:rsidTr="00302122">
        <w:trPr>
          <w:trHeight w:val="49"/>
        </w:trPr>
        <w:tc>
          <w:tcPr>
            <w:tcW w:w="2236" w:type="dxa"/>
            <w:tcBorders>
              <w:top w:val="nil"/>
              <w:left w:val="nil"/>
              <w:bottom w:val="nil"/>
              <w:right w:val="nil"/>
            </w:tcBorders>
            <w:noWrap/>
            <w:vAlign w:val="bottom"/>
            <w:hideMark/>
          </w:tcPr>
          <w:p w14:paraId="3F1EE2AC" w14:textId="77777777" w:rsidR="00D54A6D" w:rsidRDefault="00D54A6D" w:rsidP="00D54A6D">
            <w:pPr>
              <w:rPr>
                <w:rFonts w:ascii="Calibri" w:hAnsi="Calibri" w:cs="Calibri"/>
                <w:color w:val="000000"/>
                <w:sz w:val="22"/>
                <w:szCs w:val="22"/>
              </w:rPr>
            </w:pPr>
            <w:r>
              <w:rPr>
                <w:rFonts w:ascii="Calibri" w:hAnsi="Calibri" w:cs="Calibri"/>
                <w:color w:val="000000"/>
                <w:sz w:val="22"/>
                <w:szCs w:val="22"/>
              </w:rPr>
              <w:t>Wariboko, Nimi</w:t>
            </w:r>
          </w:p>
        </w:tc>
        <w:tc>
          <w:tcPr>
            <w:tcW w:w="1634" w:type="dxa"/>
            <w:tcBorders>
              <w:top w:val="nil"/>
              <w:left w:val="nil"/>
              <w:bottom w:val="nil"/>
              <w:right w:val="nil"/>
            </w:tcBorders>
            <w:noWrap/>
            <w:vAlign w:val="bottom"/>
            <w:hideMark/>
          </w:tcPr>
          <w:p w14:paraId="1EEAB42E" w14:textId="77777777" w:rsidR="00D54A6D" w:rsidRDefault="00D54A6D" w:rsidP="00D54A6D">
            <w:pPr>
              <w:rPr>
                <w:rFonts w:ascii="Calibri" w:hAnsi="Calibri" w:cs="Calibri"/>
                <w:color w:val="000000"/>
                <w:sz w:val="22"/>
                <w:szCs w:val="22"/>
              </w:rPr>
            </w:pPr>
            <w:r>
              <w:rPr>
                <w:rFonts w:ascii="Calibri" w:hAnsi="Calibri" w:cs="Calibri"/>
                <w:color w:val="000000"/>
                <w:sz w:val="22"/>
                <w:szCs w:val="22"/>
              </w:rPr>
              <w:t>STHTS 845</w:t>
            </w:r>
          </w:p>
        </w:tc>
        <w:tc>
          <w:tcPr>
            <w:tcW w:w="5523" w:type="dxa"/>
            <w:tcBorders>
              <w:top w:val="nil"/>
              <w:left w:val="nil"/>
              <w:bottom w:val="nil"/>
              <w:right w:val="nil"/>
            </w:tcBorders>
            <w:vAlign w:val="bottom"/>
            <w:hideMark/>
          </w:tcPr>
          <w:p w14:paraId="2D0F1E6E" w14:textId="77777777" w:rsidR="00D54A6D" w:rsidRDefault="00D54A6D" w:rsidP="00D54A6D">
            <w:pPr>
              <w:rPr>
                <w:rFonts w:ascii="Calibri" w:hAnsi="Calibri" w:cs="Calibri"/>
                <w:color w:val="000000"/>
                <w:sz w:val="22"/>
                <w:szCs w:val="22"/>
              </w:rPr>
            </w:pPr>
            <w:r>
              <w:rPr>
                <w:rFonts w:ascii="Calibri" w:hAnsi="Calibri" w:cs="Calibri"/>
                <w:color w:val="000000"/>
                <w:sz w:val="22"/>
                <w:szCs w:val="22"/>
              </w:rPr>
              <w:t>Christian Social Ethics</w:t>
            </w:r>
          </w:p>
        </w:tc>
      </w:tr>
      <w:tr w:rsidR="00D54A6D" w14:paraId="6C9C1DAF" w14:textId="77777777" w:rsidTr="00302122">
        <w:trPr>
          <w:trHeight w:val="49"/>
        </w:trPr>
        <w:tc>
          <w:tcPr>
            <w:tcW w:w="2236" w:type="dxa"/>
            <w:tcBorders>
              <w:top w:val="nil"/>
              <w:left w:val="nil"/>
              <w:bottom w:val="nil"/>
              <w:right w:val="nil"/>
            </w:tcBorders>
            <w:noWrap/>
            <w:vAlign w:val="bottom"/>
            <w:hideMark/>
          </w:tcPr>
          <w:p w14:paraId="3A4B0698" w14:textId="77777777" w:rsidR="00D54A6D" w:rsidRDefault="00D54A6D" w:rsidP="00D54A6D">
            <w:pPr>
              <w:rPr>
                <w:rFonts w:ascii="Calibri" w:hAnsi="Calibri" w:cs="Calibri"/>
                <w:color w:val="000000"/>
                <w:sz w:val="22"/>
                <w:szCs w:val="22"/>
              </w:rPr>
            </w:pPr>
            <w:r>
              <w:rPr>
                <w:rFonts w:ascii="Calibri" w:hAnsi="Calibri" w:cs="Calibri"/>
                <w:color w:val="000000"/>
                <w:sz w:val="22"/>
                <w:szCs w:val="22"/>
              </w:rPr>
              <w:t>Maia, Filipe</w:t>
            </w:r>
          </w:p>
        </w:tc>
        <w:tc>
          <w:tcPr>
            <w:tcW w:w="1634" w:type="dxa"/>
            <w:tcBorders>
              <w:top w:val="nil"/>
              <w:left w:val="nil"/>
              <w:bottom w:val="nil"/>
              <w:right w:val="nil"/>
            </w:tcBorders>
            <w:noWrap/>
            <w:vAlign w:val="bottom"/>
            <w:hideMark/>
          </w:tcPr>
          <w:p w14:paraId="6B48D533" w14:textId="65D71BC0" w:rsidR="00D54A6D" w:rsidRDefault="00D54A6D" w:rsidP="00D54A6D">
            <w:pPr>
              <w:rPr>
                <w:rFonts w:ascii="Calibri" w:hAnsi="Calibri" w:cs="Calibri"/>
                <w:color w:val="000000"/>
                <w:sz w:val="22"/>
                <w:szCs w:val="22"/>
              </w:rPr>
            </w:pPr>
            <w:r>
              <w:rPr>
                <w:rFonts w:ascii="Calibri" w:hAnsi="Calibri" w:cs="Calibri"/>
                <w:color w:val="000000"/>
                <w:sz w:val="22"/>
                <w:szCs w:val="22"/>
              </w:rPr>
              <w:t>STHTT</w:t>
            </w:r>
            <w:r w:rsidR="003149A1">
              <w:rPr>
                <w:rFonts w:ascii="Calibri" w:hAnsi="Calibri" w:cs="Calibri"/>
                <w:color w:val="000000"/>
                <w:sz w:val="22"/>
                <w:szCs w:val="22"/>
              </w:rPr>
              <w:t xml:space="preserve"> </w:t>
            </w:r>
            <w:r>
              <w:rPr>
                <w:rFonts w:ascii="Calibri" w:hAnsi="Calibri" w:cs="Calibri"/>
                <w:color w:val="000000"/>
                <w:sz w:val="22"/>
                <w:szCs w:val="22"/>
              </w:rPr>
              <w:t>732</w:t>
            </w:r>
          </w:p>
        </w:tc>
        <w:tc>
          <w:tcPr>
            <w:tcW w:w="5523" w:type="dxa"/>
            <w:tcBorders>
              <w:top w:val="nil"/>
              <w:left w:val="nil"/>
              <w:bottom w:val="nil"/>
              <w:right w:val="nil"/>
            </w:tcBorders>
            <w:vAlign w:val="bottom"/>
            <w:hideMark/>
          </w:tcPr>
          <w:p w14:paraId="6427F984" w14:textId="77777777" w:rsidR="00D54A6D" w:rsidRDefault="00D54A6D" w:rsidP="00D54A6D">
            <w:pPr>
              <w:rPr>
                <w:rFonts w:ascii="Calibri" w:hAnsi="Calibri" w:cs="Calibri"/>
                <w:color w:val="000000"/>
                <w:sz w:val="22"/>
                <w:szCs w:val="22"/>
              </w:rPr>
            </w:pPr>
            <w:r>
              <w:rPr>
                <w:rFonts w:ascii="Calibri" w:hAnsi="Calibri" w:cs="Calibri"/>
                <w:color w:val="000000"/>
                <w:sz w:val="22"/>
                <w:szCs w:val="22"/>
              </w:rPr>
              <w:t xml:space="preserve">History of Christian Theology in Philosophical Perspective </w:t>
            </w:r>
          </w:p>
        </w:tc>
      </w:tr>
    </w:tbl>
    <w:p w14:paraId="32118645" w14:textId="77777777" w:rsidR="00975ACD" w:rsidRDefault="00975ACD" w:rsidP="00D54A6D">
      <w:pPr>
        <w:rPr>
          <w:rFonts w:asciiTheme="minorHAnsi" w:hAnsiTheme="minorHAnsi"/>
          <w:b/>
          <w:bCs/>
          <w:sz w:val="22"/>
          <w:szCs w:val="22"/>
        </w:rPr>
      </w:pPr>
    </w:p>
    <w:p w14:paraId="4F8BC6F1" w14:textId="77777777" w:rsidR="00260294" w:rsidRPr="00975ACD" w:rsidRDefault="00260294" w:rsidP="00975ACD">
      <w:pPr>
        <w:rPr>
          <w:rFonts w:asciiTheme="minorHAnsi" w:hAnsiTheme="minorHAnsi"/>
          <w:b/>
          <w:bCs/>
          <w:sz w:val="22"/>
          <w:szCs w:val="22"/>
        </w:rPr>
      </w:pPr>
    </w:p>
    <w:p w14:paraId="1105818C" w14:textId="43E5D1F5" w:rsidR="004B6976" w:rsidRDefault="004B6976" w:rsidP="00677CCE"/>
    <w:p w14:paraId="5C32D0AA" w14:textId="68D93628" w:rsidR="008B6044" w:rsidRDefault="003149A1" w:rsidP="00677CCE">
      <w:r>
        <w:t xml:space="preserve"> </w:t>
      </w:r>
    </w:p>
    <w:p w14:paraId="5F220AD6" w14:textId="77777777" w:rsidR="00890C74" w:rsidRPr="00890C74" w:rsidRDefault="00890C74" w:rsidP="00890C74"/>
    <w:p w14:paraId="70B144EF" w14:textId="77777777" w:rsidR="00890C74" w:rsidRPr="00890C74" w:rsidRDefault="00890C74" w:rsidP="00890C74"/>
    <w:p w14:paraId="4E581023" w14:textId="77777777" w:rsidR="00890C74" w:rsidRPr="00890C74" w:rsidRDefault="00890C74" w:rsidP="00890C74"/>
    <w:p w14:paraId="19D72321" w14:textId="77777777" w:rsidR="00890C74" w:rsidRPr="00890C74" w:rsidRDefault="00890C74" w:rsidP="00890C74"/>
    <w:p w14:paraId="4B54B11B" w14:textId="77777777" w:rsidR="00302122" w:rsidRDefault="00302122" w:rsidP="00890C74">
      <w:pPr>
        <w:rPr>
          <w:rFonts w:ascii="Calibri" w:eastAsiaTheme="minorHAnsi" w:hAnsi="Calibri" w:cs="Calibri"/>
          <w:i/>
          <w:iCs/>
          <w:sz w:val="22"/>
          <w:szCs w:val="22"/>
          <w14:ligatures w14:val="standardContextual"/>
        </w:rPr>
      </w:pPr>
    </w:p>
    <w:p w14:paraId="13D021F1" w14:textId="768AF137" w:rsidR="00890C74" w:rsidRPr="005A7162" w:rsidRDefault="00890C74" w:rsidP="00890C74">
      <w:pPr>
        <w:rPr>
          <w:rFonts w:ascii="Calibri" w:hAnsi="Calibri" w:cs="Calibri"/>
          <w:b/>
          <w:bCs/>
          <w:i/>
          <w:iCs/>
          <w:sz w:val="22"/>
          <w:szCs w:val="22"/>
        </w:rPr>
      </w:pPr>
      <w:r w:rsidRPr="005A7162">
        <w:rPr>
          <w:rFonts w:ascii="Calibri" w:eastAsiaTheme="minorHAnsi" w:hAnsi="Calibri" w:cs="Calibri"/>
          <w:i/>
          <w:iCs/>
          <w:sz w:val="22"/>
          <w:szCs w:val="22"/>
          <w14:ligatures w14:val="standardContextual"/>
        </w:rPr>
        <w:lastRenderedPageBreak/>
        <w:t xml:space="preserve">Please note that at </w:t>
      </w:r>
      <w:r w:rsidR="00C03A1F">
        <w:rPr>
          <w:rFonts w:ascii="Calibri" w:eastAsiaTheme="minorHAnsi" w:hAnsi="Calibri" w:cs="Calibri"/>
          <w:i/>
          <w:iCs/>
          <w:sz w:val="22"/>
          <w:szCs w:val="22"/>
          <w14:ligatures w14:val="standardContextual"/>
        </w:rPr>
        <w:t>least</w:t>
      </w:r>
      <w:r w:rsidRPr="005A7162">
        <w:rPr>
          <w:rFonts w:ascii="Calibri" w:eastAsiaTheme="minorHAnsi" w:hAnsi="Calibri" w:cs="Calibri"/>
          <w:i/>
          <w:iCs/>
          <w:sz w:val="22"/>
          <w:szCs w:val="22"/>
          <w14:ligatures w14:val="standardContextual"/>
        </w:rPr>
        <w:t xml:space="preserve"> one Hebrew Bible Sacred Text and Interpretation, </w:t>
      </w:r>
      <w:r>
        <w:rPr>
          <w:rFonts w:ascii="Calibri" w:eastAsiaTheme="minorHAnsi" w:hAnsi="Calibri" w:cs="Calibri"/>
          <w:i/>
          <w:iCs/>
          <w:sz w:val="22"/>
          <w:szCs w:val="22"/>
          <w14:ligatures w14:val="standardContextual"/>
        </w:rPr>
        <w:t xml:space="preserve">one </w:t>
      </w:r>
      <w:r w:rsidRPr="005A7162">
        <w:rPr>
          <w:rFonts w:ascii="Calibri" w:eastAsiaTheme="minorHAnsi" w:hAnsi="Calibri" w:cs="Calibri"/>
          <w:i/>
          <w:iCs/>
          <w:sz w:val="22"/>
          <w:szCs w:val="22"/>
          <w14:ligatures w14:val="standardContextual"/>
        </w:rPr>
        <w:t xml:space="preserve">New Testament Sacred Text and Interpretation, and </w:t>
      </w:r>
      <w:r>
        <w:rPr>
          <w:rFonts w:ascii="Calibri" w:eastAsiaTheme="minorHAnsi" w:hAnsi="Calibri" w:cs="Calibri"/>
          <w:i/>
          <w:iCs/>
          <w:sz w:val="22"/>
          <w:szCs w:val="22"/>
          <w14:ligatures w14:val="standardContextual"/>
        </w:rPr>
        <w:t xml:space="preserve">one </w:t>
      </w:r>
      <w:r w:rsidRPr="005A7162">
        <w:rPr>
          <w:rFonts w:ascii="Calibri" w:eastAsiaTheme="minorHAnsi" w:hAnsi="Calibri" w:cs="Calibri"/>
          <w:i/>
          <w:iCs/>
          <w:sz w:val="22"/>
          <w:szCs w:val="22"/>
          <w14:ligatures w14:val="standardContextual"/>
        </w:rPr>
        <w:t xml:space="preserve">Spirituality CORE option will be added to the </w:t>
      </w:r>
      <w:r w:rsidR="00C03A1F">
        <w:rPr>
          <w:rFonts w:ascii="Calibri" w:eastAsiaTheme="minorHAnsi" w:hAnsi="Calibri" w:cs="Calibri"/>
          <w:i/>
          <w:iCs/>
          <w:sz w:val="22"/>
          <w:szCs w:val="22"/>
          <w14:ligatures w14:val="standardContextual"/>
        </w:rPr>
        <w:t>Fall</w:t>
      </w:r>
      <w:r w:rsidRPr="005A7162">
        <w:rPr>
          <w:rFonts w:ascii="Calibri" w:eastAsiaTheme="minorHAnsi" w:hAnsi="Calibri" w:cs="Calibri"/>
          <w:i/>
          <w:iCs/>
          <w:sz w:val="22"/>
          <w:szCs w:val="22"/>
          <w14:ligatures w14:val="standardContextual"/>
        </w:rPr>
        <w:t xml:space="preserve"> 2027 schedule.</w:t>
      </w:r>
    </w:p>
    <w:p w14:paraId="2472C658" w14:textId="77777777" w:rsidR="00890C74" w:rsidRPr="00890C74" w:rsidRDefault="00890C74" w:rsidP="00890C74"/>
    <w:sectPr w:rsidR="00890C74" w:rsidRPr="00890C74" w:rsidSect="00C709AC">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1853" w14:textId="77777777" w:rsidR="00115312" w:rsidRDefault="00115312" w:rsidP="00C709AC">
      <w:r>
        <w:separator/>
      </w:r>
    </w:p>
  </w:endnote>
  <w:endnote w:type="continuationSeparator" w:id="0">
    <w:p w14:paraId="6DFD8B9E" w14:textId="77777777" w:rsidR="00115312" w:rsidRDefault="00115312" w:rsidP="00C709AC">
      <w:r>
        <w:continuationSeparator/>
      </w:r>
    </w:p>
  </w:endnote>
  <w:endnote w:type="continuationNotice" w:id="1">
    <w:p w14:paraId="270D01C4" w14:textId="77777777" w:rsidR="00115312" w:rsidRDefault="001153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912745"/>
      <w:docPartObj>
        <w:docPartGallery w:val="Page Numbers (Bottom of Page)"/>
        <w:docPartUnique/>
      </w:docPartObj>
    </w:sdtPr>
    <w:sdtEndPr>
      <w:rPr>
        <w:rStyle w:val="PageNumber"/>
      </w:rPr>
    </w:sdtEndPr>
    <w:sdtContent>
      <w:p w14:paraId="242077D2" w14:textId="2A37991D" w:rsidR="00C709AC" w:rsidRDefault="00C709AC" w:rsidP="007C1B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6977A9" w14:textId="77777777" w:rsidR="00C709AC" w:rsidRDefault="00C709AC" w:rsidP="00C709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377356"/>
      <w:docPartObj>
        <w:docPartGallery w:val="Page Numbers (Bottom of Page)"/>
        <w:docPartUnique/>
      </w:docPartObj>
    </w:sdtPr>
    <w:sdtEndPr>
      <w:rPr>
        <w:rStyle w:val="PageNumber"/>
        <w:sz w:val="22"/>
        <w:szCs w:val="22"/>
      </w:rPr>
    </w:sdtEndPr>
    <w:sdtContent>
      <w:p w14:paraId="02947E7E" w14:textId="34F0EC45" w:rsidR="00C709AC" w:rsidRDefault="00C709AC" w:rsidP="007C1B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1C5923" w14:textId="26546CCE" w:rsidR="00C709AC" w:rsidRPr="00C709AC" w:rsidRDefault="00C709AC" w:rsidP="00C709AC">
    <w:pPr>
      <w:pStyle w:val="Footer"/>
      <w:ind w:right="360"/>
      <w:rPr>
        <w:sz w:val="22"/>
        <w:szCs w:val="22"/>
      </w:rPr>
    </w:pPr>
    <w:r w:rsidRPr="00C709AC">
      <w:rPr>
        <w:sz w:val="22"/>
        <w:szCs w:val="22"/>
      </w:rPr>
      <w:t>Spring 202</w:t>
    </w:r>
    <w:r w:rsidR="00C77C8D">
      <w:rPr>
        <w:sz w:val="22"/>
        <w:szCs w:val="22"/>
      </w:rPr>
      <w:t>6</w:t>
    </w:r>
    <w:r w:rsidRPr="00C709AC">
      <w:rPr>
        <w:sz w:val="22"/>
        <w:szCs w:val="22"/>
      </w:rPr>
      <w:t xml:space="preserve"> Course Projections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CF5B5" w14:textId="77777777" w:rsidR="00115312" w:rsidRDefault="00115312" w:rsidP="00C709AC">
      <w:r>
        <w:separator/>
      </w:r>
    </w:p>
  </w:footnote>
  <w:footnote w:type="continuationSeparator" w:id="0">
    <w:p w14:paraId="005FA1C9" w14:textId="77777777" w:rsidR="00115312" w:rsidRDefault="00115312" w:rsidP="00C709AC">
      <w:r>
        <w:continuationSeparator/>
      </w:r>
    </w:p>
  </w:footnote>
  <w:footnote w:type="continuationNotice" w:id="1">
    <w:p w14:paraId="58CF6CAE" w14:textId="77777777" w:rsidR="00115312" w:rsidRDefault="001153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AC"/>
    <w:rsid w:val="00000D35"/>
    <w:rsid w:val="00004809"/>
    <w:rsid w:val="00023A64"/>
    <w:rsid w:val="00026CC0"/>
    <w:rsid w:val="0005144E"/>
    <w:rsid w:val="00052FB1"/>
    <w:rsid w:val="000539C4"/>
    <w:rsid w:val="00064E88"/>
    <w:rsid w:val="0007251A"/>
    <w:rsid w:val="000C006F"/>
    <w:rsid w:val="000C4534"/>
    <w:rsid w:val="000C5D21"/>
    <w:rsid w:val="000D653F"/>
    <w:rsid w:val="000E0490"/>
    <w:rsid w:val="000F1908"/>
    <w:rsid w:val="000F7109"/>
    <w:rsid w:val="000F79AF"/>
    <w:rsid w:val="00111621"/>
    <w:rsid w:val="00113CBA"/>
    <w:rsid w:val="00115312"/>
    <w:rsid w:val="00122D92"/>
    <w:rsid w:val="001314BC"/>
    <w:rsid w:val="00135DAE"/>
    <w:rsid w:val="0015509D"/>
    <w:rsid w:val="001563FA"/>
    <w:rsid w:val="001577C3"/>
    <w:rsid w:val="001645BF"/>
    <w:rsid w:val="00171F7D"/>
    <w:rsid w:val="00176489"/>
    <w:rsid w:val="00185E45"/>
    <w:rsid w:val="00186B5A"/>
    <w:rsid w:val="00186C68"/>
    <w:rsid w:val="001A0577"/>
    <w:rsid w:val="001A3006"/>
    <w:rsid w:val="001B3DE7"/>
    <w:rsid w:val="001C744D"/>
    <w:rsid w:val="001D2E36"/>
    <w:rsid w:val="001D4821"/>
    <w:rsid w:val="001D75D8"/>
    <w:rsid w:val="001E2887"/>
    <w:rsid w:val="001E2BB3"/>
    <w:rsid w:val="002021DC"/>
    <w:rsid w:val="00221569"/>
    <w:rsid w:val="00222038"/>
    <w:rsid w:val="00237029"/>
    <w:rsid w:val="00246F71"/>
    <w:rsid w:val="00257D84"/>
    <w:rsid w:val="00260294"/>
    <w:rsid w:val="0026062D"/>
    <w:rsid w:val="002633A8"/>
    <w:rsid w:val="00264F02"/>
    <w:rsid w:val="002665E0"/>
    <w:rsid w:val="00276128"/>
    <w:rsid w:val="002774F4"/>
    <w:rsid w:val="002826F6"/>
    <w:rsid w:val="00285BE0"/>
    <w:rsid w:val="00294ACC"/>
    <w:rsid w:val="00297ED9"/>
    <w:rsid w:val="002A43D1"/>
    <w:rsid w:val="002B4A46"/>
    <w:rsid w:val="002C4E6F"/>
    <w:rsid w:val="002C57F7"/>
    <w:rsid w:val="002D5B45"/>
    <w:rsid w:val="002D6F1E"/>
    <w:rsid w:val="002E128F"/>
    <w:rsid w:val="002E1A62"/>
    <w:rsid w:val="002E40CA"/>
    <w:rsid w:val="002F03FD"/>
    <w:rsid w:val="002F05C8"/>
    <w:rsid w:val="002F232E"/>
    <w:rsid w:val="002F4DC5"/>
    <w:rsid w:val="002F6467"/>
    <w:rsid w:val="00302122"/>
    <w:rsid w:val="003048FB"/>
    <w:rsid w:val="00306E1B"/>
    <w:rsid w:val="00314121"/>
    <w:rsid w:val="003149A1"/>
    <w:rsid w:val="0032356A"/>
    <w:rsid w:val="00337419"/>
    <w:rsid w:val="00370103"/>
    <w:rsid w:val="00395B51"/>
    <w:rsid w:val="003974B3"/>
    <w:rsid w:val="003B453B"/>
    <w:rsid w:val="003B586B"/>
    <w:rsid w:val="003C0584"/>
    <w:rsid w:val="003C24CB"/>
    <w:rsid w:val="003C59FF"/>
    <w:rsid w:val="003D05DB"/>
    <w:rsid w:val="003E6932"/>
    <w:rsid w:val="00401712"/>
    <w:rsid w:val="00413355"/>
    <w:rsid w:val="004146D2"/>
    <w:rsid w:val="00421603"/>
    <w:rsid w:val="00427991"/>
    <w:rsid w:val="004407D1"/>
    <w:rsid w:val="00461642"/>
    <w:rsid w:val="00482952"/>
    <w:rsid w:val="00495F50"/>
    <w:rsid w:val="004A34A4"/>
    <w:rsid w:val="004B6976"/>
    <w:rsid w:val="004C3ED2"/>
    <w:rsid w:val="004D0690"/>
    <w:rsid w:val="004E7840"/>
    <w:rsid w:val="005024EA"/>
    <w:rsid w:val="00512BE5"/>
    <w:rsid w:val="005376BA"/>
    <w:rsid w:val="005729B6"/>
    <w:rsid w:val="00596821"/>
    <w:rsid w:val="005A16A7"/>
    <w:rsid w:val="005A7162"/>
    <w:rsid w:val="005C4BA0"/>
    <w:rsid w:val="005E3B11"/>
    <w:rsid w:val="005F3E10"/>
    <w:rsid w:val="005F5EDD"/>
    <w:rsid w:val="006111FE"/>
    <w:rsid w:val="00613447"/>
    <w:rsid w:val="00636184"/>
    <w:rsid w:val="00636BF9"/>
    <w:rsid w:val="0065797E"/>
    <w:rsid w:val="006613B6"/>
    <w:rsid w:val="00667ED7"/>
    <w:rsid w:val="00677CCE"/>
    <w:rsid w:val="00686250"/>
    <w:rsid w:val="00691D1C"/>
    <w:rsid w:val="00693C8C"/>
    <w:rsid w:val="0069534D"/>
    <w:rsid w:val="006B0E85"/>
    <w:rsid w:val="006B7636"/>
    <w:rsid w:val="006B7EDC"/>
    <w:rsid w:val="006D2CC1"/>
    <w:rsid w:val="006D3BBB"/>
    <w:rsid w:val="007117B0"/>
    <w:rsid w:val="00715EEB"/>
    <w:rsid w:val="007216C4"/>
    <w:rsid w:val="00736A57"/>
    <w:rsid w:val="00752714"/>
    <w:rsid w:val="0076662F"/>
    <w:rsid w:val="00791336"/>
    <w:rsid w:val="007A3F84"/>
    <w:rsid w:val="007E6158"/>
    <w:rsid w:val="007E7418"/>
    <w:rsid w:val="008048C2"/>
    <w:rsid w:val="0081140D"/>
    <w:rsid w:val="00821060"/>
    <w:rsid w:val="00833F12"/>
    <w:rsid w:val="008361A7"/>
    <w:rsid w:val="00841826"/>
    <w:rsid w:val="00844C39"/>
    <w:rsid w:val="00851C36"/>
    <w:rsid w:val="00852103"/>
    <w:rsid w:val="00853C5A"/>
    <w:rsid w:val="008649A0"/>
    <w:rsid w:val="00870229"/>
    <w:rsid w:val="00870CC7"/>
    <w:rsid w:val="00890C74"/>
    <w:rsid w:val="008A3ED7"/>
    <w:rsid w:val="008A65F0"/>
    <w:rsid w:val="008A7C54"/>
    <w:rsid w:val="008B3392"/>
    <w:rsid w:val="008B41E5"/>
    <w:rsid w:val="008B6044"/>
    <w:rsid w:val="008C4A1D"/>
    <w:rsid w:val="008C5D74"/>
    <w:rsid w:val="008C678D"/>
    <w:rsid w:val="008D758C"/>
    <w:rsid w:val="008F4488"/>
    <w:rsid w:val="008F696C"/>
    <w:rsid w:val="00900A4B"/>
    <w:rsid w:val="0092177B"/>
    <w:rsid w:val="009237F1"/>
    <w:rsid w:val="00924FDE"/>
    <w:rsid w:val="00932C3A"/>
    <w:rsid w:val="00953B6B"/>
    <w:rsid w:val="009702A7"/>
    <w:rsid w:val="00975ACD"/>
    <w:rsid w:val="00980E8F"/>
    <w:rsid w:val="0099115B"/>
    <w:rsid w:val="00993D77"/>
    <w:rsid w:val="00994228"/>
    <w:rsid w:val="009957A6"/>
    <w:rsid w:val="009B3B27"/>
    <w:rsid w:val="009E458F"/>
    <w:rsid w:val="009E7A79"/>
    <w:rsid w:val="009F20FC"/>
    <w:rsid w:val="009F53BE"/>
    <w:rsid w:val="009F7517"/>
    <w:rsid w:val="00A04C22"/>
    <w:rsid w:val="00A203D8"/>
    <w:rsid w:val="00A43FE5"/>
    <w:rsid w:val="00A56E0A"/>
    <w:rsid w:val="00A730C6"/>
    <w:rsid w:val="00A83B7E"/>
    <w:rsid w:val="00A86498"/>
    <w:rsid w:val="00A96E20"/>
    <w:rsid w:val="00A97304"/>
    <w:rsid w:val="00AA1B9B"/>
    <w:rsid w:val="00AA6C4F"/>
    <w:rsid w:val="00AB2FA7"/>
    <w:rsid w:val="00AB482D"/>
    <w:rsid w:val="00AC0493"/>
    <w:rsid w:val="00AC3215"/>
    <w:rsid w:val="00AC3460"/>
    <w:rsid w:val="00AC4EA9"/>
    <w:rsid w:val="00AF011C"/>
    <w:rsid w:val="00B13320"/>
    <w:rsid w:val="00B13BD4"/>
    <w:rsid w:val="00B229F0"/>
    <w:rsid w:val="00B23FCD"/>
    <w:rsid w:val="00B35852"/>
    <w:rsid w:val="00B36B39"/>
    <w:rsid w:val="00B4599C"/>
    <w:rsid w:val="00B60643"/>
    <w:rsid w:val="00B76E89"/>
    <w:rsid w:val="00B81ED7"/>
    <w:rsid w:val="00B91204"/>
    <w:rsid w:val="00B950E0"/>
    <w:rsid w:val="00B96D58"/>
    <w:rsid w:val="00BA1409"/>
    <w:rsid w:val="00BA1775"/>
    <w:rsid w:val="00BA2B7E"/>
    <w:rsid w:val="00BA4A74"/>
    <w:rsid w:val="00BC218E"/>
    <w:rsid w:val="00BC52C2"/>
    <w:rsid w:val="00BC602B"/>
    <w:rsid w:val="00BF5E1B"/>
    <w:rsid w:val="00C03A1F"/>
    <w:rsid w:val="00C069A6"/>
    <w:rsid w:val="00C10B2A"/>
    <w:rsid w:val="00C121C3"/>
    <w:rsid w:val="00C15CDC"/>
    <w:rsid w:val="00C51105"/>
    <w:rsid w:val="00C51AF8"/>
    <w:rsid w:val="00C51E92"/>
    <w:rsid w:val="00C52E83"/>
    <w:rsid w:val="00C60D9D"/>
    <w:rsid w:val="00C611D9"/>
    <w:rsid w:val="00C647A3"/>
    <w:rsid w:val="00C709AC"/>
    <w:rsid w:val="00C77C8D"/>
    <w:rsid w:val="00C802E2"/>
    <w:rsid w:val="00C91F48"/>
    <w:rsid w:val="00CA03A8"/>
    <w:rsid w:val="00CA39A8"/>
    <w:rsid w:val="00CF3820"/>
    <w:rsid w:val="00CF625C"/>
    <w:rsid w:val="00CF71E8"/>
    <w:rsid w:val="00D04CE4"/>
    <w:rsid w:val="00D1629B"/>
    <w:rsid w:val="00D25052"/>
    <w:rsid w:val="00D25B1B"/>
    <w:rsid w:val="00D35CAA"/>
    <w:rsid w:val="00D5484F"/>
    <w:rsid w:val="00D54A6D"/>
    <w:rsid w:val="00D56A08"/>
    <w:rsid w:val="00D74948"/>
    <w:rsid w:val="00D75C9D"/>
    <w:rsid w:val="00D83F89"/>
    <w:rsid w:val="00D945E8"/>
    <w:rsid w:val="00DA7079"/>
    <w:rsid w:val="00DB6115"/>
    <w:rsid w:val="00DC6D9B"/>
    <w:rsid w:val="00DD0765"/>
    <w:rsid w:val="00DD1BA5"/>
    <w:rsid w:val="00DD787C"/>
    <w:rsid w:val="00DE4039"/>
    <w:rsid w:val="00DE77B6"/>
    <w:rsid w:val="00DF0408"/>
    <w:rsid w:val="00DF5021"/>
    <w:rsid w:val="00DF651C"/>
    <w:rsid w:val="00DF70E9"/>
    <w:rsid w:val="00E15DB2"/>
    <w:rsid w:val="00E17D07"/>
    <w:rsid w:val="00E20991"/>
    <w:rsid w:val="00E25737"/>
    <w:rsid w:val="00E26100"/>
    <w:rsid w:val="00E26AEA"/>
    <w:rsid w:val="00E26C08"/>
    <w:rsid w:val="00E31B1F"/>
    <w:rsid w:val="00E414FD"/>
    <w:rsid w:val="00E51B24"/>
    <w:rsid w:val="00E67DAC"/>
    <w:rsid w:val="00E7195A"/>
    <w:rsid w:val="00E934E7"/>
    <w:rsid w:val="00EA0470"/>
    <w:rsid w:val="00EC61AB"/>
    <w:rsid w:val="00ED44F9"/>
    <w:rsid w:val="00ED46AC"/>
    <w:rsid w:val="00ED70B7"/>
    <w:rsid w:val="00F2765E"/>
    <w:rsid w:val="00F3013F"/>
    <w:rsid w:val="00F43C37"/>
    <w:rsid w:val="00F52E62"/>
    <w:rsid w:val="00F5562F"/>
    <w:rsid w:val="00F62FC1"/>
    <w:rsid w:val="00F64194"/>
    <w:rsid w:val="00F94D52"/>
    <w:rsid w:val="00FA4422"/>
    <w:rsid w:val="00FA5C9D"/>
    <w:rsid w:val="00FA66C6"/>
    <w:rsid w:val="00FB7DAA"/>
    <w:rsid w:val="00FF5814"/>
    <w:rsid w:val="25C23AAA"/>
    <w:rsid w:val="4D7DCA8A"/>
    <w:rsid w:val="746D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CC46CB"/>
  <w15:chartTrackingRefBased/>
  <w15:docId w15:val="{6B258DAC-79EE-5F4E-8421-06B80CF0C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4F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70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0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9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9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9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9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0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9AC"/>
    <w:rPr>
      <w:rFonts w:eastAsiaTheme="majorEastAsia" w:cstheme="majorBidi"/>
      <w:color w:val="272727" w:themeColor="text1" w:themeTint="D8"/>
    </w:rPr>
  </w:style>
  <w:style w:type="paragraph" w:styleId="Title">
    <w:name w:val="Title"/>
    <w:basedOn w:val="Normal"/>
    <w:next w:val="Normal"/>
    <w:link w:val="TitleChar"/>
    <w:uiPriority w:val="10"/>
    <w:qFormat/>
    <w:rsid w:val="00C70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9AC"/>
    <w:pPr>
      <w:spacing w:before="160"/>
      <w:jc w:val="center"/>
    </w:pPr>
    <w:rPr>
      <w:i/>
      <w:iCs/>
      <w:color w:val="404040" w:themeColor="text1" w:themeTint="BF"/>
    </w:rPr>
  </w:style>
  <w:style w:type="character" w:customStyle="1" w:styleId="QuoteChar">
    <w:name w:val="Quote Char"/>
    <w:basedOn w:val="DefaultParagraphFont"/>
    <w:link w:val="Quote"/>
    <w:uiPriority w:val="29"/>
    <w:rsid w:val="00C709AC"/>
    <w:rPr>
      <w:i/>
      <w:iCs/>
      <w:color w:val="404040" w:themeColor="text1" w:themeTint="BF"/>
    </w:rPr>
  </w:style>
  <w:style w:type="paragraph" w:styleId="ListParagraph">
    <w:name w:val="List Paragraph"/>
    <w:basedOn w:val="Normal"/>
    <w:uiPriority w:val="34"/>
    <w:qFormat/>
    <w:rsid w:val="00C709AC"/>
    <w:pPr>
      <w:ind w:left="720"/>
      <w:contextualSpacing/>
    </w:pPr>
  </w:style>
  <w:style w:type="character" w:styleId="IntenseEmphasis">
    <w:name w:val="Intense Emphasis"/>
    <w:basedOn w:val="DefaultParagraphFont"/>
    <w:uiPriority w:val="21"/>
    <w:qFormat/>
    <w:rsid w:val="00C709AC"/>
    <w:rPr>
      <w:i/>
      <w:iCs/>
      <w:color w:val="0F4761" w:themeColor="accent1" w:themeShade="BF"/>
    </w:rPr>
  </w:style>
  <w:style w:type="paragraph" w:styleId="IntenseQuote">
    <w:name w:val="Intense Quote"/>
    <w:basedOn w:val="Normal"/>
    <w:next w:val="Normal"/>
    <w:link w:val="IntenseQuoteChar"/>
    <w:uiPriority w:val="30"/>
    <w:qFormat/>
    <w:rsid w:val="00C70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9AC"/>
    <w:rPr>
      <w:i/>
      <w:iCs/>
      <w:color w:val="0F4761" w:themeColor="accent1" w:themeShade="BF"/>
    </w:rPr>
  </w:style>
  <w:style w:type="character" w:styleId="IntenseReference">
    <w:name w:val="Intense Reference"/>
    <w:basedOn w:val="DefaultParagraphFont"/>
    <w:uiPriority w:val="32"/>
    <w:qFormat/>
    <w:rsid w:val="00C709AC"/>
    <w:rPr>
      <w:b/>
      <w:bCs/>
      <w:smallCaps/>
      <w:color w:val="0F4761" w:themeColor="accent1" w:themeShade="BF"/>
      <w:spacing w:val="5"/>
    </w:rPr>
  </w:style>
  <w:style w:type="table" w:styleId="TableGrid">
    <w:name w:val="Table Grid"/>
    <w:basedOn w:val="TableNormal"/>
    <w:uiPriority w:val="39"/>
    <w:rsid w:val="00C70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09AC"/>
    <w:rPr>
      <w:color w:val="467886" w:themeColor="hyperlink"/>
      <w:u w:val="single"/>
    </w:rPr>
  </w:style>
  <w:style w:type="character" w:styleId="UnresolvedMention">
    <w:name w:val="Unresolved Mention"/>
    <w:basedOn w:val="DefaultParagraphFont"/>
    <w:uiPriority w:val="99"/>
    <w:semiHidden/>
    <w:unhideWhenUsed/>
    <w:rsid w:val="00C709AC"/>
    <w:rPr>
      <w:color w:val="605E5C"/>
      <w:shd w:val="clear" w:color="auto" w:fill="E1DFDD"/>
    </w:rPr>
  </w:style>
  <w:style w:type="character" w:customStyle="1" w:styleId="apple-converted-space">
    <w:name w:val="apple-converted-space"/>
    <w:basedOn w:val="DefaultParagraphFont"/>
    <w:rsid w:val="00C709AC"/>
  </w:style>
  <w:style w:type="paragraph" w:styleId="Footer">
    <w:name w:val="footer"/>
    <w:basedOn w:val="Normal"/>
    <w:link w:val="FooterChar"/>
    <w:uiPriority w:val="99"/>
    <w:unhideWhenUsed/>
    <w:rsid w:val="00C709AC"/>
    <w:pPr>
      <w:tabs>
        <w:tab w:val="center" w:pos="4680"/>
        <w:tab w:val="right" w:pos="9360"/>
      </w:tabs>
    </w:pPr>
  </w:style>
  <w:style w:type="character" w:customStyle="1" w:styleId="FooterChar">
    <w:name w:val="Footer Char"/>
    <w:basedOn w:val="DefaultParagraphFont"/>
    <w:link w:val="Footer"/>
    <w:uiPriority w:val="99"/>
    <w:rsid w:val="00C709AC"/>
  </w:style>
  <w:style w:type="character" w:styleId="PageNumber">
    <w:name w:val="page number"/>
    <w:basedOn w:val="DefaultParagraphFont"/>
    <w:uiPriority w:val="99"/>
    <w:semiHidden/>
    <w:unhideWhenUsed/>
    <w:rsid w:val="00C709AC"/>
  </w:style>
  <w:style w:type="paragraph" w:styleId="Header">
    <w:name w:val="header"/>
    <w:basedOn w:val="Normal"/>
    <w:link w:val="HeaderChar"/>
    <w:uiPriority w:val="99"/>
    <w:unhideWhenUsed/>
    <w:rsid w:val="00C709AC"/>
    <w:pPr>
      <w:tabs>
        <w:tab w:val="center" w:pos="4680"/>
        <w:tab w:val="right" w:pos="9360"/>
      </w:tabs>
    </w:pPr>
  </w:style>
  <w:style w:type="character" w:customStyle="1" w:styleId="HeaderChar">
    <w:name w:val="Header Char"/>
    <w:basedOn w:val="DefaultParagraphFont"/>
    <w:link w:val="Header"/>
    <w:uiPriority w:val="99"/>
    <w:rsid w:val="00C709AC"/>
  </w:style>
  <w:style w:type="paragraph" w:styleId="TOCHeading">
    <w:name w:val="TOC Heading"/>
    <w:basedOn w:val="Heading1"/>
    <w:next w:val="Normal"/>
    <w:uiPriority w:val="39"/>
    <w:unhideWhenUsed/>
    <w:qFormat/>
    <w:rsid w:val="00C709AC"/>
    <w:pPr>
      <w:spacing w:before="480" w:after="0" w:line="276" w:lineRule="auto"/>
      <w:outlineLvl w:val="9"/>
    </w:pPr>
    <w:rPr>
      <w:b/>
      <w:bCs/>
      <w:sz w:val="28"/>
      <w:szCs w:val="28"/>
    </w:rPr>
  </w:style>
  <w:style w:type="paragraph" w:styleId="TOC2">
    <w:name w:val="toc 2"/>
    <w:basedOn w:val="Normal"/>
    <w:next w:val="Normal"/>
    <w:autoRedefine/>
    <w:uiPriority w:val="39"/>
    <w:unhideWhenUsed/>
    <w:rsid w:val="00C709AC"/>
    <w:pPr>
      <w:spacing w:before="120"/>
      <w:ind w:left="240"/>
    </w:pPr>
    <w:rPr>
      <w:b/>
      <w:bCs/>
      <w:sz w:val="22"/>
      <w:szCs w:val="22"/>
    </w:rPr>
  </w:style>
  <w:style w:type="paragraph" w:styleId="TOC1">
    <w:name w:val="toc 1"/>
    <w:basedOn w:val="Normal"/>
    <w:next w:val="Normal"/>
    <w:autoRedefine/>
    <w:uiPriority w:val="39"/>
    <w:semiHidden/>
    <w:unhideWhenUsed/>
    <w:rsid w:val="00C709AC"/>
    <w:pPr>
      <w:spacing w:before="120"/>
    </w:pPr>
    <w:rPr>
      <w:b/>
      <w:bCs/>
      <w:i/>
      <w:iCs/>
    </w:rPr>
  </w:style>
  <w:style w:type="paragraph" w:styleId="TOC3">
    <w:name w:val="toc 3"/>
    <w:basedOn w:val="Normal"/>
    <w:next w:val="Normal"/>
    <w:autoRedefine/>
    <w:uiPriority w:val="39"/>
    <w:semiHidden/>
    <w:unhideWhenUsed/>
    <w:rsid w:val="00C709AC"/>
    <w:pPr>
      <w:ind w:left="480"/>
    </w:pPr>
    <w:rPr>
      <w:sz w:val="20"/>
      <w:szCs w:val="20"/>
    </w:rPr>
  </w:style>
  <w:style w:type="paragraph" w:styleId="TOC4">
    <w:name w:val="toc 4"/>
    <w:basedOn w:val="Normal"/>
    <w:next w:val="Normal"/>
    <w:autoRedefine/>
    <w:uiPriority w:val="39"/>
    <w:semiHidden/>
    <w:unhideWhenUsed/>
    <w:rsid w:val="00C709AC"/>
    <w:pPr>
      <w:ind w:left="720"/>
    </w:pPr>
    <w:rPr>
      <w:sz w:val="20"/>
      <w:szCs w:val="20"/>
    </w:rPr>
  </w:style>
  <w:style w:type="paragraph" w:styleId="TOC5">
    <w:name w:val="toc 5"/>
    <w:basedOn w:val="Normal"/>
    <w:next w:val="Normal"/>
    <w:autoRedefine/>
    <w:uiPriority w:val="39"/>
    <w:semiHidden/>
    <w:unhideWhenUsed/>
    <w:rsid w:val="00C709AC"/>
    <w:pPr>
      <w:ind w:left="960"/>
    </w:pPr>
    <w:rPr>
      <w:sz w:val="20"/>
      <w:szCs w:val="20"/>
    </w:rPr>
  </w:style>
  <w:style w:type="paragraph" w:styleId="TOC6">
    <w:name w:val="toc 6"/>
    <w:basedOn w:val="Normal"/>
    <w:next w:val="Normal"/>
    <w:autoRedefine/>
    <w:uiPriority w:val="39"/>
    <w:semiHidden/>
    <w:unhideWhenUsed/>
    <w:rsid w:val="00C709AC"/>
    <w:pPr>
      <w:ind w:left="1200"/>
    </w:pPr>
    <w:rPr>
      <w:sz w:val="20"/>
      <w:szCs w:val="20"/>
    </w:rPr>
  </w:style>
  <w:style w:type="paragraph" w:styleId="TOC7">
    <w:name w:val="toc 7"/>
    <w:basedOn w:val="Normal"/>
    <w:next w:val="Normal"/>
    <w:autoRedefine/>
    <w:uiPriority w:val="39"/>
    <w:semiHidden/>
    <w:unhideWhenUsed/>
    <w:rsid w:val="00C709AC"/>
    <w:pPr>
      <w:ind w:left="1440"/>
    </w:pPr>
    <w:rPr>
      <w:sz w:val="20"/>
      <w:szCs w:val="20"/>
    </w:rPr>
  </w:style>
  <w:style w:type="paragraph" w:styleId="TOC8">
    <w:name w:val="toc 8"/>
    <w:basedOn w:val="Normal"/>
    <w:next w:val="Normal"/>
    <w:autoRedefine/>
    <w:uiPriority w:val="39"/>
    <w:semiHidden/>
    <w:unhideWhenUsed/>
    <w:rsid w:val="00C709AC"/>
    <w:pPr>
      <w:ind w:left="1680"/>
    </w:pPr>
    <w:rPr>
      <w:sz w:val="20"/>
      <w:szCs w:val="20"/>
    </w:rPr>
  </w:style>
  <w:style w:type="paragraph" w:styleId="TOC9">
    <w:name w:val="toc 9"/>
    <w:basedOn w:val="Normal"/>
    <w:next w:val="Normal"/>
    <w:autoRedefine/>
    <w:uiPriority w:val="39"/>
    <w:semiHidden/>
    <w:unhideWhenUsed/>
    <w:rsid w:val="00C709AC"/>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thregfa@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3b5909e-0700-4a10-a9cf-fb333aab571d">
      <Terms xmlns="http://schemas.microsoft.com/office/infopath/2007/PartnerControls"/>
    </lcf76f155ced4ddcb4097134ff3c332f>
    <TaxCatchAll xmlns="b658751d-5110-415e-8645-a3d6b65e7b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B6A239E996734ABFDC21D14D4015E3" ma:contentTypeVersion="18" ma:contentTypeDescription="Create a new document." ma:contentTypeScope="" ma:versionID="71de07becd84b8225adb0e67b41848b7">
  <xsd:schema xmlns:xsd="http://www.w3.org/2001/XMLSchema" xmlns:xs="http://www.w3.org/2001/XMLSchema" xmlns:p="http://schemas.microsoft.com/office/2006/metadata/properties" xmlns:ns2="63b5909e-0700-4a10-a9cf-fb333aab571d" xmlns:ns3="85392484-8ef5-49c9-a8b7-a9feb9bd0b88" xmlns:ns4="b658751d-5110-415e-8645-a3d6b65e7b31" targetNamespace="http://schemas.microsoft.com/office/2006/metadata/properties" ma:root="true" ma:fieldsID="8de71b3db979ea80e237efb146141c10" ns2:_="" ns3:_="" ns4:_="">
    <xsd:import namespace="63b5909e-0700-4a10-a9cf-fb333aab571d"/>
    <xsd:import namespace="85392484-8ef5-49c9-a8b7-a9feb9bd0b88"/>
    <xsd:import namespace="b658751d-5110-415e-8645-a3d6b65e7b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5909e-0700-4a10-a9cf-fb333aab5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0fdde71-3d84-4f2a-8a39-a81d5da30a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392484-8ef5-49c9-a8b7-a9feb9bd0b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58751d-5110-415e-8645-a3d6b65e7b3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6fe8e62-3505-4f6c-97cc-89c614f3b61a}" ma:internalName="TaxCatchAll" ma:showField="CatchAllData" ma:web="b658751d-5110-415e-8645-a3d6b65e7b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A8D3D5-44A1-4207-B7CC-6F08452F27CF}">
  <ds:schemaRefs>
    <ds:schemaRef ds:uri="http://schemas.microsoft.com/office/2006/metadata/properties"/>
    <ds:schemaRef ds:uri="http://schemas.microsoft.com/office/infopath/2007/PartnerControls"/>
    <ds:schemaRef ds:uri="63b5909e-0700-4a10-a9cf-fb333aab571d"/>
    <ds:schemaRef ds:uri="b658751d-5110-415e-8645-a3d6b65e7b31"/>
  </ds:schemaRefs>
</ds:datastoreItem>
</file>

<file path=customXml/itemProps2.xml><?xml version="1.0" encoding="utf-8"?>
<ds:datastoreItem xmlns:ds="http://schemas.openxmlformats.org/officeDocument/2006/customXml" ds:itemID="{12907EF3-DE82-4E82-9B9E-D46870CAA931}">
  <ds:schemaRefs>
    <ds:schemaRef ds:uri="http://schemas.microsoft.com/sharepoint/v3/contenttype/forms"/>
  </ds:schemaRefs>
</ds:datastoreItem>
</file>

<file path=customXml/itemProps3.xml><?xml version="1.0" encoding="utf-8"?>
<ds:datastoreItem xmlns:ds="http://schemas.openxmlformats.org/officeDocument/2006/customXml" ds:itemID="{D8178B6D-8FF2-427C-A40D-FC7281A68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5909e-0700-4a10-a9cf-fb333aab571d"/>
    <ds:schemaRef ds:uri="85392484-8ef5-49c9-a8b7-a9feb9bd0b88"/>
    <ds:schemaRef ds:uri="b658751d-5110-415e-8645-a3d6b65e7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6081</Words>
  <Characters>34667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40667</CharactersWithSpaces>
  <SharedDoc>false</SharedDoc>
  <HLinks>
    <vt:vector size="84" baseType="variant">
      <vt:variant>
        <vt:i4>6226018</vt:i4>
      </vt:variant>
      <vt:variant>
        <vt:i4>81</vt:i4>
      </vt:variant>
      <vt:variant>
        <vt:i4>0</vt:i4>
      </vt:variant>
      <vt:variant>
        <vt:i4>5</vt:i4>
      </vt:variant>
      <vt:variant>
        <vt:lpwstr>mailto:sthregfa@bu.edu</vt:lpwstr>
      </vt:variant>
      <vt:variant>
        <vt:lpwstr/>
      </vt:variant>
      <vt:variant>
        <vt:i4>1703988</vt:i4>
      </vt:variant>
      <vt:variant>
        <vt:i4>74</vt:i4>
      </vt:variant>
      <vt:variant>
        <vt:i4>0</vt:i4>
      </vt:variant>
      <vt:variant>
        <vt:i4>5</vt:i4>
      </vt:variant>
      <vt:variant>
        <vt:lpwstr/>
      </vt:variant>
      <vt:variant>
        <vt:lpwstr>_Toc178945965</vt:lpwstr>
      </vt:variant>
      <vt:variant>
        <vt:i4>1703988</vt:i4>
      </vt:variant>
      <vt:variant>
        <vt:i4>68</vt:i4>
      </vt:variant>
      <vt:variant>
        <vt:i4>0</vt:i4>
      </vt:variant>
      <vt:variant>
        <vt:i4>5</vt:i4>
      </vt:variant>
      <vt:variant>
        <vt:lpwstr/>
      </vt:variant>
      <vt:variant>
        <vt:lpwstr>_Toc178945964</vt:lpwstr>
      </vt:variant>
      <vt:variant>
        <vt:i4>1703988</vt:i4>
      </vt:variant>
      <vt:variant>
        <vt:i4>62</vt:i4>
      </vt:variant>
      <vt:variant>
        <vt:i4>0</vt:i4>
      </vt:variant>
      <vt:variant>
        <vt:i4>5</vt:i4>
      </vt:variant>
      <vt:variant>
        <vt:lpwstr/>
      </vt:variant>
      <vt:variant>
        <vt:lpwstr>_Toc178945963</vt:lpwstr>
      </vt:variant>
      <vt:variant>
        <vt:i4>1703988</vt:i4>
      </vt:variant>
      <vt:variant>
        <vt:i4>56</vt:i4>
      </vt:variant>
      <vt:variant>
        <vt:i4>0</vt:i4>
      </vt:variant>
      <vt:variant>
        <vt:i4>5</vt:i4>
      </vt:variant>
      <vt:variant>
        <vt:lpwstr/>
      </vt:variant>
      <vt:variant>
        <vt:lpwstr>_Toc178945962</vt:lpwstr>
      </vt:variant>
      <vt:variant>
        <vt:i4>1703988</vt:i4>
      </vt:variant>
      <vt:variant>
        <vt:i4>50</vt:i4>
      </vt:variant>
      <vt:variant>
        <vt:i4>0</vt:i4>
      </vt:variant>
      <vt:variant>
        <vt:i4>5</vt:i4>
      </vt:variant>
      <vt:variant>
        <vt:lpwstr/>
      </vt:variant>
      <vt:variant>
        <vt:lpwstr>_Toc178945961</vt:lpwstr>
      </vt:variant>
      <vt:variant>
        <vt:i4>1703988</vt:i4>
      </vt:variant>
      <vt:variant>
        <vt:i4>44</vt:i4>
      </vt:variant>
      <vt:variant>
        <vt:i4>0</vt:i4>
      </vt:variant>
      <vt:variant>
        <vt:i4>5</vt:i4>
      </vt:variant>
      <vt:variant>
        <vt:lpwstr/>
      </vt:variant>
      <vt:variant>
        <vt:lpwstr>_Toc178945960</vt:lpwstr>
      </vt:variant>
      <vt:variant>
        <vt:i4>1638452</vt:i4>
      </vt:variant>
      <vt:variant>
        <vt:i4>38</vt:i4>
      </vt:variant>
      <vt:variant>
        <vt:i4>0</vt:i4>
      </vt:variant>
      <vt:variant>
        <vt:i4>5</vt:i4>
      </vt:variant>
      <vt:variant>
        <vt:lpwstr/>
      </vt:variant>
      <vt:variant>
        <vt:lpwstr>_Toc178945959</vt:lpwstr>
      </vt:variant>
      <vt:variant>
        <vt:i4>1638452</vt:i4>
      </vt:variant>
      <vt:variant>
        <vt:i4>32</vt:i4>
      </vt:variant>
      <vt:variant>
        <vt:i4>0</vt:i4>
      </vt:variant>
      <vt:variant>
        <vt:i4>5</vt:i4>
      </vt:variant>
      <vt:variant>
        <vt:lpwstr/>
      </vt:variant>
      <vt:variant>
        <vt:lpwstr>_Toc178945958</vt:lpwstr>
      </vt:variant>
      <vt:variant>
        <vt:i4>1638452</vt:i4>
      </vt:variant>
      <vt:variant>
        <vt:i4>26</vt:i4>
      </vt:variant>
      <vt:variant>
        <vt:i4>0</vt:i4>
      </vt:variant>
      <vt:variant>
        <vt:i4>5</vt:i4>
      </vt:variant>
      <vt:variant>
        <vt:lpwstr/>
      </vt:variant>
      <vt:variant>
        <vt:lpwstr>_Toc178945957</vt:lpwstr>
      </vt:variant>
      <vt:variant>
        <vt:i4>1638452</vt:i4>
      </vt:variant>
      <vt:variant>
        <vt:i4>20</vt:i4>
      </vt:variant>
      <vt:variant>
        <vt:i4>0</vt:i4>
      </vt:variant>
      <vt:variant>
        <vt:i4>5</vt:i4>
      </vt:variant>
      <vt:variant>
        <vt:lpwstr/>
      </vt:variant>
      <vt:variant>
        <vt:lpwstr>_Toc178945956</vt:lpwstr>
      </vt:variant>
      <vt:variant>
        <vt:i4>1638452</vt:i4>
      </vt:variant>
      <vt:variant>
        <vt:i4>14</vt:i4>
      </vt:variant>
      <vt:variant>
        <vt:i4>0</vt:i4>
      </vt:variant>
      <vt:variant>
        <vt:i4>5</vt:i4>
      </vt:variant>
      <vt:variant>
        <vt:lpwstr/>
      </vt:variant>
      <vt:variant>
        <vt:lpwstr>_Toc178945955</vt:lpwstr>
      </vt:variant>
      <vt:variant>
        <vt:i4>1638452</vt:i4>
      </vt:variant>
      <vt:variant>
        <vt:i4>8</vt:i4>
      </vt:variant>
      <vt:variant>
        <vt:i4>0</vt:i4>
      </vt:variant>
      <vt:variant>
        <vt:i4>5</vt:i4>
      </vt:variant>
      <vt:variant>
        <vt:lpwstr/>
      </vt:variant>
      <vt:variant>
        <vt:lpwstr>_Toc178945954</vt:lpwstr>
      </vt:variant>
      <vt:variant>
        <vt:i4>1638452</vt:i4>
      </vt:variant>
      <vt:variant>
        <vt:i4>2</vt:i4>
      </vt:variant>
      <vt:variant>
        <vt:i4>0</vt:i4>
      </vt:variant>
      <vt:variant>
        <vt:i4>5</vt:i4>
      </vt:variant>
      <vt:variant>
        <vt:lpwstr/>
      </vt:variant>
      <vt:variant>
        <vt:lpwstr>_Toc178945953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Hartness, May</dc:creator>
  <cp:keywords/>
  <dc:description/>
  <cp:lastModifiedBy>Hartness, May</cp:lastModifiedBy>
  <cp:revision>5</cp:revision>
  <dcterms:created xsi:type="dcterms:W3CDTF">2025-11-13T15:49:00Z</dcterms:created>
  <dcterms:modified xsi:type="dcterms:W3CDTF">2025-11-13T16:02:00Z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0x010100DEB6A239E996734ABFDC21D14D4015E3</vt:lpwstr>
  </property>
  <property fmtid="{D5CDD505-2E9C-101B-9397-08002B2CF9AE}" pid="3" name="MediaServiceImageTags">
    <vt:lpwstr/>
  </property>
</Properties>
</file>