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03DA" w14:textId="1C880016" w:rsidR="00165F53" w:rsidRDefault="007A2BE7" w:rsidP="0079593D">
      <w:pPr>
        <w:pStyle w:val="Heading1"/>
        <w:spacing w:after="0" w:line="240" w:lineRule="auto"/>
      </w:pPr>
      <w:r>
        <w:t xml:space="preserve">Guidance from SPH Epi - </w:t>
      </w:r>
      <w:r w:rsidR="00C97DD7">
        <w:t>NIH Biographical Sketch Common Form with supplement</w:t>
      </w:r>
      <w:r w:rsidR="00165F53">
        <w:t xml:space="preserve"> </w:t>
      </w:r>
      <w:r w:rsidR="00DF3122" w:rsidRPr="00DF3122">
        <w:rPr>
          <w:i/>
          <w:iCs/>
          <w:color w:val="C00000"/>
          <w:sz w:val="20"/>
          <w:szCs w:val="20"/>
          <w:highlight w:val="yellow"/>
        </w:rPr>
        <w:t>(last update: 1/2</w:t>
      </w:r>
      <w:r w:rsidR="002E6486">
        <w:rPr>
          <w:i/>
          <w:iCs/>
          <w:color w:val="C00000"/>
          <w:sz w:val="20"/>
          <w:szCs w:val="20"/>
          <w:highlight w:val="yellow"/>
        </w:rPr>
        <w:t>8</w:t>
      </w:r>
      <w:r w:rsidR="00DF3122" w:rsidRPr="00DF3122">
        <w:rPr>
          <w:i/>
          <w:iCs/>
          <w:color w:val="C00000"/>
          <w:sz w:val="20"/>
          <w:szCs w:val="20"/>
          <w:highlight w:val="yellow"/>
        </w:rPr>
        <w:t>/2026</w:t>
      </w:r>
      <w:r w:rsidR="00D07573">
        <w:rPr>
          <w:i/>
          <w:iCs/>
          <w:color w:val="C00000"/>
          <w:sz w:val="20"/>
          <w:szCs w:val="20"/>
          <w:highlight w:val="yellow"/>
        </w:rPr>
        <w:t xml:space="preserve"> </w:t>
      </w:r>
      <w:r w:rsidR="002E6486">
        <w:rPr>
          <w:i/>
          <w:iCs/>
          <w:color w:val="C00000"/>
          <w:sz w:val="20"/>
          <w:szCs w:val="20"/>
          <w:highlight w:val="yellow"/>
        </w:rPr>
        <w:t>12</w:t>
      </w:r>
      <w:r w:rsidR="00D07573">
        <w:rPr>
          <w:i/>
          <w:iCs/>
          <w:color w:val="C00000"/>
          <w:sz w:val="20"/>
          <w:szCs w:val="20"/>
          <w:highlight w:val="yellow"/>
        </w:rPr>
        <w:t>pm</w:t>
      </w:r>
      <w:r w:rsidR="00DF3122" w:rsidRPr="00DF3122">
        <w:rPr>
          <w:i/>
          <w:iCs/>
          <w:color w:val="C00000"/>
          <w:sz w:val="20"/>
          <w:szCs w:val="20"/>
          <w:highlight w:val="yellow"/>
        </w:rPr>
        <w:t>)</w:t>
      </w:r>
    </w:p>
    <w:p w14:paraId="64F98A24" w14:textId="397B6D90" w:rsidR="004A0AE4" w:rsidRPr="00165F53" w:rsidRDefault="00DF3122" w:rsidP="0079593D">
      <w:pPr>
        <w:pStyle w:val="Heading1"/>
        <w:spacing w:before="0" w:line="240" w:lineRule="auto"/>
        <w:rPr>
          <w:i/>
          <w:iCs/>
          <w:color w:val="C00000"/>
        </w:rPr>
      </w:pPr>
      <w:r>
        <w:rPr>
          <w:i/>
          <w:iCs/>
          <w:color w:val="C00000"/>
          <w:sz w:val="20"/>
          <w:szCs w:val="20"/>
        </w:rPr>
        <w:t>This is a living document. Guidance is</w:t>
      </w:r>
      <w:r w:rsidR="0028578F">
        <w:rPr>
          <w:i/>
          <w:iCs/>
          <w:color w:val="C00000"/>
          <w:sz w:val="20"/>
          <w:szCs w:val="20"/>
        </w:rPr>
        <w:t xml:space="preserve"> evolving and </w:t>
      </w:r>
      <w:r w:rsidR="007A2BE7">
        <w:rPr>
          <w:i/>
          <w:iCs/>
          <w:color w:val="C00000"/>
          <w:sz w:val="20"/>
          <w:szCs w:val="20"/>
        </w:rPr>
        <w:t>we will update the document as we receive more info</w:t>
      </w:r>
      <w:r w:rsidR="001238EF">
        <w:rPr>
          <w:i/>
          <w:iCs/>
          <w:color w:val="C00000"/>
          <w:sz w:val="20"/>
          <w:szCs w:val="20"/>
        </w:rPr>
        <w:t xml:space="preserve">, the NIH FAQs </w:t>
      </w:r>
      <w:proofErr w:type="gramStart"/>
      <w:r w:rsidR="001238EF">
        <w:rPr>
          <w:i/>
          <w:iCs/>
          <w:color w:val="C00000"/>
          <w:sz w:val="20"/>
          <w:szCs w:val="20"/>
        </w:rPr>
        <w:t xml:space="preserve">grow, </w:t>
      </w:r>
      <w:r w:rsidR="007A2BE7">
        <w:rPr>
          <w:i/>
          <w:iCs/>
          <w:color w:val="C00000"/>
          <w:sz w:val="20"/>
          <w:szCs w:val="20"/>
        </w:rPr>
        <w:t xml:space="preserve"> and</w:t>
      </w:r>
      <w:proofErr w:type="gramEnd"/>
      <w:r w:rsidR="007A2BE7">
        <w:rPr>
          <w:i/>
          <w:iCs/>
          <w:color w:val="C00000"/>
          <w:sz w:val="20"/>
          <w:szCs w:val="20"/>
        </w:rPr>
        <w:t xml:space="preserve"> after the first cycle is submitted</w:t>
      </w:r>
      <w:r>
        <w:rPr>
          <w:i/>
          <w:iCs/>
          <w:color w:val="C00000"/>
          <w:sz w:val="20"/>
          <w:szCs w:val="20"/>
        </w:rPr>
        <w:t xml:space="preserve">. </w:t>
      </w:r>
    </w:p>
    <w:p w14:paraId="7F7229BB" w14:textId="5310A212" w:rsidR="00354847" w:rsidRPr="00C97DD7" w:rsidRDefault="00636255" w:rsidP="00354847">
      <w:r w:rsidRPr="0084180D">
        <w:rPr>
          <w:sz w:val="22"/>
          <w:szCs w:val="22"/>
        </w:rPr>
        <w:t xml:space="preserve">This document is for those ready to create the NIH Biographical Sketch Common Form (i.e., you have an </w:t>
      </w:r>
      <w:hyperlink r:id="rId9" w:history="1">
        <w:proofErr w:type="spellStart"/>
        <w:r w:rsidRPr="0084180D">
          <w:rPr>
            <w:rStyle w:val="Hyperlink"/>
            <w:sz w:val="22"/>
            <w:szCs w:val="22"/>
          </w:rPr>
          <w:t>eRA</w:t>
        </w:r>
        <w:proofErr w:type="spellEnd"/>
        <w:r w:rsidRPr="0084180D">
          <w:rPr>
            <w:rStyle w:val="Hyperlink"/>
            <w:sz w:val="22"/>
            <w:szCs w:val="22"/>
          </w:rPr>
          <w:t xml:space="preserve"> </w:t>
        </w:r>
        <w:r w:rsidR="00BC7F25" w:rsidRPr="0084180D">
          <w:rPr>
            <w:rStyle w:val="Hyperlink"/>
            <w:sz w:val="22"/>
            <w:szCs w:val="22"/>
          </w:rPr>
          <w:t>C</w:t>
        </w:r>
        <w:r w:rsidRPr="0084180D">
          <w:rPr>
            <w:rStyle w:val="Hyperlink"/>
            <w:sz w:val="22"/>
            <w:szCs w:val="22"/>
          </w:rPr>
          <w:t>ommons account</w:t>
        </w:r>
      </w:hyperlink>
      <w:r w:rsidRPr="0084180D">
        <w:rPr>
          <w:sz w:val="22"/>
          <w:szCs w:val="22"/>
        </w:rPr>
        <w:t xml:space="preserve">, you have </w:t>
      </w:r>
      <w:r w:rsidR="00BC7F25" w:rsidRPr="0084180D">
        <w:rPr>
          <w:sz w:val="22"/>
          <w:szCs w:val="22"/>
        </w:rPr>
        <w:t xml:space="preserve">an </w:t>
      </w:r>
      <w:hyperlink r:id="rId10" w:history="1">
        <w:r w:rsidR="00BC7F25" w:rsidRPr="0084180D">
          <w:rPr>
            <w:rStyle w:val="Hyperlink"/>
            <w:sz w:val="22"/>
            <w:szCs w:val="22"/>
          </w:rPr>
          <w:t>ORC</w:t>
        </w:r>
        <w:r w:rsidRPr="0084180D">
          <w:rPr>
            <w:rStyle w:val="Hyperlink"/>
            <w:b/>
            <w:bCs/>
            <w:sz w:val="22"/>
            <w:szCs w:val="22"/>
          </w:rPr>
          <w:t>ID</w:t>
        </w:r>
      </w:hyperlink>
      <w:r w:rsidR="002F032B" w:rsidRPr="0084180D">
        <w:rPr>
          <w:rStyle w:val="Hyperlink"/>
          <w:sz w:val="22"/>
          <w:szCs w:val="22"/>
        </w:rPr>
        <w:t xml:space="preserve"> ID</w:t>
      </w:r>
      <w:r w:rsidRPr="0084180D">
        <w:rPr>
          <w:sz w:val="22"/>
          <w:szCs w:val="22"/>
        </w:rPr>
        <w:t xml:space="preserve">, you have </w:t>
      </w:r>
      <w:hyperlink r:id="rId11" w:history="1">
        <w:r w:rsidRPr="0084180D">
          <w:rPr>
            <w:rStyle w:val="Hyperlink"/>
            <w:sz w:val="22"/>
            <w:szCs w:val="22"/>
          </w:rPr>
          <w:t>MyNCBI</w:t>
        </w:r>
      </w:hyperlink>
      <w:r w:rsidR="00113132" w:rsidRPr="0084180D">
        <w:rPr>
          <w:sz w:val="22"/>
          <w:szCs w:val="22"/>
        </w:rPr>
        <w:t xml:space="preserve"> and all accounts are </w:t>
      </w:r>
      <w:hyperlink r:id="rId12" w:history="1">
        <w:r w:rsidR="00113132" w:rsidRPr="006F5C20">
          <w:rPr>
            <w:rStyle w:val="Hyperlink"/>
            <w:sz w:val="22"/>
            <w:szCs w:val="22"/>
          </w:rPr>
          <w:t>linked</w:t>
        </w:r>
      </w:hyperlink>
      <w:r w:rsidRPr="0084180D">
        <w:rPr>
          <w:sz w:val="22"/>
          <w:szCs w:val="22"/>
        </w:rPr>
        <w:t>).</w:t>
      </w:r>
      <w:r w:rsidR="00354847" w:rsidRPr="0084180D">
        <w:rPr>
          <w:sz w:val="22"/>
          <w:szCs w:val="22"/>
        </w:rPr>
        <w:t xml:space="preserve"> </w:t>
      </w:r>
      <w:r w:rsidR="00354847" w:rsidRPr="0084180D">
        <w:rPr>
          <w:i/>
          <w:iCs/>
          <w:sz w:val="22"/>
          <w:szCs w:val="22"/>
        </w:rPr>
        <w:t>This document is an abbreviated version of the NIH instructions.  It is subject to change as NIH updates guidance.</w:t>
      </w:r>
      <w:r w:rsidR="0084180D" w:rsidRPr="0084180D">
        <w:rPr>
          <w:i/>
          <w:iCs/>
          <w:sz w:val="22"/>
          <w:szCs w:val="22"/>
        </w:rPr>
        <w:t xml:space="preserve">  </w:t>
      </w:r>
      <w:hyperlink r:id="rId13" w:history="1">
        <w:r w:rsidR="0084180D" w:rsidRPr="006F5C20">
          <w:rPr>
            <w:rStyle w:val="Hyperlink"/>
            <w:i/>
            <w:iCs/>
            <w:sz w:val="22"/>
            <w:szCs w:val="22"/>
          </w:rPr>
          <w:t>NIH guidance is available</w:t>
        </w:r>
      </w:hyperlink>
      <w:r w:rsidR="0084180D" w:rsidRPr="0084180D">
        <w:rPr>
          <w:i/>
          <w:iCs/>
          <w:sz w:val="22"/>
          <w:szCs w:val="22"/>
        </w:rPr>
        <w:t xml:space="preserve"> </w:t>
      </w:r>
      <w:r w:rsidR="00FE4DF4">
        <w:rPr>
          <w:i/>
          <w:iCs/>
        </w:rPr>
        <w:t xml:space="preserve">and </w:t>
      </w:r>
      <w:r w:rsidR="00646166">
        <w:rPr>
          <w:i/>
          <w:iCs/>
        </w:rPr>
        <w:t>you can access addit</w:t>
      </w:r>
      <w:r w:rsidR="00646166" w:rsidRPr="00646166">
        <w:rPr>
          <w:i/>
          <w:iCs/>
        </w:rPr>
        <w:t>ional</w:t>
      </w:r>
      <w:r w:rsidR="00FE4DF4" w:rsidRPr="00646166">
        <w:rPr>
          <w:i/>
          <w:iCs/>
        </w:rPr>
        <w:t xml:space="preserve"> </w:t>
      </w:r>
      <w:hyperlink r:id="rId14" w:history="1">
        <w:r w:rsidR="00FE4DF4" w:rsidRPr="00646166">
          <w:rPr>
            <w:rStyle w:val="Hyperlink"/>
            <w:sz w:val="22"/>
            <w:szCs w:val="22"/>
          </w:rPr>
          <w:t>BU Training Materials</w:t>
        </w:r>
      </w:hyperlink>
      <w:r w:rsidR="00646166" w:rsidRPr="00646166">
        <w:rPr>
          <w:i/>
          <w:iCs/>
        </w:rPr>
        <w:t xml:space="preserve"> with videos on</w:t>
      </w:r>
      <w:r w:rsidR="00646166">
        <w:rPr>
          <w:i/>
          <w:iCs/>
        </w:rPr>
        <w:t xml:space="preserve"> how to navigate </w:t>
      </w:r>
      <w:proofErr w:type="spellStart"/>
      <w:r w:rsidR="00646166">
        <w:rPr>
          <w:i/>
          <w:iCs/>
        </w:rPr>
        <w:t>SciENcv</w:t>
      </w:r>
      <w:proofErr w:type="spellEnd"/>
      <w:r w:rsidR="00646166">
        <w:rPr>
          <w:i/>
          <w:iCs/>
        </w:rPr>
        <w:t>.</w:t>
      </w:r>
    </w:p>
    <w:p w14:paraId="1A86ADF5" w14:textId="1BF074DC" w:rsidR="00C97DD7" w:rsidRDefault="00C97DD7" w:rsidP="002731C3">
      <w:pPr>
        <w:pStyle w:val="Heading2"/>
        <w:spacing w:before="360"/>
      </w:pPr>
      <w:r>
        <w:t>Overview</w:t>
      </w:r>
    </w:p>
    <w:p w14:paraId="5A23F8AD" w14:textId="3370DC8E" w:rsidR="00C97DD7" w:rsidRPr="002731C3" w:rsidRDefault="00C97DD7" w:rsidP="00C97DD7">
      <w:pPr>
        <w:rPr>
          <w:sz w:val="22"/>
          <w:szCs w:val="22"/>
        </w:rPr>
      </w:pPr>
      <w:r w:rsidRPr="002731C3">
        <w:rPr>
          <w:sz w:val="22"/>
          <w:szCs w:val="22"/>
        </w:rPr>
        <w:t>The NIH Biographical Sketch Common Form consists of two parts</w:t>
      </w:r>
      <w:r w:rsidR="00165F53" w:rsidRPr="002731C3">
        <w:rPr>
          <w:sz w:val="22"/>
          <w:szCs w:val="22"/>
        </w:rPr>
        <w:t xml:space="preserve">.  Each part has its own set of </w:t>
      </w:r>
      <w:proofErr w:type="gramStart"/>
      <w:r w:rsidR="00165F53" w:rsidRPr="002731C3">
        <w:rPr>
          <w:sz w:val="22"/>
          <w:szCs w:val="22"/>
        </w:rPr>
        <w:t>instructions</w:t>
      </w:r>
      <w:proofErr w:type="gramEnd"/>
      <w:r w:rsidR="00165F53" w:rsidRPr="002731C3">
        <w:rPr>
          <w:sz w:val="22"/>
          <w:szCs w:val="22"/>
        </w:rPr>
        <w:t xml:space="preserve"> and </w:t>
      </w:r>
      <w:r w:rsidRPr="002731C3">
        <w:rPr>
          <w:sz w:val="22"/>
          <w:szCs w:val="22"/>
        </w:rPr>
        <w:t>both parts are certified separately</w:t>
      </w:r>
      <w:r w:rsidR="003E0EF0" w:rsidRPr="002731C3">
        <w:rPr>
          <w:sz w:val="22"/>
          <w:szCs w:val="22"/>
        </w:rPr>
        <w:t xml:space="preserve">. </w:t>
      </w:r>
      <w:proofErr w:type="spellStart"/>
      <w:r w:rsidR="003E0EF0" w:rsidRPr="002731C3">
        <w:rPr>
          <w:b/>
          <w:bCs/>
          <w:sz w:val="22"/>
          <w:szCs w:val="22"/>
          <w:u w:val="single"/>
        </w:rPr>
        <w:t>SciENcv</w:t>
      </w:r>
      <w:proofErr w:type="spellEnd"/>
      <w:r w:rsidR="003E0EF0" w:rsidRPr="002731C3">
        <w:rPr>
          <w:b/>
          <w:bCs/>
          <w:sz w:val="22"/>
          <w:szCs w:val="22"/>
          <w:u w:val="single"/>
        </w:rPr>
        <w:t xml:space="preserve"> generates the two parts as ONE PDF</w:t>
      </w:r>
      <w:r w:rsidRPr="002731C3">
        <w:rPr>
          <w:sz w:val="22"/>
          <w:szCs w:val="22"/>
        </w:rPr>
        <w:t>:</w:t>
      </w:r>
    </w:p>
    <w:p w14:paraId="2114B8D1" w14:textId="1AA9D9B0" w:rsidR="00C97DD7" w:rsidRPr="002731C3" w:rsidRDefault="00C97DD7" w:rsidP="00C97DD7">
      <w:pPr>
        <w:pStyle w:val="ListParagraph"/>
        <w:numPr>
          <w:ilvl w:val="0"/>
          <w:numId w:val="2"/>
        </w:numPr>
        <w:rPr>
          <w:sz w:val="22"/>
          <w:szCs w:val="22"/>
        </w:rPr>
      </w:pPr>
      <w:r w:rsidRPr="002731C3">
        <w:rPr>
          <w:sz w:val="22"/>
          <w:szCs w:val="22"/>
        </w:rPr>
        <w:t xml:space="preserve">NIH Biographical Sketch Common Form (same name as overall document generated by </w:t>
      </w:r>
      <w:proofErr w:type="spellStart"/>
      <w:r w:rsidRPr="002731C3">
        <w:rPr>
          <w:sz w:val="22"/>
          <w:szCs w:val="22"/>
        </w:rPr>
        <w:t>SciENcv</w:t>
      </w:r>
      <w:proofErr w:type="spellEnd"/>
      <w:r w:rsidR="00165F53" w:rsidRPr="002731C3">
        <w:rPr>
          <w:sz w:val="22"/>
          <w:szCs w:val="22"/>
        </w:rPr>
        <w:t xml:space="preserve"> (</w:t>
      </w:r>
      <w:hyperlink r:id="rId15" w:history="1">
        <w:r w:rsidR="00165F53" w:rsidRPr="002731C3">
          <w:rPr>
            <w:rStyle w:val="Hyperlink"/>
            <w:sz w:val="22"/>
            <w:szCs w:val="22"/>
          </w:rPr>
          <w:t>NIH instructions</w:t>
        </w:r>
      </w:hyperlink>
      <w:r w:rsidR="00165F53" w:rsidRPr="002731C3">
        <w:rPr>
          <w:sz w:val="22"/>
          <w:szCs w:val="22"/>
        </w:rPr>
        <w:t>)</w:t>
      </w:r>
    </w:p>
    <w:p w14:paraId="0A641BBB" w14:textId="673960E6" w:rsidR="00C97DD7" w:rsidRPr="002731C3" w:rsidRDefault="00C97DD7" w:rsidP="00C97DD7">
      <w:pPr>
        <w:pStyle w:val="ListParagraph"/>
        <w:numPr>
          <w:ilvl w:val="0"/>
          <w:numId w:val="2"/>
        </w:numPr>
        <w:rPr>
          <w:sz w:val="22"/>
          <w:szCs w:val="22"/>
        </w:rPr>
      </w:pPr>
      <w:r w:rsidRPr="002731C3">
        <w:rPr>
          <w:sz w:val="22"/>
          <w:szCs w:val="22"/>
        </w:rPr>
        <w:t>Biographical Sketch Supplement</w:t>
      </w:r>
      <w:r w:rsidR="00165F53" w:rsidRPr="002731C3">
        <w:rPr>
          <w:sz w:val="22"/>
          <w:szCs w:val="22"/>
        </w:rPr>
        <w:t xml:space="preserve"> (</w:t>
      </w:r>
      <w:hyperlink r:id="rId16" w:history="1">
        <w:r w:rsidR="00165F53" w:rsidRPr="002731C3">
          <w:rPr>
            <w:rStyle w:val="Hyperlink"/>
            <w:sz w:val="22"/>
            <w:szCs w:val="22"/>
          </w:rPr>
          <w:t>NIH instructions</w:t>
        </w:r>
      </w:hyperlink>
      <w:r w:rsidR="00165F53" w:rsidRPr="002731C3">
        <w:rPr>
          <w:sz w:val="22"/>
          <w:szCs w:val="22"/>
        </w:rPr>
        <w:t>)</w:t>
      </w:r>
    </w:p>
    <w:p w14:paraId="5F0251AD" w14:textId="0C8B2127" w:rsidR="00C92603" w:rsidRPr="002731C3" w:rsidRDefault="00C92603" w:rsidP="002731C3">
      <w:pPr>
        <w:spacing w:before="240" w:after="120"/>
        <w:rPr>
          <w:b/>
          <w:bCs/>
          <w:sz w:val="22"/>
          <w:szCs w:val="22"/>
        </w:rPr>
      </w:pPr>
      <w:r w:rsidRPr="002731C3">
        <w:rPr>
          <w:b/>
          <w:bCs/>
          <w:sz w:val="22"/>
          <w:szCs w:val="22"/>
        </w:rPr>
        <w:t>Overarching</w:t>
      </w:r>
      <w:r w:rsidR="002731C3">
        <w:rPr>
          <w:b/>
          <w:bCs/>
          <w:sz w:val="22"/>
          <w:szCs w:val="22"/>
        </w:rPr>
        <w:t xml:space="preserve"> guidance:</w:t>
      </w:r>
    </w:p>
    <w:p w14:paraId="65C14FBC" w14:textId="68475A7B" w:rsidR="00DA2FE0" w:rsidRPr="002731C3" w:rsidRDefault="00DA2FE0" w:rsidP="002731C3">
      <w:pPr>
        <w:pStyle w:val="ListParagraph"/>
        <w:numPr>
          <w:ilvl w:val="0"/>
          <w:numId w:val="6"/>
        </w:numPr>
        <w:spacing w:before="120" w:after="0" w:line="240" w:lineRule="auto"/>
        <w:contextualSpacing w:val="0"/>
        <w:rPr>
          <w:sz w:val="22"/>
          <w:szCs w:val="22"/>
        </w:rPr>
      </w:pPr>
      <w:r w:rsidRPr="002731C3">
        <w:rPr>
          <w:sz w:val="22"/>
          <w:szCs w:val="22"/>
        </w:rPr>
        <w:t xml:space="preserve">There is no page limit for the </w:t>
      </w:r>
      <w:r w:rsidR="001749BB" w:rsidRPr="002731C3">
        <w:rPr>
          <w:sz w:val="22"/>
          <w:szCs w:val="22"/>
        </w:rPr>
        <w:t xml:space="preserve">NIH </w:t>
      </w:r>
      <w:r w:rsidRPr="002731C3">
        <w:rPr>
          <w:sz w:val="22"/>
          <w:szCs w:val="22"/>
        </w:rPr>
        <w:t>Biographical Sketch form</w:t>
      </w:r>
      <w:r w:rsidR="001749BB" w:rsidRPr="002731C3">
        <w:rPr>
          <w:sz w:val="22"/>
          <w:szCs w:val="22"/>
        </w:rPr>
        <w:t xml:space="preserve"> (part 1 and part 2 combined)</w:t>
      </w:r>
      <w:r w:rsidRPr="002731C3">
        <w:rPr>
          <w:sz w:val="22"/>
          <w:szCs w:val="22"/>
        </w:rPr>
        <w:t>.</w:t>
      </w:r>
    </w:p>
    <w:p w14:paraId="6E02A94D" w14:textId="05C83834" w:rsidR="00150D14" w:rsidRPr="002731C3" w:rsidRDefault="00150D14" w:rsidP="002731C3">
      <w:pPr>
        <w:pStyle w:val="ListParagraph"/>
        <w:numPr>
          <w:ilvl w:val="0"/>
          <w:numId w:val="6"/>
        </w:numPr>
        <w:spacing w:before="120" w:after="0" w:line="240" w:lineRule="auto"/>
        <w:contextualSpacing w:val="0"/>
        <w:rPr>
          <w:sz w:val="22"/>
          <w:szCs w:val="22"/>
        </w:rPr>
      </w:pPr>
      <w:r w:rsidRPr="002731C3">
        <w:rPr>
          <w:color w:val="C00000"/>
          <w:sz w:val="22"/>
          <w:szCs w:val="22"/>
        </w:rPr>
        <w:t xml:space="preserve">Do not flatten the PDF or modify it after </w:t>
      </w:r>
      <w:proofErr w:type="spellStart"/>
      <w:r w:rsidRPr="002731C3">
        <w:rPr>
          <w:color w:val="C00000"/>
          <w:sz w:val="22"/>
          <w:szCs w:val="22"/>
        </w:rPr>
        <w:t>SciENcv</w:t>
      </w:r>
      <w:proofErr w:type="spellEnd"/>
      <w:r w:rsidRPr="002731C3">
        <w:rPr>
          <w:color w:val="C00000"/>
          <w:sz w:val="22"/>
          <w:szCs w:val="22"/>
        </w:rPr>
        <w:t xml:space="preserve"> generates the PDF. </w:t>
      </w:r>
      <w:r w:rsidRPr="002731C3">
        <w:rPr>
          <w:color w:val="153D63" w:themeColor="text2" w:themeTint="E6"/>
          <w:sz w:val="22"/>
          <w:szCs w:val="22"/>
        </w:rPr>
        <w:t xml:space="preserve"> </w:t>
      </w:r>
      <w:r w:rsidR="00C362AC" w:rsidRPr="002731C3">
        <w:rPr>
          <w:color w:val="000000" w:themeColor="text1"/>
          <w:sz w:val="22"/>
          <w:szCs w:val="22"/>
        </w:rPr>
        <w:t>S</w:t>
      </w:r>
      <w:r w:rsidRPr="002731C3">
        <w:rPr>
          <w:color w:val="000000" w:themeColor="text1"/>
          <w:sz w:val="22"/>
          <w:szCs w:val="22"/>
        </w:rPr>
        <w:t>end the PDF</w:t>
      </w:r>
      <w:r w:rsidR="00C362AC" w:rsidRPr="002731C3">
        <w:rPr>
          <w:color w:val="000000" w:themeColor="text1"/>
          <w:sz w:val="22"/>
          <w:szCs w:val="22"/>
        </w:rPr>
        <w:t xml:space="preserve"> to your research administrator</w:t>
      </w:r>
      <w:r w:rsidRPr="002731C3">
        <w:rPr>
          <w:color w:val="000000" w:themeColor="text1"/>
          <w:sz w:val="22"/>
          <w:szCs w:val="22"/>
        </w:rPr>
        <w:t xml:space="preserve"> as generated by </w:t>
      </w:r>
      <w:proofErr w:type="spellStart"/>
      <w:r w:rsidRPr="002731C3">
        <w:rPr>
          <w:color w:val="000000" w:themeColor="text1"/>
          <w:sz w:val="22"/>
          <w:szCs w:val="22"/>
        </w:rPr>
        <w:t>SciENcv</w:t>
      </w:r>
      <w:proofErr w:type="spellEnd"/>
      <w:r w:rsidR="00C362AC" w:rsidRPr="002731C3">
        <w:rPr>
          <w:color w:val="000000" w:themeColor="text1"/>
          <w:sz w:val="22"/>
          <w:szCs w:val="22"/>
        </w:rPr>
        <w:t>, otherwise Assist will get an error when the form is uploaded, which will prevent proposal submission.</w:t>
      </w:r>
    </w:p>
    <w:p w14:paraId="534A0911" w14:textId="07201A40" w:rsidR="00C92603" w:rsidRPr="002731C3" w:rsidRDefault="00C92603" w:rsidP="002731C3">
      <w:pPr>
        <w:pStyle w:val="ListParagraph"/>
        <w:numPr>
          <w:ilvl w:val="0"/>
          <w:numId w:val="6"/>
        </w:numPr>
        <w:spacing w:before="120" w:after="0" w:line="240" w:lineRule="auto"/>
        <w:contextualSpacing w:val="0"/>
        <w:rPr>
          <w:sz w:val="22"/>
          <w:szCs w:val="22"/>
        </w:rPr>
      </w:pPr>
      <w:r w:rsidRPr="002731C3">
        <w:rPr>
          <w:color w:val="C00000"/>
          <w:sz w:val="22"/>
          <w:szCs w:val="22"/>
        </w:rPr>
        <w:t xml:space="preserve">Do </w:t>
      </w:r>
      <w:r w:rsidR="00F20CD5" w:rsidRPr="002731C3">
        <w:rPr>
          <w:color w:val="C00000"/>
          <w:sz w:val="22"/>
          <w:szCs w:val="22"/>
        </w:rPr>
        <w:t xml:space="preserve">NOT include </w:t>
      </w:r>
      <w:r w:rsidRPr="002731C3">
        <w:rPr>
          <w:color w:val="C00000"/>
          <w:sz w:val="22"/>
          <w:szCs w:val="22"/>
        </w:rPr>
        <w:t>any personal information.</w:t>
      </w:r>
      <w:r w:rsidRPr="002731C3">
        <w:rPr>
          <w:sz w:val="22"/>
          <w:szCs w:val="22"/>
        </w:rPr>
        <w:t xml:space="preserve"> </w:t>
      </w:r>
      <w:r w:rsidR="00F20CD5" w:rsidRPr="002731C3">
        <w:rPr>
          <w:sz w:val="22"/>
          <w:szCs w:val="22"/>
        </w:rPr>
        <w:t xml:space="preserve">E.g., </w:t>
      </w:r>
      <w:r w:rsidRPr="002731C3">
        <w:rPr>
          <w:sz w:val="22"/>
          <w:szCs w:val="22"/>
        </w:rPr>
        <w:t>home address; home phone</w:t>
      </w:r>
    </w:p>
    <w:p w14:paraId="191D0ACC" w14:textId="165BAEDF" w:rsidR="00791E35" w:rsidRPr="00925B58" w:rsidRDefault="00791E35" w:rsidP="002731C3">
      <w:pPr>
        <w:pStyle w:val="ListParagraph"/>
        <w:numPr>
          <w:ilvl w:val="0"/>
          <w:numId w:val="6"/>
        </w:numPr>
        <w:spacing w:before="120" w:after="0" w:line="240" w:lineRule="auto"/>
        <w:contextualSpacing w:val="0"/>
        <w:rPr>
          <w:sz w:val="22"/>
          <w:szCs w:val="22"/>
        </w:rPr>
      </w:pPr>
      <w:hyperlink r:id="rId17" w:anchor="/common-forms-biographical-sketch-current-pending-support.htm?anchor=57860" w:history="1">
        <w:r w:rsidRPr="002731C3">
          <w:rPr>
            <w:rStyle w:val="Hyperlink"/>
            <w:sz w:val="22"/>
            <w:szCs w:val="22"/>
          </w:rPr>
          <w:t>Per FAQs</w:t>
        </w:r>
      </w:hyperlink>
      <w:r w:rsidRPr="002731C3">
        <w:rPr>
          <w:sz w:val="22"/>
          <w:szCs w:val="22"/>
        </w:rPr>
        <w:t xml:space="preserve">: </w:t>
      </w:r>
      <w:r w:rsidRPr="002731C3">
        <w:rPr>
          <w:i/>
          <w:iCs/>
          <w:sz w:val="22"/>
          <w:szCs w:val="22"/>
        </w:rPr>
        <w:t>For any fields that allow narrative (i.e., Personal Statement and Contributions to Science), </w:t>
      </w:r>
      <w:proofErr w:type="spellStart"/>
      <w:r>
        <w:fldChar w:fldCharType="begin"/>
      </w:r>
      <w:r>
        <w:instrText>HYPERLINK "https://www.ncbi.nlm.nih.gov/sciencv/"</w:instrText>
      </w:r>
      <w:r>
        <w:fldChar w:fldCharType="separate"/>
      </w:r>
      <w:r w:rsidRPr="002731C3">
        <w:rPr>
          <w:rStyle w:val="Hyperlink"/>
          <w:i/>
          <w:iCs/>
          <w:sz w:val="22"/>
          <w:szCs w:val="22"/>
        </w:rPr>
        <w:t>SciENcv</w:t>
      </w:r>
      <w:proofErr w:type="spellEnd"/>
      <w:r>
        <w:fldChar w:fldCharType="end"/>
      </w:r>
      <w:r w:rsidRPr="002731C3">
        <w:rPr>
          <w:i/>
          <w:iCs/>
          <w:sz w:val="22"/>
          <w:szCs w:val="22"/>
        </w:rPr>
        <w:t> does not support special formatting like italics, bolding, etc.  Users can use all CAPS and/or line breaks.  Please note that line breaks (like spaces) would add into the character count.  Hyperlinks will not be supported.</w:t>
      </w:r>
    </w:p>
    <w:p w14:paraId="0EBF71A3" w14:textId="401542AB" w:rsidR="00925B58" w:rsidRPr="002E6486" w:rsidRDefault="00925B58" w:rsidP="002731C3">
      <w:pPr>
        <w:pStyle w:val="ListParagraph"/>
        <w:numPr>
          <w:ilvl w:val="0"/>
          <w:numId w:val="6"/>
        </w:numPr>
        <w:spacing w:before="120" w:after="0" w:line="240" w:lineRule="auto"/>
        <w:contextualSpacing w:val="0"/>
        <w:rPr>
          <w:color w:val="C00000"/>
          <w:sz w:val="22"/>
          <w:szCs w:val="22"/>
          <w:highlight w:val="yellow"/>
        </w:rPr>
      </w:pPr>
      <w:r w:rsidRPr="00B64A29">
        <w:rPr>
          <w:i/>
          <w:iCs/>
          <w:color w:val="C00000"/>
          <w:sz w:val="22"/>
          <w:szCs w:val="22"/>
          <w:highlight w:val="yellow"/>
        </w:rPr>
        <w:t xml:space="preserve">ENSURE your ORCID ID is </w:t>
      </w:r>
      <w:r w:rsidR="00B64A29" w:rsidRPr="00B64A29">
        <w:rPr>
          <w:i/>
          <w:iCs/>
          <w:color w:val="C00000"/>
          <w:sz w:val="22"/>
          <w:szCs w:val="22"/>
          <w:highlight w:val="yellow"/>
        </w:rPr>
        <w:t xml:space="preserve">linked with your </w:t>
      </w:r>
      <w:proofErr w:type="spellStart"/>
      <w:r w:rsidR="00B64A29" w:rsidRPr="00B64A29">
        <w:rPr>
          <w:i/>
          <w:iCs/>
          <w:color w:val="C00000"/>
          <w:sz w:val="22"/>
          <w:szCs w:val="22"/>
          <w:highlight w:val="yellow"/>
        </w:rPr>
        <w:t>eRA</w:t>
      </w:r>
      <w:proofErr w:type="spellEnd"/>
      <w:r w:rsidR="00B64A29" w:rsidRPr="00B64A29">
        <w:rPr>
          <w:i/>
          <w:iCs/>
          <w:color w:val="C00000"/>
          <w:sz w:val="22"/>
          <w:szCs w:val="22"/>
          <w:highlight w:val="yellow"/>
        </w:rPr>
        <w:t xml:space="preserve"> commons account, otherwise ASSIST will generate the following error, which prevents proposal submission (the system does not allow BU to hit the submit button if there are errors).</w:t>
      </w:r>
      <w:r w:rsidR="005101D2">
        <w:rPr>
          <w:i/>
          <w:iCs/>
          <w:color w:val="C00000"/>
          <w:sz w:val="22"/>
          <w:szCs w:val="22"/>
          <w:highlight w:val="yellow"/>
        </w:rPr>
        <w:t xml:space="preserve">  Assist does not, unfortunately, tell us which </w:t>
      </w:r>
      <w:proofErr w:type="spellStart"/>
      <w:r w:rsidR="005101D2">
        <w:rPr>
          <w:i/>
          <w:iCs/>
          <w:color w:val="C00000"/>
          <w:sz w:val="22"/>
          <w:szCs w:val="22"/>
          <w:highlight w:val="yellow"/>
        </w:rPr>
        <w:t>biosketch</w:t>
      </w:r>
      <w:proofErr w:type="spellEnd"/>
      <w:r w:rsidR="005101D2">
        <w:rPr>
          <w:i/>
          <w:iCs/>
          <w:color w:val="C00000"/>
          <w:sz w:val="22"/>
          <w:szCs w:val="22"/>
          <w:highlight w:val="yellow"/>
        </w:rPr>
        <w:t xml:space="preserve"> is not matching, so please confirm for everyone.</w:t>
      </w:r>
    </w:p>
    <w:p w14:paraId="74EF8ED6" w14:textId="77777777" w:rsidR="002E6486" w:rsidRPr="006F5C20" w:rsidRDefault="002E6486" w:rsidP="002E6486">
      <w:pPr>
        <w:pStyle w:val="ListParagraph"/>
        <w:numPr>
          <w:ilvl w:val="1"/>
          <w:numId w:val="6"/>
        </w:numPr>
        <w:spacing w:before="120" w:after="0" w:line="240" w:lineRule="auto"/>
        <w:contextualSpacing w:val="0"/>
        <w:rPr>
          <w:rStyle w:val="Hyperlink"/>
          <w:b/>
          <w:bCs/>
          <w:color w:val="156082" w:themeColor="accent1"/>
        </w:rPr>
      </w:pPr>
      <w:hyperlink r:id="rId18" w:history="1">
        <w:r w:rsidRPr="006F5C20">
          <w:rPr>
            <w:rStyle w:val="Hyperlink"/>
            <w:b/>
            <w:bCs/>
            <w:color w:val="156082" w:themeColor="accent1"/>
            <w:sz w:val="22"/>
            <w:szCs w:val="22"/>
          </w:rPr>
          <w:t>NIH instructions on linking your ORCID ID</w:t>
        </w:r>
      </w:hyperlink>
    </w:p>
    <w:p w14:paraId="7D7CB301" w14:textId="60F36827" w:rsidR="002E6486" w:rsidRPr="006F5C20" w:rsidRDefault="002E6486" w:rsidP="002E6486">
      <w:pPr>
        <w:pStyle w:val="ListParagraph"/>
        <w:numPr>
          <w:ilvl w:val="1"/>
          <w:numId w:val="6"/>
        </w:numPr>
        <w:spacing w:before="120" w:after="0" w:line="240" w:lineRule="auto"/>
        <w:contextualSpacing w:val="0"/>
        <w:rPr>
          <w:sz w:val="22"/>
          <w:szCs w:val="22"/>
        </w:rPr>
      </w:pPr>
      <w:r w:rsidRPr="006F5C20">
        <w:rPr>
          <w:sz w:val="22"/>
          <w:szCs w:val="22"/>
        </w:rPr>
        <w:t xml:space="preserve">BU has instructions on trouble shooting any issues that arise with ORCID and </w:t>
      </w:r>
      <w:proofErr w:type="spellStart"/>
      <w:r w:rsidRPr="006F5C20">
        <w:rPr>
          <w:sz w:val="22"/>
          <w:szCs w:val="22"/>
        </w:rPr>
        <w:t>eRA</w:t>
      </w:r>
      <w:proofErr w:type="spellEnd"/>
      <w:r w:rsidRPr="006F5C20">
        <w:rPr>
          <w:sz w:val="22"/>
          <w:szCs w:val="22"/>
        </w:rPr>
        <w:t xml:space="preserve"> Commons </w:t>
      </w:r>
      <w:hyperlink r:id="rId19" w:history="1">
        <w:r w:rsidRPr="006F5C20">
          <w:rPr>
            <w:rStyle w:val="Hyperlink"/>
            <w:b/>
            <w:bCs/>
            <w:color w:val="156082" w:themeColor="accent1"/>
            <w:sz w:val="22"/>
            <w:szCs w:val="22"/>
          </w:rPr>
          <w:t>here</w:t>
        </w:r>
      </w:hyperlink>
      <w:r w:rsidRPr="006F5C20">
        <w:rPr>
          <w:rStyle w:val="Hyperlink"/>
          <w:b/>
          <w:bCs/>
          <w:color w:val="156082" w:themeColor="accent1"/>
        </w:rPr>
        <w:t xml:space="preserve"> </w:t>
      </w:r>
      <w:r w:rsidRPr="006F5C20">
        <w:rPr>
          <w:sz w:val="22"/>
          <w:szCs w:val="22"/>
        </w:rPr>
        <w:t>(scroll down to the video about trouble shooting):</w:t>
      </w:r>
    </w:p>
    <w:p w14:paraId="0C45FCF3" w14:textId="0CB97DD4" w:rsidR="00B64A29" w:rsidRPr="00B64A29" w:rsidRDefault="00B64A29" w:rsidP="00B64A29">
      <w:pPr>
        <w:spacing w:before="120" w:after="0" w:line="240" w:lineRule="auto"/>
        <w:rPr>
          <w:color w:val="C00000"/>
          <w:sz w:val="22"/>
          <w:szCs w:val="22"/>
          <w:highlight w:val="yellow"/>
        </w:rPr>
      </w:pPr>
      <w:r w:rsidRPr="00B64A29">
        <w:rPr>
          <w:noProof/>
          <w:color w:val="C00000"/>
          <w:sz w:val="22"/>
          <w:szCs w:val="22"/>
        </w:rPr>
        <w:drawing>
          <wp:inline distT="0" distB="0" distL="0" distR="0" wp14:anchorId="431CD38E" wp14:editId="77859E14">
            <wp:extent cx="6858000" cy="598170"/>
            <wp:effectExtent l="0" t="0" r="0" b="0"/>
            <wp:docPr id="1102958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58423" name=""/>
                    <pic:cNvPicPr/>
                  </pic:nvPicPr>
                  <pic:blipFill>
                    <a:blip r:embed="rId20"/>
                    <a:stretch>
                      <a:fillRect/>
                    </a:stretch>
                  </pic:blipFill>
                  <pic:spPr>
                    <a:xfrm>
                      <a:off x="0" y="0"/>
                      <a:ext cx="6858000" cy="598170"/>
                    </a:xfrm>
                    <a:prstGeom prst="rect">
                      <a:avLst/>
                    </a:prstGeom>
                  </pic:spPr>
                </pic:pic>
              </a:graphicData>
            </a:graphic>
          </wp:inline>
        </w:drawing>
      </w:r>
    </w:p>
    <w:p w14:paraId="67C7AC82" w14:textId="3650568E" w:rsidR="00A81F1E" w:rsidRDefault="00A81F1E" w:rsidP="00A81F1E">
      <w:pPr>
        <w:pStyle w:val="Heading2"/>
        <w:spacing w:before="360"/>
      </w:pPr>
      <w:r>
        <w:lastRenderedPageBreak/>
        <w:t xml:space="preserve">How to get to the form: </w:t>
      </w:r>
      <w:hyperlink r:id="rId21" w:history="1">
        <w:r w:rsidR="00695338" w:rsidRPr="00695338">
          <w:rPr>
            <w:rStyle w:val="Hyperlink"/>
            <w:rFonts w:asciiTheme="minorHAnsi" w:hAnsiTheme="minorHAnsi"/>
            <w:sz w:val="22"/>
            <w:szCs w:val="22"/>
          </w:rPr>
          <w:t>https://research.weill.cornell.edu/sites/default/files/guide_3_creating_common_forms_in_sciencv.docx.pdf</w:t>
        </w:r>
      </w:hyperlink>
      <w:r w:rsidR="00695338" w:rsidRPr="00695338">
        <w:rPr>
          <w:rFonts w:asciiTheme="minorHAnsi" w:hAnsiTheme="minorHAnsi"/>
          <w:sz w:val="22"/>
          <w:szCs w:val="22"/>
        </w:rPr>
        <w:t xml:space="preserve"> </w:t>
      </w:r>
    </w:p>
    <w:p w14:paraId="6312EF3E" w14:textId="12F57123" w:rsidR="00BA0E6A" w:rsidRPr="00BA0E6A" w:rsidRDefault="00BA0E6A" w:rsidP="002731C3">
      <w:pPr>
        <w:pStyle w:val="Heading2"/>
        <w:spacing w:before="360"/>
      </w:pPr>
      <w:r w:rsidRPr="00BA0E6A">
        <w:t xml:space="preserve">Part 1: NIH </w:t>
      </w:r>
      <w:r>
        <w:t xml:space="preserve">BIOGRAPHICAL SKETCH </w:t>
      </w:r>
      <w:r w:rsidRPr="00BA0E6A">
        <w:t>COMMON FORM</w:t>
      </w:r>
    </w:p>
    <w:p w14:paraId="4948E96E" w14:textId="6DA05BAB" w:rsidR="00BB734C" w:rsidRDefault="00BB734C" w:rsidP="00C92603">
      <w:pPr>
        <w:spacing w:line="240" w:lineRule="auto"/>
        <w:rPr>
          <w:sz w:val="20"/>
          <w:szCs w:val="20"/>
        </w:rPr>
      </w:pPr>
      <w:r w:rsidRPr="00BB734C">
        <w:rPr>
          <w:noProof/>
          <w:sz w:val="20"/>
          <w:szCs w:val="20"/>
        </w:rPr>
        <w:drawing>
          <wp:inline distT="0" distB="0" distL="0" distR="0" wp14:anchorId="3BE9A788" wp14:editId="21A1104C">
            <wp:extent cx="4844270" cy="408225"/>
            <wp:effectExtent l="95250" t="76200" r="109220" b="106680"/>
            <wp:docPr id="33089048" name="Picture 1">
              <a:extLst xmlns:a="http://schemas.openxmlformats.org/drawingml/2006/main">
                <a:ext uri="{FF2B5EF4-FFF2-40B4-BE49-F238E27FC236}">
                  <a16:creationId xmlns:a16="http://schemas.microsoft.com/office/drawing/2014/main" id="{DFB02756-8873-4B47-AFC4-FA2AD6577F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9048" name=""/>
                    <pic:cNvPicPr/>
                  </pic:nvPicPr>
                  <pic:blipFill>
                    <a:blip r:embed="rId22"/>
                    <a:stretch>
                      <a:fillRect/>
                    </a:stretch>
                  </pic:blipFill>
                  <pic:spPr>
                    <a:xfrm>
                      <a:off x="0" y="0"/>
                      <a:ext cx="4844270" cy="408225"/>
                    </a:xfrm>
                    <a:prstGeom prst="rect">
                      <a:avLst/>
                    </a:prstGeom>
                    <a:solidFill>
                      <a:srgbClr val="FFFFFF">
                        <a:shade val="85000"/>
                      </a:srgbClr>
                    </a:solidFill>
                    <a:ln w="635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31FA10C" w14:textId="1513A744" w:rsidR="0044780A" w:rsidRPr="002731C3" w:rsidRDefault="0044780A" w:rsidP="00E1741E">
      <w:pPr>
        <w:spacing w:after="0" w:line="240" w:lineRule="auto"/>
        <w:rPr>
          <w:sz w:val="22"/>
          <w:szCs w:val="22"/>
        </w:rPr>
      </w:pPr>
      <w:r w:rsidRPr="002731C3">
        <w:rPr>
          <w:b/>
          <w:bCs/>
          <w:sz w:val="22"/>
          <w:szCs w:val="22"/>
        </w:rPr>
        <w:t>*Name:</w:t>
      </w:r>
      <w:r w:rsidR="00F87D00" w:rsidRPr="002731C3">
        <w:rPr>
          <w:b/>
          <w:bCs/>
          <w:sz w:val="22"/>
          <w:szCs w:val="22"/>
        </w:rPr>
        <w:t xml:space="preserve"> </w:t>
      </w:r>
      <w:r w:rsidR="00F87D00" w:rsidRPr="002731C3">
        <w:rPr>
          <w:i/>
          <w:iCs/>
          <w:sz w:val="22"/>
          <w:szCs w:val="22"/>
        </w:rPr>
        <w:t xml:space="preserve">If you have published under a different name, you </w:t>
      </w:r>
      <w:r w:rsidR="5A1AE423" w:rsidRPr="002731C3">
        <w:rPr>
          <w:i/>
          <w:iCs/>
          <w:sz w:val="22"/>
          <w:szCs w:val="22"/>
        </w:rPr>
        <w:t xml:space="preserve">can state </w:t>
      </w:r>
      <w:r w:rsidR="00F87D00" w:rsidRPr="002731C3">
        <w:rPr>
          <w:i/>
          <w:iCs/>
          <w:sz w:val="22"/>
          <w:szCs w:val="22"/>
        </w:rPr>
        <w:t>this in the Supplement section outlined below.</w:t>
      </w:r>
    </w:p>
    <w:p w14:paraId="0F720D9F" w14:textId="57FAA567" w:rsidR="0044780A" w:rsidRPr="002731C3" w:rsidRDefault="0044780A" w:rsidP="00E1741E">
      <w:pPr>
        <w:spacing w:after="0" w:line="240" w:lineRule="auto"/>
        <w:rPr>
          <w:sz w:val="22"/>
          <w:szCs w:val="22"/>
        </w:rPr>
      </w:pPr>
      <w:r w:rsidRPr="002731C3">
        <w:rPr>
          <w:b/>
          <w:bCs/>
          <w:sz w:val="22"/>
          <w:szCs w:val="22"/>
        </w:rPr>
        <w:t>*Persistent Identifier (PID) of the Senior/Key Person:</w:t>
      </w:r>
      <w:r w:rsidR="002F032B" w:rsidRPr="002731C3">
        <w:rPr>
          <w:b/>
          <w:bCs/>
          <w:sz w:val="22"/>
          <w:szCs w:val="22"/>
        </w:rPr>
        <w:t xml:space="preserve"> </w:t>
      </w:r>
      <w:r w:rsidRPr="002731C3">
        <w:rPr>
          <w:sz w:val="22"/>
          <w:szCs w:val="22"/>
        </w:rPr>
        <w:t xml:space="preserve">PID used </w:t>
      </w:r>
      <w:r w:rsidRPr="002731C3">
        <w:rPr>
          <w:color w:val="C00000"/>
          <w:sz w:val="22"/>
          <w:szCs w:val="22"/>
          <w:u w:val="single"/>
        </w:rPr>
        <w:t>must be an ORCID ID and must be linked</w:t>
      </w:r>
      <w:r w:rsidRPr="002731C3">
        <w:rPr>
          <w:sz w:val="22"/>
          <w:szCs w:val="22"/>
        </w:rPr>
        <w:t xml:space="preserve"> to the individuals’ </w:t>
      </w:r>
      <w:proofErr w:type="spellStart"/>
      <w:r w:rsidRPr="002731C3">
        <w:rPr>
          <w:sz w:val="22"/>
          <w:szCs w:val="22"/>
        </w:rPr>
        <w:t>eRA</w:t>
      </w:r>
      <w:proofErr w:type="spellEnd"/>
      <w:r w:rsidRPr="002731C3">
        <w:rPr>
          <w:sz w:val="22"/>
          <w:szCs w:val="22"/>
        </w:rPr>
        <w:t xml:space="preserve"> Commons Personal Profile. </w:t>
      </w:r>
    </w:p>
    <w:p w14:paraId="25815272" w14:textId="5C9D79C7" w:rsidR="0044780A" w:rsidRPr="002731C3" w:rsidRDefault="0044780A" w:rsidP="00E1741E">
      <w:pPr>
        <w:spacing w:after="0" w:line="240" w:lineRule="auto"/>
        <w:rPr>
          <w:sz w:val="22"/>
          <w:szCs w:val="22"/>
        </w:rPr>
      </w:pPr>
      <w:r w:rsidRPr="002731C3">
        <w:rPr>
          <w:b/>
          <w:bCs/>
          <w:sz w:val="22"/>
          <w:szCs w:val="22"/>
        </w:rPr>
        <w:t xml:space="preserve">*Position Title: </w:t>
      </w:r>
      <w:r w:rsidR="00DF1649" w:rsidRPr="002731C3">
        <w:rPr>
          <w:sz w:val="22"/>
          <w:szCs w:val="22"/>
        </w:rPr>
        <w:t>Current</w:t>
      </w:r>
      <w:r w:rsidRPr="002731C3">
        <w:rPr>
          <w:sz w:val="22"/>
          <w:szCs w:val="22"/>
        </w:rPr>
        <w:t xml:space="preserve"> </w:t>
      </w:r>
      <w:r w:rsidR="002F032B" w:rsidRPr="002731C3">
        <w:rPr>
          <w:sz w:val="22"/>
          <w:szCs w:val="22"/>
        </w:rPr>
        <w:t>position</w:t>
      </w:r>
    </w:p>
    <w:p w14:paraId="5529E0AC" w14:textId="4460837E" w:rsidR="00A41C02" w:rsidRPr="002731C3" w:rsidRDefault="0044780A" w:rsidP="00E1741E">
      <w:pPr>
        <w:spacing w:after="0" w:line="240" w:lineRule="auto"/>
        <w:rPr>
          <w:sz w:val="22"/>
          <w:szCs w:val="22"/>
        </w:rPr>
      </w:pPr>
      <w:r w:rsidRPr="002731C3">
        <w:rPr>
          <w:b/>
          <w:bCs/>
          <w:sz w:val="22"/>
          <w:szCs w:val="22"/>
        </w:rPr>
        <w:t>*Organization</w:t>
      </w:r>
      <w:r w:rsidR="00DC08BF" w:rsidRPr="002731C3">
        <w:rPr>
          <w:b/>
          <w:bCs/>
          <w:sz w:val="22"/>
          <w:szCs w:val="22"/>
        </w:rPr>
        <w:t xml:space="preserve">: </w:t>
      </w:r>
      <w:r w:rsidR="00F20CD5" w:rsidRPr="002731C3">
        <w:rPr>
          <w:i/>
          <w:iCs/>
          <w:sz w:val="22"/>
          <w:szCs w:val="22"/>
        </w:rPr>
        <w:t>S</w:t>
      </w:r>
      <w:r w:rsidR="00DC08BF" w:rsidRPr="002731C3">
        <w:rPr>
          <w:i/>
          <w:iCs/>
          <w:sz w:val="22"/>
          <w:szCs w:val="22"/>
        </w:rPr>
        <w:t xml:space="preserve">hould be the organization </w:t>
      </w:r>
      <w:r w:rsidR="00DF1649" w:rsidRPr="002731C3">
        <w:rPr>
          <w:i/>
          <w:iCs/>
          <w:sz w:val="22"/>
          <w:szCs w:val="22"/>
        </w:rPr>
        <w:t>where you would receive the award</w:t>
      </w:r>
      <w:r w:rsidR="00DC08BF" w:rsidRPr="002731C3">
        <w:rPr>
          <w:i/>
          <w:iCs/>
          <w:sz w:val="22"/>
          <w:szCs w:val="22"/>
        </w:rPr>
        <w:t>.  If you are affiliated with BU and BMC and are submitting through BU, list BU.</w:t>
      </w:r>
      <w:r w:rsidR="00A41C02" w:rsidRPr="002731C3">
        <w:rPr>
          <w:i/>
          <w:iCs/>
          <w:sz w:val="22"/>
          <w:szCs w:val="22"/>
        </w:rPr>
        <w:t xml:space="preserve"> </w:t>
      </w:r>
    </w:p>
    <w:p w14:paraId="6E84F415" w14:textId="44E79E0F" w:rsidR="00A41C02" w:rsidRDefault="00A41C02" w:rsidP="00E1741E">
      <w:pPr>
        <w:spacing w:after="0" w:line="240" w:lineRule="auto"/>
        <w:rPr>
          <w:sz w:val="22"/>
          <w:szCs w:val="22"/>
        </w:rPr>
      </w:pPr>
      <w:r w:rsidRPr="002731C3">
        <w:rPr>
          <w:b/>
          <w:bCs/>
          <w:sz w:val="22"/>
          <w:szCs w:val="22"/>
        </w:rPr>
        <w:t>Location:</w:t>
      </w:r>
      <w:r w:rsidRPr="002731C3">
        <w:rPr>
          <w:sz w:val="22"/>
          <w:szCs w:val="22"/>
        </w:rPr>
        <w:t xml:space="preserve"> If State/Province is not applicable, enter N/A.</w:t>
      </w:r>
    </w:p>
    <w:p w14:paraId="63B8D59C" w14:textId="77777777" w:rsidR="002731C3" w:rsidRPr="002731C3" w:rsidRDefault="002731C3" w:rsidP="00E1741E">
      <w:pPr>
        <w:spacing w:after="0" w:line="240" w:lineRule="auto"/>
        <w:rPr>
          <w:sz w:val="22"/>
          <w:szCs w:val="22"/>
        </w:rPr>
      </w:pPr>
    </w:p>
    <w:p w14:paraId="4A69715D" w14:textId="128C1AAD" w:rsidR="00571351" w:rsidRDefault="00571351" w:rsidP="00DA4857">
      <w:pPr>
        <w:spacing w:before="240" w:after="0" w:line="240" w:lineRule="auto"/>
        <w:rPr>
          <w:sz w:val="20"/>
          <w:szCs w:val="20"/>
        </w:rPr>
      </w:pPr>
      <w:r w:rsidRPr="00571351">
        <w:rPr>
          <w:noProof/>
          <w:sz w:val="20"/>
          <w:szCs w:val="20"/>
        </w:rPr>
        <w:drawing>
          <wp:inline distT="0" distB="0" distL="0" distR="0" wp14:anchorId="23E82103" wp14:editId="58368BE6">
            <wp:extent cx="2781373" cy="310251"/>
            <wp:effectExtent l="114300" t="76200" r="114300" b="128270"/>
            <wp:docPr id="27104639" name="Picture 1">
              <a:extLst xmlns:a="http://schemas.openxmlformats.org/drawingml/2006/main">
                <a:ext uri="{FF2B5EF4-FFF2-40B4-BE49-F238E27FC236}">
                  <a16:creationId xmlns:a16="http://schemas.microsoft.com/office/drawing/2014/main" id="{9028B81F-0129-4AFB-9712-A3ADB607B4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4639" name=""/>
                    <pic:cNvPicPr/>
                  </pic:nvPicPr>
                  <pic:blipFill>
                    <a:blip r:embed="rId23"/>
                    <a:stretch>
                      <a:fillRect/>
                    </a:stretch>
                  </pic:blipFill>
                  <pic:spPr>
                    <a:xfrm>
                      <a:off x="0" y="0"/>
                      <a:ext cx="2781373" cy="310251"/>
                    </a:xfrm>
                    <a:prstGeom prst="rect">
                      <a:avLst/>
                    </a:prstGeom>
                    <a:solidFill>
                      <a:srgbClr val="FFFFFF">
                        <a:shade val="85000"/>
                      </a:srgbClr>
                    </a:solidFill>
                    <a:ln w="635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F353DE0" w14:textId="77777777" w:rsidR="00E62ABC" w:rsidRPr="002731C3" w:rsidRDefault="00F83DC4" w:rsidP="00DA4857">
      <w:pPr>
        <w:pStyle w:val="ListParagraph"/>
        <w:numPr>
          <w:ilvl w:val="0"/>
          <w:numId w:val="4"/>
        </w:numPr>
        <w:spacing w:after="0" w:line="240" w:lineRule="auto"/>
        <w:rPr>
          <w:sz w:val="22"/>
          <w:szCs w:val="22"/>
        </w:rPr>
      </w:pPr>
      <w:r w:rsidRPr="002731C3">
        <w:rPr>
          <w:b/>
          <w:bCs/>
          <w:sz w:val="22"/>
          <w:szCs w:val="22"/>
        </w:rPr>
        <w:t>Education and training</w:t>
      </w:r>
      <w:r w:rsidR="00F71F1B" w:rsidRPr="002731C3">
        <w:rPr>
          <w:b/>
          <w:bCs/>
          <w:sz w:val="22"/>
          <w:szCs w:val="22"/>
        </w:rPr>
        <w:t xml:space="preserve"> listed in reverse chronological order </w:t>
      </w:r>
      <w:r w:rsidR="00F71F1B" w:rsidRPr="002731C3">
        <w:rPr>
          <w:b/>
          <w:bCs/>
          <w:sz w:val="22"/>
          <w:szCs w:val="22"/>
          <w:u w:val="single"/>
        </w:rPr>
        <w:t>by start date</w:t>
      </w:r>
      <w:r w:rsidR="00F71F1B" w:rsidRPr="002731C3">
        <w:rPr>
          <w:sz w:val="22"/>
          <w:szCs w:val="22"/>
        </w:rPr>
        <w:t xml:space="preserve">. </w:t>
      </w:r>
    </w:p>
    <w:p w14:paraId="3C03C932" w14:textId="77777777" w:rsidR="00E62ABC" w:rsidRPr="002731C3" w:rsidRDefault="00F71F1B" w:rsidP="00E62ABC">
      <w:pPr>
        <w:pStyle w:val="ListParagraph"/>
        <w:numPr>
          <w:ilvl w:val="0"/>
          <w:numId w:val="4"/>
        </w:numPr>
        <w:spacing w:before="240" w:after="0" w:line="240" w:lineRule="auto"/>
        <w:rPr>
          <w:sz w:val="22"/>
          <w:szCs w:val="22"/>
        </w:rPr>
      </w:pPr>
      <w:r w:rsidRPr="002731C3">
        <w:rPr>
          <w:sz w:val="22"/>
          <w:szCs w:val="22"/>
        </w:rPr>
        <w:t xml:space="preserve">Include all postdoctoral and fellowship training, a listing each separately. </w:t>
      </w:r>
    </w:p>
    <w:p w14:paraId="54C564BA" w14:textId="77777777" w:rsidR="00E62ABC" w:rsidRPr="002731C3" w:rsidRDefault="00F71F1B" w:rsidP="00E62ABC">
      <w:pPr>
        <w:pStyle w:val="ListParagraph"/>
        <w:numPr>
          <w:ilvl w:val="0"/>
          <w:numId w:val="4"/>
        </w:numPr>
        <w:spacing w:before="240" w:after="0" w:line="240" w:lineRule="auto"/>
        <w:rPr>
          <w:sz w:val="22"/>
          <w:szCs w:val="22"/>
        </w:rPr>
      </w:pPr>
      <w:r w:rsidRPr="002731C3">
        <w:rPr>
          <w:sz w:val="22"/>
          <w:szCs w:val="22"/>
        </w:rPr>
        <w:t xml:space="preserve">Also include the baccalaureate degree or other initial professional education. </w:t>
      </w:r>
      <w:r w:rsidR="0093227E" w:rsidRPr="002731C3">
        <w:rPr>
          <w:sz w:val="22"/>
          <w:szCs w:val="22"/>
        </w:rPr>
        <w:t xml:space="preserve">  </w:t>
      </w:r>
    </w:p>
    <w:p w14:paraId="7057FAF7" w14:textId="784A4852" w:rsidR="00F71F1B" w:rsidRPr="002731C3" w:rsidRDefault="00E24F36" w:rsidP="00DA4857">
      <w:pPr>
        <w:pStyle w:val="ListParagraph"/>
        <w:numPr>
          <w:ilvl w:val="0"/>
          <w:numId w:val="4"/>
        </w:numPr>
        <w:spacing w:before="240" w:after="0" w:line="240" w:lineRule="auto"/>
        <w:rPr>
          <w:sz w:val="22"/>
          <w:szCs w:val="22"/>
        </w:rPr>
      </w:pPr>
      <w:r w:rsidRPr="002731C3">
        <w:rPr>
          <w:sz w:val="22"/>
          <w:szCs w:val="22"/>
        </w:rPr>
        <w:t xml:space="preserve">Required fields for each training are marked with an asterisk in </w:t>
      </w:r>
      <w:proofErr w:type="spellStart"/>
      <w:r w:rsidRPr="002731C3">
        <w:rPr>
          <w:sz w:val="22"/>
          <w:szCs w:val="22"/>
        </w:rPr>
        <w:t>SciENcv</w:t>
      </w:r>
      <w:proofErr w:type="spellEnd"/>
      <w:r w:rsidRPr="002731C3">
        <w:rPr>
          <w:sz w:val="22"/>
          <w:szCs w:val="22"/>
        </w:rPr>
        <w:t>.</w:t>
      </w:r>
    </w:p>
    <w:p w14:paraId="0AFDDC35" w14:textId="34A28D87" w:rsidR="00463D12" w:rsidRDefault="00FF1B1E" w:rsidP="00DA4857">
      <w:pPr>
        <w:spacing w:before="360" w:after="0" w:line="240" w:lineRule="auto"/>
        <w:rPr>
          <w:b/>
          <w:bCs/>
          <w:sz w:val="22"/>
          <w:szCs w:val="22"/>
        </w:rPr>
      </w:pPr>
      <w:r w:rsidRPr="00FF1B1E">
        <w:rPr>
          <w:b/>
          <w:bCs/>
          <w:noProof/>
          <w:sz w:val="22"/>
          <w:szCs w:val="22"/>
        </w:rPr>
        <w:drawing>
          <wp:inline distT="0" distB="0" distL="0" distR="0" wp14:anchorId="5B1C4C62" wp14:editId="0C849EE4">
            <wp:extent cx="3086181" cy="321137"/>
            <wp:effectExtent l="95250" t="76200" r="76200" b="117475"/>
            <wp:docPr id="975775518" name="Picture 1">
              <a:extLst xmlns:a="http://schemas.openxmlformats.org/drawingml/2006/main">
                <a:ext uri="{FF2B5EF4-FFF2-40B4-BE49-F238E27FC236}">
                  <a16:creationId xmlns:a16="http://schemas.microsoft.com/office/drawing/2014/main" id="{B5548910-6083-4346-AAE5-0CDA417833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75518" name=""/>
                    <pic:cNvPicPr/>
                  </pic:nvPicPr>
                  <pic:blipFill>
                    <a:blip r:embed="rId24"/>
                    <a:stretch>
                      <a:fillRect/>
                    </a:stretch>
                  </pic:blipFill>
                  <pic:spPr>
                    <a:xfrm>
                      <a:off x="0" y="0"/>
                      <a:ext cx="3086181" cy="321137"/>
                    </a:xfrm>
                    <a:prstGeom prst="rect">
                      <a:avLst/>
                    </a:prstGeom>
                    <a:solidFill>
                      <a:srgbClr val="FFFFFF">
                        <a:shade val="85000"/>
                      </a:srgbClr>
                    </a:solidFill>
                    <a:ln w="635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FF67DDB" w14:textId="62FDD28E" w:rsidR="00327015" w:rsidRPr="002731C3" w:rsidRDefault="00327015" w:rsidP="00DA4857">
      <w:pPr>
        <w:pStyle w:val="ListParagraph"/>
        <w:numPr>
          <w:ilvl w:val="0"/>
          <w:numId w:val="3"/>
        </w:numPr>
        <w:spacing w:after="0" w:line="240" w:lineRule="auto"/>
        <w:rPr>
          <w:sz w:val="22"/>
          <w:szCs w:val="22"/>
        </w:rPr>
      </w:pPr>
      <w:r w:rsidRPr="002731C3">
        <w:rPr>
          <w:sz w:val="22"/>
          <w:szCs w:val="22"/>
        </w:rPr>
        <w:t>L</w:t>
      </w:r>
      <w:r w:rsidR="00356A11" w:rsidRPr="002731C3">
        <w:rPr>
          <w:sz w:val="22"/>
          <w:szCs w:val="22"/>
        </w:rPr>
        <w:t>ist</w:t>
      </w:r>
      <w:r w:rsidR="00F31A4B" w:rsidRPr="002731C3">
        <w:rPr>
          <w:sz w:val="22"/>
          <w:szCs w:val="22"/>
        </w:rPr>
        <w:t xml:space="preserve"> of all </w:t>
      </w:r>
      <w:hyperlink r:id="rId25" w:history="1">
        <w:r w:rsidR="00F31A4B" w:rsidRPr="002731C3">
          <w:rPr>
            <w:rStyle w:val="Hyperlink"/>
            <w:sz w:val="22"/>
            <w:szCs w:val="22"/>
          </w:rPr>
          <w:t>academic</w:t>
        </w:r>
      </w:hyperlink>
      <w:r w:rsidR="00F31A4B" w:rsidRPr="002731C3">
        <w:rPr>
          <w:sz w:val="22"/>
          <w:szCs w:val="22"/>
        </w:rPr>
        <w:t xml:space="preserve">, </w:t>
      </w:r>
      <w:hyperlink r:id="rId26" w:anchor="page%3D5" w:history="1">
        <w:r w:rsidR="00F31A4B" w:rsidRPr="002731C3">
          <w:rPr>
            <w:rStyle w:val="Hyperlink"/>
            <w:sz w:val="22"/>
            <w:szCs w:val="22"/>
          </w:rPr>
          <w:t>professional</w:t>
        </w:r>
      </w:hyperlink>
      <w:r w:rsidR="00F31A4B" w:rsidRPr="002731C3">
        <w:rPr>
          <w:sz w:val="22"/>
          <w:szCs w:val="22"/>
        </w:rPr>
        <w:t xml:space="preserve">, or </w:t>
      </w:r>
      <w:hyperlink r:id="rId27" w:anchor="page%3D3" w:history="1">
        <w:r w:rsidR="00F31A4B" w:rsidRPr="002731C3">
          <w:rPr>
            <w:rStyle w:val="Hyperlink"/>
            <w:sz w:val="22"/>
            <w:szCs w:val="22"/>
          </w:rPr>
          <w:t>institutional</w:t>
        </w:r>
      </w:hyperlink>
      <w:r w:rsidR="00F31A4B" w:rsidRPr="002731C3">
        <w:rPr>
          <w:sz w:val="22"/>
          <w:szCs w:val="22"/>
        </w:rPr>
        <w:t xml:space="preserve"> appointments and positions</w:t>
      </w:r>
    </w:p>
    <w:p w14:paraId="7FCA6B1B" w14:textId="77777777" w:rsidR="00BC5DF2" w:rsidRPr="002731C3" w:rsidRDefault="00BC5DF2" w:rsidP="00BC5DF2">
      <w:pPr>
        <w:pStyle w:val="ListParagraph"/>
        <w:numPr>
          <w:ilvl w:val="0"/>
          <w:numId w:val="3"/>
        </w:numPr>
        <w:spacing w:before="240" w:after="0" w:line="240" w:lineRule="auto"/>
        <w:rPr>
          <w:sz w:val="22"/>
          <w:szCs w:val="22"/>
        </w:rPr>
      </w:pPr>
      <w:r w:rsidRPr="002731C3">
        <w:rPr>
          <w:sz w:val="22"/>
          <w:szCs w:val="22"/>
        </w:rPr>
        <w:t xml:space="preserve">List in </w:t>
      </w:r>
      <w:r w:rsidRPr="002731C3">
        <w:rPr>
          <w:b/>
          <w:bCs/>
          <w:sz w:val="22"/>
          <w:szCs w:val="22"/>
        </w:rPr>
        <w:t>reverse chronological order by start date</w:t>
      </w:r>
    </w:p>
    <w:p w14:paraId="1C89DADD" w14:textId="77777777" w:rsidR="00327015" w:rsidRPr="002731C3" w:rsidRDefault="00327015" w:rsidP="00327015">
      <w:pPr>
        <w:pStyle w:val="ListParagraph"/>
        <w:numPr>
          <w:ilvl w:val="0"/>
          <w:numId w:val="3"/>
        </w:numPr>
        <w:spacing w:before="240" w:after="0" w:line="240" w:lineRule="auto"/>
        <w:rPr>
          <w:b/>
          <w:bCs/>
          <w:sz w:val="22"/>
          <w:szCs w:val="22"/>
        </w:rPr>
      </w:pPr>
      <w:r w:rsidRPr="002731C3">
        <w:rPr>
          <w:sz w:val="22"/>
          <w:szCs w:val="22"/>
        </w:rPr>
        <w:t>B</w:t>
      </w:r>
      <w:r w:rsidR="00F31A4B" w:rsidRPr="002731C3">
        <w:rPr>
          <w:sz w:val="22"/>
          <w:szCs w:val="22"/>
        </w:rPr>
        <w:t xml:space="preserve">egin with the </w:t>
      </w:r>
      <w:r w:rsidR="00F31A4B" w:rsidRPr="002731C3">
        <w:rPr>
          <w:b/>
          <w:bCs/>
          <w:sz w:val="22"/>
          <w:szCs w:val="22"/>
        </w:rPr>
        <w:t>current appointment</w:t>
      </w:r>
    </w:p>
    <w:p w14:paraId="6CD00907" w14:textId="77777777" w:rsidR="00327015" w:rsidRPr="002731C3" w:rsidRDefault="00327015" w:rsidP="00F31A4B">
      <w:pPr>
        <w:pStyle w:val="ListParagraph"/>
        <w:numPr>
          <w:ilvl w:val="0"/>
          <w:numId w:val="3"/>
        </w:numPr>
        <w:spacing w:before="240" w:after="0" w:line="240" w:lineRule="auto"/>
        <w:rPr>
          <w:sz w:val="22"/>
          <w:szCs w:val="22"/>
        </w:rPr>
      </w:pPr>
      <w:r w:rsidRPr="002731C3">
        <w:rPr>
          <w:sz w:val="22"/>
          <w:szCs w:val="22"/>
        </w:rPr>
        <w:t>Includes</w:t>
      </w:r>
      <w:r w:rsidR="00F31A4B" w:rsidRPr="002731C3">
        <w:rPr>
          <w:sz w:val="22"/>
          <w:szCs w:val="22"/>
        </w:rPr>
        <w:t xml:space="preserve"> any titled academic, professional, or institutional position </w:t>
      </w:r>
      <w:proofErr w:type="gramStart"/>
      <w:r w:rsidR="00F31A4B" w:rsidRPr="002731C3">
        <w:rPr>
          <w:b/>
          <w:bCs/>
          <w:sz w:val="22"/>
          <w:szCs w:val="22"/>
        </w:rPr>
        <w:t>whether or not</w:t>
      </w:r>
      <w:proofErr w:type="gramEnd"/>
      <w:r w:rsidR="00F31A4B" w:rsidRPr="002731C3">
        <w:rPr>
          <w:b/>
          <w:bCs/>
          <w:sz w:val="22"/>
          <w:szCs w:val="22"/>
        </w:rPr>
        <w:t xml:space="preserve"> remuneration is received, and whether full-time, part-time, or voluntary</w:t>
      </w:r>
      <w:r w:rsidR="00F31A4B" w:rsidRPr="002731C3">
        <w:rPr>
          <w:sz w:val="22"/>
          <w:szCs w:val="22"/>
        </w:rPr>
        <w:t xml:space="preserve"> (including adjunct, visiting, or honorary). </w:t>
      </w:r>
    </w:p>
    <w:p w14:paraId="274B8DAF" w14:textId="7F188FFD" w:rsidR="00F31A4B" w:rsidRPr="0057391D" w:rsidRDefault="009B39E5" w:rsidP="00F31A4B">
      <w:pPr>
        <w:pStyle w:val="ListParagraph"/>
        <w:numPr>
          <w:ilvl w:val="0"/>
          <w:numId w:val="3"/>
        </w:numPr>
        <w:spacing w:before="240" w:after="0" w:line="240" w:lineRule="auto"/>
        <w:rPr>
          <w:sz w:val="22"/>
          <w:szCs w:val="22"/>
        </w:rPr>
      </w:pPr>
      <w:r w:rsidRPr="002731C3">
        <w:rPr>
          <w:sz w:val="22"/>
          <w:szCs w:val="22"/>
        </w:rPr>
        <w:t>O</w:t>
      </w:r>
      <w:r w:rsidR="00F31A4B" w:rsidRPr="002731C3">
        <w:rPr>
          <w:sz w:val="22"/>
          <w:szCs w:val="22"/>
        </w:rPr>
        <w:t>nly</w:t>
      </w:r>
      <w:r w:rsidRPr="002731C3">
        <w:rPr>
          <w:sz w:val="22"/>
          <w:szCs w:val="22"/>
        </w:rPr>
        <w:t xml:space="preserve"> list ap</w:t>
      </w:r>
      <w:r w:rsidR="00F31A4B" w:rsidRPr="002731C3">
        <w:rPr>
          <w:sz w:val="22"/>
          <w:szCs w:val="22"/>
        </w:rPr>
        <w:t xml:space="preserve">pointments and positions </w:t>
      </w:r>
      <w:r w:rsidR="00F31A4B" w:rsidRPr="002731C3">
        <w:rPr>
          <w:b/>
          <w:bCs/>
          <w:sz w:val="22"/>
          <w:szCs w:val="22"/>
        </w:rPr>
        <w:t xml:space="preserve">outside of the primary organization for a period </w:t>
      </w:r>
      <w:r w:rsidR="00F31A4B" w:rsidRPr="002731C3">
        <w:rPr>
          <w:b/>
          <w:bCs/>
          <w:color w:val="C00000"/>
          <w:sz w:val="22"/>
          <w:szCs w:val="22"/>
          <w:u w:val="single"/>
        </w:rPr>
        <w:t>up to three years</w:t>
      </w:r>
      <w:r w:rsidR="00F31A4B" w:rsidRPr="002731C3">
        <w:rPr>
          <w:b/>
          <w:bCs/>
          <w:sz w:val="22"/>
          <w:szCs w:val="22"/>
        </w:rPr>
        <w:t xml:space="preserve"> from the date</w:t>
      </w:r>
      <w:r w:rsidRPr="002731C3">
        <w:rPr>
          <w:b/>
          <w:bCs/>
          <w:sz w:val="22"/>
          <w:szCs w:val="22"/>
        </w:rPr>
        <w:t xml:space="preserve"> of application</w:t>
      </w:r>
      <w:hyperlink r:id="rId28" w:anchor="/common-forms-biographical-sketch-current-pending-support.htm?anchor=57873" w:history="1">
        <w:r w:rsidRPr="005A0A14">
          <w:rPr>
            <w:rStyle w:val="Hyperlink"/>
            <w:i/>
            <w:iCs/>
            <w:sz w:val="22"/>
            <w:szCs w:val="22"/>
          </w:rPr>
          <w:t xml:space="preserve"> </w:t>
        </w:r>
        <w:r w:rsidR="0057391D" w:rsidRPr="005A0A14">
          <w:rPr>
            <w:rStyle w:val="Hyperlink"/>
            <w:i/>
            <w:iCs/>
            <w:sz w:val="22"/>
            <w:szCs w:val="22"/>
          </w:rPr>
          <w:t>From the NIH FAQs</w:t>
        </w:r>
        <w:r w:rsidR="0096342E" w:rsidRPr="005A0A14">
          <w:rPr>
            <w:rStyle w:val="Hyperlink"/>
            <w:i/>
            <w:iCs/>
            <w:sz w:val="22"/>
            <w:szCs w:val="22"/>
          </w:rPr>
          <w:t>, C. 1</w:t>
        </w:r>
      </w:hyperlink>
    </w:p>
    <w:p w14:paraId="3476BEFC" w14:textId="30BF94F1" w:rsidR="0057391D" w:rsidRPr="002731C3" w:rsidRDefault="00FF064B" w:rsidP="005A0A14">
      <w:pPr>
        <w:pStyle w:val="ListParagraph"/>
        <w:numPr>
          <w:ilvl w:val="1"/>
          <w:numId w:val="3"/>
        </w:numPr>
        <w:spacing w:before="240" w:after="0" w:line="240" w:lineRule="auto"/>
        <w:rPr>
          <w:sz w:val="22"/>
          <w:szCs w:val="22"/>
        </w:rPr>
      </w:pPr>
      <w:r w:rsidRPr="00FF064B">
        <w:rPr>
          <w:noProof/>
          <w:sz w:val="22"/>
          <w:szCs w:val="22"/>
        </w:rPr>
        <w:drawing>
          <wp:inline distT="0" distB="0" distL="0" distR="0" wp14:anchorId="40C19C38" wp14:editId="044DAD53">
            <wp:extent cx="4504599" cy="1847850"/>
            <wp:effectExtent l="0" t="0" r="0" b="0"/>
            <wp:docPr id="1395075996" name="Picture 1">
              <a:extLst xmlns:a="http://schemas.openxmlformats.org/drawingml/2006/main">
                <a:ext uri="{FF2B5EF4-FFF2-40B4-BE49-F238E27FC236}">
                  <a16:creationId xmlns:a16="http://schemas.microsoft.com/office/drawing/2014/main" id="{5C45B3E7-D48B-415C-AE38-3E4356EC84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75996" name=""/>
                    <pic:cNvPicPr/>
                  </pic:nvPicPr>
                  <pic:blipFill>
                    <a:blip r:embed="rId29"/>
                    <a:stretch>
                      <a:fillRect/>
                    </a:stretch>
                  </pic:blipFill>
                  <pic:spPr>
                    <a:xfrm>
                      <a:off x="0" y="0"/>
                      <a:ext cx="4514318" cy="1851837"/>
                    </a:xfrm>
                    <a:prstGeom prst="rect">
                      <a:avLst/>
                    </a:prstGeom>
                  </pic:spPr>
                </pic:pic>
              </a:graphicData>
            </a:graphic>
          </wp:inline>
        </w:drawing>
      </w:r>
    </w:p>
    <w:p w14:paraId="7435A3C3" w14:textId="7472C5F2" w:rsidR="00964AE3" w:rsidRPr="002731C3" w:rsidRDefault="00964AE3" w:rsidP="00DA4857">
      <w:pPr>
        <w:pStyle w:val="ListParagraph"/>
        <w:numPr>
          <w:ilvl w:val="0"/>
          <w:numId w:val="3"/>
        </w:numPr>
        <w:spacing w:before="240" w:after="360" w:line="240" w:lineRule="auto"/>
        <w:rPr>
          <w:sz w:val="22"/>
          <w:szCs w:val="22"/>
        </w:rPr>
      </w:pPr>
      <w:r w:rsidRPr="002731C3">
        <w:rPr>
          <w:sz w:val="22"/>
          <w:szCs w:val="22"/>
        </w:rPr>
        <w:t xml:space="preserve">Required fields for each </w:t>
      </w:r>
      <w:r w:rsidR="00FF1B1E" w:rsidRPr="002731C3">
        <w:rPr>
          <w:sz w:val="22"/>
          <w:szCs w:val="22"/>
        </w:rPr>
        <w:t xml:space="preserve">appointment/position </w:t>
      </w:r>
      <w:r w:rsidRPr="002731C3">
        <w:rPr>
          <w:sz w:val="22"/>
          <w:szCs w:val="22"/>
        </w:rPr>
        <w:t xml:space="preserve">are marked with an asterisk in </w:t>
      </w:r>
      <w:proofErr w:type="spellStart"/>
      <w:r w:rsidRPr="002731C3">
        <w:rPr>
          <w:sz w:val="22"/>
          <w:szCs w:val="22"/>
        </w:rPr>
        <w:t>SciENcv</w:t>
      </w:r>
      <w:proofErr w:type="spellEnd"/>
      <w:r w:rsidRPr="002731C3">
        <w:rPr>
          <w:sz w:val="22"/>
          <w:szCs w:val="22"/>
        </w:rPr>
        <w:t>.</w:t>
      </w:r>
    </w:p>
    <w:p w14:paraId="62A4FDB6" w14:textId="0ADEDDCA" w:rsidR="00C876C5" w:rsidRDefault="00C876C5" w:rsidP="00DA4857">
      <w:pPr>
        <w:spacing w:before="360" w:after="0" w:line="240" w:lineRule="auto"/>
        <w:ind w:left="90"/>
        <w:rPr>
          <w:sz w:val="22"/>
          <w:szCs w:val="22"/>
        </w:rPr>
      </w:pPr>
      <w:r w:rsidRPr="00C876C5">
        <w:rPr>
          <w:noProof/>
          <w:sz w:val="22"/>
          <w:szCs w:val="22"/>
        </w:rPr>
        <w:lastRenderedPageBreak/>
        <w:drawing>
          <wp:inline distT="0" distB="0" distL="0" distR="0" wp14:anchorId="25DFD376" wp14:editId="6FF0E36E">
            <wp:extent cx="1217930" cy="277586"/>
            <wp:effectExtent l="114300" t="76200" r="115570" b="122555"/>
            <wp:docPr id="2077572148" name="Picture 1">
              <a:extLst xmlns:a="http://schemas.openxmlformats.org/drawingml/2006/main">
                <a:ext uri="{FF2B5EF4-FFF2-40B4-BE49-F238E27FC236}">
                  <a16:creationId xmlns:a16="http://schemas.microsoft.com/office/drawing/2014/main" id="{F380DC3E-D777-46B8-AF42-725980AC0C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72148" name=""/>
                    <pic:cNvPicPr/>
                  </pic:nvPicPr>
                  <pic:blipFill rotWithShape="1">
                    <a:blip r:embed="rId30"/>
                    <a:srcRect b="20230"/>
                    <a:stretch>
                      <a:fillRect/>
                    </a:stretch>
                  </pic:blipFill>
                  <pic:spPr bwMode="auto">
                    <a:xfrm>
                      <a:off x="0" y="0"/>
                      <a:ext cx="1219232" cy="277883"/>
                    </a:xfrm>
                    <a:prstGeom prst="rect">
                      <a:avLst/>
                    </a:prstGeom>
                    <a:solidFill>
                      <a:srgbClr val="FFFFFF">
                        <a:shade val="85000"/>
                      </a:srgbClr>
                    </a:solidFill>
                    <a:ln w="6350" cap="sq" cmpd="sng" algn="ctr">
                      <a:solidFill>
                        <a:srgbClr val="156082"/>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560F21E" w14:textId="77777777" w:rsidR="00622CB1" w:rsidRDefault="00833C1B" w:rsidP="00DA4857">
      <w:pPr>
        <w:pStyle w:val="ListParagraph"/>
        <w:numPr>
          <w:ilvl w:val="0"/>
          <w:numId w:val="3"/>
        </w:numPr>
        <w:spacing w:after="0" w:line="240" w:lineRule="auto"/>
        <w:rPr>
          <w:sz w:val="22"/>
          <w:szCs w:val="22"/>
        </w:rPr>
      </w:pPr>
      <w:r w:rsidRPr="00833C1B">
        <w:rPr>
          <w:sz w:val="22"/>
          <w:szCs w:val="22"/>
        </w:rPr>
        <w:t xml:space="preserve"> (i) up to five products closely related to the proposed project</w:t>
      </w:r>
    </w:p>
    <w:p w14:paraId="06855592" w14:textId="26651DE4" w:rsidR="00833C1B" w:rsidRDefault="00833C1B" w:rsidP="00847908">
      <w:pPr>
        <w:pStyle w:val="ListParagraph"/>
        <w:numPr>
          <w:ilvl w:val="0"/>
          <w:numId w:val="3"/>
        </w:numPr>
        <w:spacing w:before="240" w:after="0" w:line="240" w:lineRule="auto"/>
        <w:rPr>
          <w:sz w:val="22"/>
          <w:szCs w:val="22"/>
        </w:rPr>
      </w:pPr>
      <w:r w:rsidRPr="00833C1B">
        <w:rPr>
          <w:sz w:val="22"/>
          <w:szCs w:val="22"/>
        </w:rPr>
        <w:t xml:space="preserve">(ii) up to five other significant products that highlight the senior/key person's Contributions to Science. </w:t>
      </w:r>
      <w:r w:rsidR="00847908">
        <w:rPr>
          <w:sz w:val="22"/>
          <w:szCs w:val="22"/>
        </w:rPr>
        <w:t>(</w:t>
      </w:r>
      <w:r w:rsidR="0077539A" w:rsidRPr="00847908">
        <w:rPr>
          <w:sz w:val="22"/>
          <w:szCs w:val="22"/>
        </w:rPr>
        <w:t>You can des</w:t>
      </w:r>
      <w:r w:rsidR="00036373" w:rsidRPr="00847908">
        <w:rPr>
          <w:sz w:val="22"/>
          <w:szCs w:val="22"/>
        </w:rPr>
        <w:t xml:space="preserve">cribe these in more depth </w:t>
      </w:r>
      <w:r w:rsidR="00847908" w:rsidRPr="00847908">
        <w:rPr>
          <w:sz w:val="22"/>
          <w:szCs w:val="22"/>
        </w:rPr>
        <w:t>when i</w:t>
      </w:r>
      <w:r w:rsidRPr="00847908">
        <w:rPr>
          <w:sz w:val="22"/>
          <w:szCs w:val="22"/>
        </w:rPr>
        <w:t xml:space="preserve">n more depth </w:t>
      </w:r>
      <w:r w:rsidR="00847908" w:rsidRPr="00847908">
        <w:rPr>
          <w:sz w:val="22"/>
          <w:szCs w:val="22"/>
        </w:rPr>
        <w:t xml:space="preserve">in </w:t>
      </w:r>
      <w:proofErr w:type="gramStart"/>
      <w:r w:rsidR="00847908" w:rsidRPr="00847908">
        <w:rPr>
          <w:sz w:val="22"/>
          <w:szCs w:val="22"/>
        </w:rPr>
        <w:t xml:space="preserve">the </w:t>
      </w:r>
      <w:r w:rsidR="006A4D9D">
        <w:rPr>
          <w:sz w:val="22"/>
          <w:szCs w:val="22"/>
        </w:rPr>
        <w:t>part</w:t>
      </w:r>
      <w:proofErr w:type="gramEnd"/>
      <w:r w:rsidR="006A4D9D">
        <w:rPr>
          <w:sz w:val="22"/>
          <w:szCs w:val="22"/>
        </w:rPr>
        <w:t xml:space="preserve"> 2: supplement</w:t>
      </w:r>
      <w:r w:rsidR="00847908">
        <w:rPr>
          <w:sz w:val="22"/>
          <w:szCs w:val="22"/>
        </w:rPr>
        <w:t>)</w:t>
      </w:r>
    </w:p>
    <w:p w14:paraId="02A5F710" w14:textId="77777777" w:rsidR="00AF10A4" w:rsidRDefault="00AF10A4" w:rsidP="00F53AEE">
      <w:pPr>
        <w:pStyle w:val="ListParagraph"/>
        <w:numPr>
          <w:ilvl w:val="0"/>
          <w:numId w:val="3"/>
        </w:numPr>
        <w:spacing w:before="240" w:after="0" w:line="240" w:lineRule="auto"/>
        <w:rPr>
          <w:sz w:val="22"/>
          <w:szCs w:val="22"/>
        </w:rPr>
      </w:pPr>
      <w:r>
        <w:rPr>
          <w:sz w:val="22"/>
          <w:szCs w:val="22"/>
        </w:rPr>
        <w:t xml:space="preserve">Acceptable products must be citable and accessible including but not limited to: </w:t>
      </w:r>
    </w:p>
    <w:p w14:paraId="3403C468" w14:textId="7912336F" w:rsidR="00AF10A4" w:rsidRDefault="00AF10A4" w:rsidP="00F53AEE">
      <w:pPr>
        <w:pStyle w:val="ListParagraph"/>
        <w:numPr>
          <w:ilvl w:val="1"/>
          <w:numId w:val="3"/>
        </w:numPr>
        <w:spacing w:before="240" w:after="0" w:line="240" w:lineRule="auto"/>
        <w:rPr>
          <w:sz w:val="22"/>
          <w:szCs w:val="22"/>
        </w:rPr>
      </w:pPr>
      <w:r>
        <w:rPr>
          <w:sz w:val="22"/>
          <w:szCs w:val="22"/>
        </w:rPr>
        <w:t xml:space="preserve">publications, conference papers, and </w:t>
      </w:r>
      <w:proofErr w:type="gramStart"/>
      <w:r>
        <w:rPr>
          <w:sz w:val="22"/>
          <w:szCs w:val="22"/>
        </w:rPr>
        <w:t>presentations;</w:t>
      </w:r>
      <w:proofErr w:type="gramEnd"/>
      <w:r>
        <w:rPr>
          <w:sz w:val="22"/>
          <w:szCs w:val="22"/>
        </w:rPr>
        <w:t xml:space="preserve"> </w:t>
      </w:r>
    </w:p>
    <w:p w14:paraId="68191A01" w14:textId="77777777" w:rsidR="00F53AEE" w:rsidRDefault="00AF10A4" w:rsidP="00F53AEE">
      <w:pPr>
        <w:pStyle w:val="ListParagraph"/>
        <w:numPr>
          <w:ilvl w:val="1"/>
          <w:numId w:val="3"/>
        </w:numPr>
        <w:spacing w:before="240" w:after="0" w:line="240" w:lineRule="auto"/>
        <w:rPr>
          <w:sz w:val="22"/>
          <w:szCs w:val="22"/>
        </w:rPr>
      </w:pPr>
      <w:r>
        <w:rPr>
          <w:sz w:val="22"/>
          <w:szCs w:val="22"/>
        </w:rPr>
        <w:t xml:space="preserve">website(s) or </w:t>
      </w:r>
      <w:proofErr w:type="gramStart"/>
      <w:r>
        <w:rPr>
          <w:sz w:val="22"/>
          <w:szCs w:val="22"/>
        </w:rPr>
        <w:t>other</w:t>
      </w:r>
      <w:proofErr w:type="gramEnd"/>
      <w:r>
        <w:rPr>
          <w:sz w:val="22"/>
          <w:szCs w:val="22"/>
        </w:rPr>
        <w:t xml:space="preserve"> Internet site(s</w:t>
      </w:r>
      <w:proofErr w:type="gramStart"/>
      <w:r>
        <w:rPr>
          <w:sz w:val="22"/>
          <w:szCs w:val="22"/>
        </w:rPr>
        <w:t>);</w:t>
      </w:r>
      <w:proofErr w:type="gramEnd"/>
      <w:r>
        <w:rPr>
          <w:sz w:val="22"/>
          <w:szCs w:val="22"/>
        </w:rPr>
        <w:t xml:space="preserve"> </w:t>
      </w:r>
    </w:p>
    <w:p w14:paraId="520ABA75" w14:textId="77777777" w:rsidR="00F53AEE" w:rsidRDefault="00AF10A4" w:rsidP="00F53AEE">
      <w:pPr>
        <w:pStyle w:val="ListParagraph"/>
        <w:numPr>
          <w:ilvl w:val="1"/>
          <w:numId w:val="3"/>
        </w:numPr>
        <w:spacing w:before="240" w:after="0" w:line="240" w:lineRule="auto"/>
        <w:rPr>
          <w:sz w:val="22"/>
          <w:szCs w:val="22"/>
        </w:rPr>
      </w:pPr>
      <w:r w:rsidRPr="00F53AEE">
        <w:rPr>
          <w:sz w:val="22"/>
          <w:szCs w:val="22"/>
        </w:rPr>
        <w:t xml:space="preserve">technologies or </w:t>
      </w:r>
      <w:proofErr w:type="gramStart"/>
      <w:r w:rsidRPr="00F53AEE">
        <w:rPr>
          <w:sz w:val="22"/>
          <w:szCs w:val="22"/>
        </w:rPr>
        <w:t>techniques;</w:t>
      </w:r>
      <w:proofErr w:type="gramEnd"/>
      <w:r w:rsidRPr="00F53AEE">
        <w:rPr>
          <w:sz w:val="22"/>
          <w:szCs w:val="22"/>
        </w:rPr>
        <w:t xml:space="preserve"> </w:t>
      </w:r>
    </w:p>
    <w:p w14:paraId="46B4603E" w14:textId="77777777" w:rsidR="00F53AEE" w:rsidRDefault="00AF10A4" w:rsidP="00F53AEE">
      <w:pPr>
        <w:pStyle w:val="ListParagraph"/>
        <w:numPr>
          <w:ilvl w:val="1"/>
          <w:numId w:val="3"/>
        </w:numPr>
        <w:spacing w:before="240" w:after="0" w:line="240" w:lineRule="auto"/>
        <w:rPr>
          <w:sz w:val="22"/>
          <w:szCs w:val="22"/>
        </w:rPr>
      </w:pPr>
      <w:r w:rsidRPr="00F53AEE">
        <w:rPr>
          <w:sz w:val="22"/>
          <w:szCs w:val="22"/>
        </w:rPr>
        <w:t xml:space="preserve">inventions, patents, patent applications, and/or licenses; and </w:t>
      </w:r>
    </w:p>
    <w:p w14:paraId="015D0753" w14:textId="2F68132D" w:rsidR="00AF10A4" w:rsidRPr="00F53AEE" w:rsidRDefault="00AF10A4" w:rsidP="00F53AEE">
      <w:pPr>
        <w:pStyle w:val="ListParagraph"/>
        <w:numPr>
          <w:ilvl w:val="1"/>
          <w:numId w:val="3"/>
        </w:numPr>
        <w:spacing w:before="240" w:after="0" w:line="240" w:lineRule="auto"/>
        <w:rPr>
          <w:sz w:val="22"/>
          <w:szCs w:val="22"/>
        </w:rPr>
      </w:pPr>
      <w:r w:rsidRPr="00F53AEE">
        <w:rPr>
          <w:sz w:val="22"/>
          <w:szCs w:val="22"/>
        </w:rPr>
        <w:t xml:space="preserve">other products, such as data, databases, or datasets, physical collections, audio or video products, software, models, educational aids or curricula, instruments or equipment, research material, interventions (e.g., clinical or educational), or new business creation. </w:t>
      </w:r>
    </w:p>
    <w:p w14:paraId="6849FA5B" w14:textId="73C7D641" w:rsidR="003423FA" w:rsidRDefault="003423FA" w:rsidP="003423FA">
      <w:pPr>
        <w:pStyle w:val="ListParagraph"/>
        <w:numPr>
          <w:ilvl w:val="0"/>
          <w:numId w:val="3"/>
        </w:numPr>
        <w:spacing w:before="240" w:after="0" w:line="240" w:lineRule="auto"/>
        <w:rPr>
          <w:sz w:val="22"/>
          <w:szCs w:val="22"/>
        </w:rPr>
      </w:pPr>
      <w:r>
        <w:rPr>
          <w:sz w:val="22"/>
          <w:szCs w:val="22"/>
        </w:rPr>
        <w:t xml:space="preserve">Each product must follow the </w:t>
      </w:r>
      <w:hyperlink r:id="rId31" w:history="1">
        <w:r w:rsidRPr="00D65F6F">
          <w:rPr>
            <w:rStyle w:val="Hyperlink"/>
            <w:sz w:val="22"/>
            <w:szCs w:val="22"/>
          </w:rPr>
          <w:t>NIH Policy on Use of Hypertext in NIH Grant Applications</w:t>
        </w:r>
      </w:hyperlink>
      <w:r w:rsidRPr="003423FA">
        <w:rPr>
          <w:sz w:val="22"/>
          <w:szCs w:val="22"/>
        </w:rPr>
        <w:t xml:space="preserve"> </w:t>
      </w:r>
      <w:r>
        <w:rPr>
          <w:sz w:val="22"/>
          <w:szCs w:val="22"/>
        </w:rPr>
        <w:t xml:space="preserve">and include full citation information including: </w:t>
      </w:r>
      <w:r w:rsidR="00D65F6F">
        <w:rPr>
          <w:sz w:val="22"/>
          <w:szCs w:val="22"/>
        </w:rPr>
        <w:t>if any of the below are N/A, enter N/A.</w:t>
      </w:r>
    </w:p>
    <w:p w14:paraId="791666F2" w14:textId="3B6F9A17" w:rsidR="003423FA" w:rsidRDefault="003423FA" w:rsidP="003423FA">
      <w:pPr>
        <w:pStyle w:val="ListParagraph"/>
        <w:numPr>
          <w:ilvl w:val="1"/>
          <w:numId w:val="3"/>
        </w:numPr>
        <w:spacing w:before="240" w:after="0" w:line="240" w:lineRule="auto"/>
        <w:rPr>
          <w:sz w:val="22"/>
          <w:szCs w:val="22"/>
        </w:rPr>
      </w:pPr>
      <w:r>
        <w:rPr>
          <w:sz w:val="22"/>
          <w:szCs w:val="22"/>
        </w:rPr>
        <w:t xml:space="preserve">names of </w:t>
      </w:r>
      <w:proofErr w:type="gramStart"/>
      <w:r>
        <w:rPr>
          <w:sz w:val="22"/>
          <w:szCs w:val="22"/>
        </w:rPr>
        <w:t>authors;</w:t>
      </w:r>
      <w:proofErr w:type="gramEnd"/>
      <w:r>
        <w:rPr>
          <w:sz w:val="22"/>
          <w:szCs w:val="22"/>
        </w:rPr>
        <w:t xml:space="preserve"> </w:t>
      </w:r>
    </w:p>
    <w:p w14:paraId="6B7855B6" w14:textId="4DAE7776" w:rsidR="003423FA" w:rsidRDefault="003423FA" w:rsidP="003423FA">
      <w:pPr>
        <w:pStyle w:val="ListParagraph"/>
        <w:numPr>
          <w:ilvl w:val="1"/>
          <w:numId w:val="3"/>
        </w:numPr>
        <w:spacing w:before="240" w:after="0" w:line="240" w:lineRule="auto"/>
        <w:rPr>
          <w:sz w:val="22"/>
          <w:szCs w:val="22"/>
        </w:rPr>
      </w:pPr>
      <w:r>
        <w:rPr>
          <w:sz w:val="22"/>
          <w:szCs w:val="22"/>
        </w:rPr>
        <w:t xml:space="preserve">product </w:t>
      </w:r>
      <w:proofErr w:type="gramStart"/>
      <w:r>
        <w:rPr>
          <w:sz w:val="22"/>
          <w:szCs w:val="22"/>
        </w:rPr>
        <w:t>title;</w:t>
      </w:r>
      <w:proofErr w:type="gramEnd"/>
      <w:r>
        <w:rPr>
          <w:sz w:val="22"/>
          <w:szCs w:val="22"/>
        </w:rPr>
        <w:t xml:space="preserve"> </w:t>
      </w:r>
    </w:p>
    <w:p w14:paraId="027D1471" w14:textId="11CD0DDC" w:rsidR="003423FA" w:rsidRDefault="003423FA" w:rsidP="003423FA">
      <w:pPr>
        <w:pStyle w:val="ListParagraph"/>
        <w:numPr>
          <w:ilvl w:val="1"/>
          <w:numId w:val="3"/>
        </w:numPr>
        <w:spacing w:before="240" w:after="0" w:line="240" w:lineRule="auto"/>
        <w:rPr>
          <w:sz w:val="22"/>
          <w:szCs w:val="22"/>
        </w:rPr>
      </w:pPr>
      <w:r>
        <w:rPr>
          <w:sz w:val="22"/>
          <w:szCs w:val="22"/>
        </w:rPr>
        <w:t xml:space="preserve">date of publication or </w:t>
      </w:r>
      <w:proofErr w:type="gramStart"/>
      <w:r>
        <w:rPr>
          <w:sz w:val="22"/>
          <w:szCs w:val="22"/>
        </w:rPr>
        <w:t>release;</w:t>
      </w:r>
      <w:proofErr w:type="gramEnd"/>
      <w:r>
        <w:rPr>
          <w:sz w:val="22"/>
          <w:szCs w:val="22"/>
        </w:rPr>
        <w:t xml:space="preserve"> </w:t>
      </w:r>
    </w:p>
    <w:p w14:paraId="130099B0" w14:textId="0DFE2C82" w:rsidR="003423FA" w:rsidRDefault="003423FA" w:rsidP="003423FA">
      <w:pPr>
        <w:pStyle w:val="ListParagraph"/>
        <w:numPr>
          <w:ilvl w:val="1"/>
          <w:numId w:val="3"/>
        </w:numPr>
        <w:spacing w:before="240" w:after="0" w:line="240" w:lineRule="auto"/>
        <w:rPr>
          <w:sz w:val="22"/>
          <w:szCs w:val="22"/>
        </w:rPr>
      </w:pPr>
      <w:proofErr w:type="gramStart"/>
      <w:r>
        <w:rPr>
          <w:sz w:val="22"/>
          <w:szCs w:val="22"/>
        </w:rPr>
        <w:t>other</w:t>
      </w:r>
      <w:proofErr w:type="gramEnd"/>
      <w:r>
        <w:rPr>
          <w:sz w:val="22"/>
          <w:szCs w:val="22"/>
        </w:rPr>
        <w:t xml:space="preserve"> persistent identifier (if available); and </w:t>
      </w:r>
    </w:p>
    <w:p w14:paraId="79A11F5A" w14:textId="77777777" w:rsidR="00D3326B" w:rsidRDefault="003423FA" w:rsidP="00D3326B">
      <w:pPr>
        <w:pStyle w:val="ListParagraph"/>
        <w:numPr>
          <w:ilvl w:val="1"/>
          <w:numId w:val="3"/>
        </w:numPr>
        <w:spacing w:before="240" w:after="0" w:line="240" w:lineRule="auto"/>
        <w:rPr>
          <w:sz w:val="22"/>
          <w:szCs w:val="22"/>
        </w:rPr>
      </w:pPr>
      <w:r w:rsidRPr="287508EB">
        <w:rPr>
          <w:sz w:val="22"/>
          <w:szCs w:val="22"/>
        </w:rPr>
        <w:t xml:space="preserve">other relevant citation information (e.g., in the case of publications, title of enclosing work such as journal or book, volume, issue, pages). </w:t>
      </w:r>
    </w:p>
    <w:p w14:paraId="57B7F37D" w14:textId="77777777" w:rsidR="00C051C7" w:rsidRPr="00516484" w:rsidRDefault="008863C2" w:rsidP="00C051C7">
      <w:pPr>
        <w:pStyle w:val="ListParagraph"/>
        <w:spacing w:before="240" w:after="0" w:line="240" w:lineRule="auto"/>
        <w:ind w:left="540"/>
        <w:rPr>
          <w:color w:val="215E99" w:themeColor="text2" w:themeTint="BF"/>
          <w:sz w:val="22"/>
          <w:szCs w:val="22"/>
        </w:rPr>
      </w:pPr>
      <w:r w:rsidRPr="00516484">
        <w:rPr>
          <w:i/>
          <w:iCs/>
          <w:color w:val="215E99" w:themeColor="text2" w:themeTint="BF"/>
          <w:sz w:val="22"/>
          <w:szCs w:val="22"/>
        </w:rPr>
        <w:t>*</w:t>
      </w:r>
      <w:r w:rsidR="00871553" w:rsidRPr="00516484">
        <w:rPr>
          <w:i/>
          <w:iCs/>
          <w:color w:val="215E99" w:themeColor="text2" w:themeTint="BF"/>
          <w:sz w:val="22"/>
          <w:szCs w:val="22"/>
        </w:rPr>
        <w:t>Per email with Diane Baldwin sent on 1/21/2026 at 3:01 P</w:t>
      </w:r>
      <w:r w:rsidR="00871553" w:rsidRPr="00516484">
        <w:rPr>
          <w:color w:val="215E99" w:themeColor="text2" w:themeTint="BF"/>
          <w:sz w:val="22"/>
          <w:szCs w:val="22"/>
        </w:rPr>
        <w:t xml:space="preserve">M, </w:t>
      </w:r>
      <w:r w:rsidR="00C051C7" w:rsidRPr="00516484">
        <w:rPr>
          <w:color w:val="215E99" w:themeColor="text2" w:themeTint="BF"/>
          <w:sz w:val="22"/>
          <w:szCs w:val="22"/>
        </w:rPr>
        <w:t>"The links</w:t>
      </w:r>
      <w:r w:rsidR="00C051C7" w:rsidRPr="00516484">
        <w:rPr>
          <w:b/>
          <w:bCs/>
          <w:color w:val="215E99" w:themeColor="text2" w:themeTint="BF"/>
          <w:sz w:val="22"/>
          <w:szCs w:val="22"/>
        </w:rPr>
        <w:t xml:space="preserve"> </w:t>
      </w:r>
      <w:r w:rsidR="00C051C7" w:rsidRPr="00516484">
        <w:rPr>
          <w:b/>
          <w:bCs/>
          <w:i/>
          <w:iCs/>
          <w:color w:val="215E99" w:themeColor="text2" w:themeTint="BF"/>
          <w:sz w:val="22"/>
          <w:szCs w:val="22"/>
        </w:rPr>
        <w:t>automatically generated</w:t>
      </w:r>
      <w:r w:rsidR="00C051C7" w:rsidRPr="00516484">
        <w:rPr>
          <w:color w:val="215E99" w:themeColor="text2" w:themeTint="BF"/>
          <w:sz w:val="22"/>
          <w:szCs w:val="22"/>
        </w:rPr>
        <w:t xml:space="preserve"> in the Biographical Sketch Common Form in </w:t>
      </w:r>
      <w:proofErr w:type="spellStart"/>
      <w:r w:rsidR="00C051C7" w:rsidRPr="00516484">
        <w:rPr>
          <w:color w:val="215E99" w:themeColor="text2" w:themeTint="BF"/>
          <w:sz w:val="22"/>
          <w:szCs w:val="22"/>
        </w:rPr>
        <w:t>SciENcv</w:t>
      </w:r>
      <w:proofErr w:type="spellEnd"/>
      <w:r w:rsidR="00C051C7" w:rsidRPr="00516484">
        <w:rPr>
          <w:color w:val="215E99" w:themeColor="text2" w:themeTint="BF"/>
          <w:sz w:val="22"/>
          <w:szCs w:val="22"/>
        </w:rPr>
        <w:t xml:space="preserve"> are allowable."</w:t>
      </w:r>
    </w:p>
    <w:p w14:paraId="09DEBBCB" w14:textId="77777777" w:rsidR="008863C2" w:rsidRPr="00D3326B" w:rsidRDefault="008863C2" w:rsidP="008863C2">
      <w:pPr>
        <w:pStyle w:val="ListParagraph"/>
        <w:spacing w:before="240" w:after="0" w:line="240" w:lineRule="auto"/>
        <w:ind w:left="540"/>
        <w:rPr>
          <w:i/>
          <w:iCs/>
          <w:color w:val="4C94D8" w:themeColor="text2" w:themeTint="80"/>
          <w:sz w:val="22"/>
          <w:szCs w:val="22"/>
        </w:rPr>
      </w:pPr>
    </w:p>
    <w:p w14:paraId="7FFF2D44" w14:textId="77777777" w:rsidR="00A51600" w:rsidRDefault="00A51600" w:rsidP="00A51600">
      <w:pPr>
        <w:pStyle w:val="ListParagraph"/>
        <w:spacing w:before="240" w:after="0" w:line="240" w:lineRule="auto"/>
        <w:ind w:left="1440"/>
        <w:rPr>
          <w:sz w:val="22"/>
          <w:szCs w:val="22"/>
        </w:rPr>
      </w:pPr>
    </w:p>
    <w:p w14:paraId="28CF91C0" w14:textId="5785F287" w:rsidR="00547173" w:rsidRDefault="00547173" w:rsidP="00547173">
      <w:pPr>
        <w:pStyle w:val="Heading2"/>
      </w:pPr>
      <w:r w:rsidRPr="00BA0E6A">
        <w:t xml:space="preserve">Part </w:t>
      </w:r>
      <w:r>
        <w:t>2</w:t>
      </w:r>
      <w:r w:rsidRPr="00BA0E6A">
        <w:t xml:space="preserve">: NIH </w:t>
      </w:r>
      <w:r>
        <w:t xml:space="preserve">BIOGRAPHICAL SKETCH </w:t>
      </w:r>
      <w:r w:rsidR="008863C2">
        <w:t>SUPPLEMENT</w:t>
      </w:r>
    </w:p>
    <w:p w14:paraId="1F8770E6" w14:textId="77777777" w:rsidR="00C110DB" w:rsidRDefault="00F60FFE" w:rsidP="00DA4857">
      <w:pPr>
        <w:spacing w:after="0"/>
      </w:pPr>
      <w:r w:rsidRPr="00F60FFE">
        <w:rPr>
          <w:noProof/>
        </w:rPr>
        <w:drawing>
          <wp:inline distT="0" distB="0" distL="0" distR="0" wp14:anchorId="63035688" wp14:editId="12C87CB0">
            <wp:extent cx="1948594" cy="244935"/>
            <wp:effectExtent l="114300" t="95250" r="109220" b="117475"/>
            <wp:docPr id="666318364" name="Picture 1">
              <a:extLst xmlns:a="http://schemas.openxmlformats.org/drawingml/2006/main">
                <a:ext uri="{FF2B5EF4-FFF2-40B4-BE49-F238E27FC236}">
                  <a16:creationId xmlns:a16="http://schemas.microsoft.com/office/drawing/2014/main" id="{562EA833-F22A-4F30-AF54-C212C828DF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18364" name=""/>
                    <pic:cNvPicPr/>
                  </pic:nvPicPr>
                  <pic:blipFill>
                    <a:blip r:embed="rId32"/>
                    <a:stretch>
                      <a:fillRect/>
                    </a:stretch>
                  </pic:blipFill>
                  <pic:spPr>
                    <a:xfrm>
                      <a:off x="0" y="0"/>
                      <a:ext cx="1948594" cy="244935"/>
                    </a:xfrm>
                    <a:prstGeom prst="rect">
                      <a:avLst/>
                    </a:prstGeom>
                    <a:solidFill>
                      <a:srgbClr val="FFFFFF">
                        <a:shade val="85000"/>
                      </a:srgbClr>
                    </a:solidFill>
                    <a:ln w="635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A48386E" w14:textId="309246A0" w:rsidR="00B567E7" w:rsidRDefault="00B567E7" w:rsidP="00C110DB">
      <w:pPr>
        <w:pStyle w:val="ListParagraph"/>
        <w:numPr>
          <w:ilvl w:val="0"/>
          <w:numId w:val="3"/>
        </w:numPr>
        <w:spacing w:after="0"/>
      </w:pPr>
      <w:r>
        <w:t xml:space="preserve">Instructions are provided within the </w:t>
      </w:r>
      <w:proofErr w:type="spellStart"/>
      <w:r>
        <w:t>SciENcv</w:t>
      </w:r>
      <w:proofErr w:type="spellEnd"/>
      <w:r>
        <w:t xml:space="preserve"> form</w:t>
      </w:r>
      <w:r w:rsidR="00817AEB">
        <w:t xml:space="preserve">; </w:t>
      </w:r>
      <w:r w:rsidR="00817AEB" w:rsidRPr="00817AEB">
        <w:rPr>
          <w:b/>
          <w:bCs/>
        </w:rPr>
        <w:t>limited to</w:t>
      </w:r>
      <w:r w:rsidR="00817AEB">
        <w:t xml:space="preserve"> </w:t>
      </w:r>
      <w:r w:rsidR="00817AEB" w:rsidRPr="00817AEB">
        <w:rPr>
          <w:b/>
          <w:bCs/>
        </w:rPr>
        <w:t>3,500 characters.</w:t>
      </w:r>
    </w:p>
    <w:p w14:paraId="5922D4D0" w14:textId="1B7C1012" w:rsidR="00B567E7" w:rsidRDefault="00B567E7" w:rsidP="00C110DB">
      <w:pPr>
        <w:pStyle w:val="ListParagraph"/>
        <w:numPr>
          <w:ilvl w:val="0"/>
          <w:numId w:val="3"/>
        </w:numPr>
        <w:spacing w:after="0" w:line="240" w:lineRule="auto"/>
      </w:pPr>
      <w:r>
        <w:t xml:space="preserve">Here is where you can indicate whether you have published or created research products under </w:t>
      </w:r>
      <w:r w:rsidRPr="00817AEB">
        <w:rPr>
          <w:b/>
          <w:bCs/>
        </w:rPr>
        <w:t>another name</w:t>
      </w:r>
      <w:r w:rsidR="007F240D" w:rsidRPr="00817AEB">
        <w:rPr>
          <w:b/>
          <w:bCs/>
        </w:rPr>
        <w:t>.</w:t>
      </w:r>
    </w:p>
    <w:p w14:paraId="589F9F7B" w14:textId="5F9D8EAE" w:rsidR="007F240D" w:rsidRDefault="005C2DC7" w:rsidP="00C110DB">
      <w:pPr>
        <w:pStyle w:val="ListParagraph"/>
        <w:numPr>
          <w:ilvl w:val="0"/>
          <w:numId w:val="3"/>
        </w:numPr>
        <w:spacing w:after="0" w:line="240" w:lineRule="auto"/>
      </w:pPr>
      <w:r>
        <w:t>D</w:t>
      </w:r>
      <w:r w:rsidR="007F240D">
        <w:t>escribe factors affecting past productivity (e.g., family care, illness, disability, military service)</w:t>
      </w:r>
    </w:p>
    <w:p w14:paraId="34131415" w14:textId="77777777" w:rsidR="007F240D" w:rsidRPr="007F240D" w:rsidRDefault="007F240D" w:rsidP="00C110DB">
      <w:pPr>
        <w:pStyle w:val="ListParagraph"/>
        <w:numPr>
          <w:ilvl w:val="0"/>
          <w:numId w:val="3"/>
        </w:numPr>
        <w:spacing w:after="0" w:line="240" w:lineRule="auto"/>
      </w:pPr>
      <w:r w:rsidRPr="007F240D">
        <w:t>If you wish to explain factors that affected your past productivity, such as family care responsibilities, illness, disability, or military service, you may address them in this section.</w:t>
      </w:r>
    </w:p>
    <w:p w14:paraId="57B69FE1" w14:textId="77777777" w:rsidR="00C110DB" w:rsidRDefault="00B567E7" w:rsidP="00C110DB">
      <w:pPr>
        <w:pStyle w:val="ListParagraph"/>
        <w:numPr>
          <w:ilvl w:val="0"/>
          <w:numId w:val="3"/>
        </w:numPr>
        <w:spacing w:after="360" w:line="240" w:lineRule="auto"/>
      </w:pPr>
      <w:r>
        <w:t xml:space="preserve">Specific guidance is provided </w:t>
      </w:r>
      <w:r w:rsidR="003F353C">
        <w:t xml:space="preserve">for </w:t>
      </w:r>
      <w:r w:rsidR="003F353C" w:rsidRPr="003F353C">
        <w:t>institutional research training, institutional career development, or research education grant applications</w:t>
      </w:r>
      <w:r w:rsidR="003F353C">
        <w:t>.</w:t>
      </w:r>
    </w:p>
    <w:p w14:paraId="5D41507B" w14:textId="0F9E10F7" w:rsidR="00357431" w:rsidRPr="00357431" w:rsidRDefault="008863C2" w:rsidP="00DA4857">
      <w:pPr>
        <w:pStyle w:val="ListParagraph"/>
        <w:spacing w:after="0" w:line="240" w:lineRule="auto"/>
        <w:rPr>
          <w:i/>
          <w:iCs/>
          <w:color w:val="C00000"/>
        </w:rPr>
      </w:pPr>
      <w:r>
        <w:rPr>
          <w:i/>
          <w:iCs/>
          <w:color w:val="C00000"/>
        </w:rPr>
        <w:t>*</w:t>
      </w:r>
      <w:r w:rsidR="00357431" w:rsidRPr="00357431">
        <w:rPr>
          <w:i/>
          <w:iCs/>
          <w:color w:val="C00000"/>
        </w:rPr>
        <w:t>Do not provide citation</w:t>
      </w:r>
      <w:r w:rsidR="00357431">
        <w:rPr>
          <w:i/>
          <w:iCs/>
          <w:color w:val="C00000"/>
        </w:rPr>
        <w:t>s</w:t>
      </w:r>
      <w:r w:rsidR="00357431" w:rsidRPr="00357431">
        <w:rPr>
          <w:i/>
          <w:iCs/>
          <w:color w:val="C00000"/>
        </w:rPr>
        <w:t xml:space="preserve"> in</w:t>
      </w:r>
      <w:r w:rsidR="000F3007">
        <w:rPr>
          <w:i/>
          <w:iCs/>
          <w:color w:val="C00000"/>
        </w:rPr>
        <w:t xml:space="preserve"> </w:t>
      </w:r>
      <w:r w:rsidR="00357431" w:rsidRPr="00357431">
        <w:rPr>
          <w:i/>
          <w:iCs/>
          <w:color w:val="C00000"/>
        </w:rPr>
        <w:t>the NIH Bio</w:t>
      </w:r>
      <w:r w:rsidR="000F3007">
        <w:rPr>
          <w:i/>
          <w:iCs/>
          <w:color w:val="C00000"/>
        </w:rPr>
        <w:t>g</w:t>
      </w:r>
      <w:r w:rsidR="00357431" w:rsidRPr="00357431">
        <w:rPr>
          <w:i/>
          <w:iCs/>
          <w:color w:val="C00000"/>
        </w:rPr>
        <w:t xml:space="preserve">raphical Sketch Supplement </w:t>
      </w:r>
    </w:p>
    <w:p w14:paraId="4F4D38E8" w14:textId="086C525A" w:rsidR="00C110DB" w:rsidRDefault="00BB206C" w:rsidP="00DA4857">
      <w:pPr>
        <w:spacing w:before="360" w:after="0" w:line="240" w:lineRule="auto"/>
      </w:pPr>
      <w:r w:rsidRPr="00BB206C">
        <w:rPr>
          <w:noProof/>
        </w:rPr>
        <w:drawing>
          <wp:inline distT="0" distB="0" distL="0" distR="0" wp14:anchorId="3EA000FD" wp14:editId="792400E8">
            <wp:extent cx="1066828" cy="255821"/>
            <wp:effectExtent l="95250" t="76200" r="76200" b="125730"/>
            <wp:docPr id="924407147" name="Picture 1">
              <a:extLst xmlns:a="http://schemas.openxmlformats.org/drawingml/2006/main">
                <a:ext uri="{FF2B5EF4-FFF2-40B4-BE49-F238E27FC236}">
                  <a16:creationId xmlns:a16="http://schemas.microsoft.com/office/drawing/2014/main" id="{5ABF8140-C249-4673-B3E4-A1CC2CBA48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07147" name=""/>
                    <pic:cNvPicPr/>
                  </pic:nvPicPr>
                  <pic:blipFill>
                    <a:blip r:embed="rId33"/>
                    <a:stretch>
                      <a:fillRect/>
                    </a:stretch>
                  </pic:blipFill>
                  <pic:spPr>
                    <a:xfrm>
                      <a:off x="0" y="0"/>
                      <a:ext cx="1066828" cy="255821"/>
                    </a:xfrm>
                    <a:prstGeom prst="rect">
                      <a:avLst/>
                    </a:prstGeom>
                    <a:solidFill>
                      <a:srgbClr val="FFFFFF">
                        <a:shade val="85000"/>
                      </a:srgbClr>
                    </a:solidFill>
                    <a:ln w="635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5526976" w14:textId="70771A2B" w:rsidR="00817AEB" w:rsidRDefault="00817AEB" w:rsidP="00DA4857">
      <w:pPr>
        <w:pStyle w:val="ListParagraph"/>
        <w:numPr>
          <w:ilvl w:val="0"/>
          <w:numId w:val="3"/>
        </w:numPr>
        <w:spacing w:after="0"/>
      </w:pPr>
      <w:r>
        <w:t xml:space="preserve">Instructions are provided within the </w:t>
      </w:r>
      <w:proofErr w:type="spellStart"/>
      <w:r>
        <w:t>SciENcv</w:t>
      </w:r>
      <w:proofErr w:type="spellEnd"/>
      <w:r>
        <w:t xml:space="preserve"> form; </w:t>
      </w:r>
      <w:r w:rsidRPr="00817AEB">
        <w:rPr>
          <w:b/>
          <w:bCs/>
        </w:rPr>
        <w:t>limited to</w:t>
      </w:r>
      <w:r>
        <w:t xml:space="preserve"> </w:t>
      </w:r>
      <w:r w:rsidR="008D606A">
        <w:rPr>
          <w:b/>
          <w:bCs/>
        </w:rPr>
        <w:t>15 entries</w:t>
      </w:r>
    </w:p>
    <w:p w14:paraId="363A105F" w14:textId="0A43BBB4" w:rsidR="00C110DB" w:rsidRDefault="008D606A" w:rsidP="00DA4857">
      <w:pPr>
        <w:spacing w:before="360" w:after="0" w:line="240" w:lineRule="auto"/>
      </w:pPr>
      <w:r w:rsidRPr="008D606A">
        <w:rPr>
          <w:noProof/>
        </w:rPr>
        <w:drawing>
          <wp:inline distT="0" distB="0" distL="0" distR="0" wp14:anchorId="638499EB" wp14:editId="6BC391BD">
            <wp:extent cx="2416692" cy="217720"/>
            <wp:effectExtent l="114300" t="76200" r="79375" b="125730"/>
            <wp:docPr id="1203478240" name="Picture 1">
              <a:extLst xmlns:a="http://schemas.openxmlformats.org/drawingml/2006/main">
                <a:ext uri="{FF2B5EF4-FFF2-40B4-BE49-F238E27FC236}">
                  <a16:creationId xmlns:a16="http://schemas.microsoft.com/office/drawing/2014/main" id="{AE5E5F86-94F2-4543-B80C-7F9FB825DE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78240" name=""/>
                    <pic:cNvPicPr/>
                  </pic:nvPicPr>
                  <pic:blipFill>
                    <a:blip r:embed="rId34"/>
                    <a:stretch>
                      <a:fillRect/>
                    </a:stretch>
                  </pic:blipFill>
                  <pic:spPr>
                    <a:xfrm>
                      <a:off x="0" y="0"/>
                      <a:ext cx="2416692" cy="217720"/>
                    </a:xfrm>
                    <a:prstGeom prst="rect">
                      <a:avLst/>
                    </a:prstGeom>
                    <a:solidFill>
                      <a:srgbClr val="FFFFFF">
                        <a:shade val="85000"/>
                      </a:srgbClr>
                    </a:solidFill>
                    <a:ln w="635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C47C7FC" w14:textId="77777777" w:rsidR="008926B8" w:rsidRDefault="008926B8" w:rsidP="008926B8">
      <w:pPr>
        <w:pStyle w:val="ListParagraph"/>
        <w:numPr>
          <w:ilvl w:val="0"/>
          <w:numId w:val="3"/>
        </w:numPr>
        <w:spacing w:after="240" w:line="240" w:lineRule="auto"/>
      </w:pPr>
      <w:r>
        <w:t xml:space="preserve">Description of </w:t>
      </w:r>
      <w:r w:rsidRPr="0054524B">
        <w:rPr>
          <w:b/>
          <w:bCs/>
        </w:rPr>
        <w:t xml:space="preserve">up to five </w:t>
      </w:r>
      <w:r>
        <w:t>of your most significant contributions to science; instructions in the form indicate what to include</w:t>
      </w:r>
    </w:p>
    <w:p w14:paraId="4AAD4CD3" w14:textId="5AA1A7B5" w:rsidR="0007763E" w:rsidRPr="0007763E" w:rsidRDefault="008926B8" w:rsidP="0007763E">
      <w:pPr>
        <w:pStyle w:val="ListParagraph"/>
        <w:numPr>
          <w:ilvl w:val="0"/>
          <w:numId w:val="3"/>
        </w:numPr>
        <w:spacing w:after="360" w:line="240" w:lineRule="auto"/>
        <w:rPr>
          <w:i/>
          <w:iCs/>
          <w:color w:val="C00000"/>
        </w:rPr>
      </w:pPr>
      <w:r w:rsidRPr="003419D5">
        <w:t>Each Contribution to Science is limited t</w:t>
      </w:r>
      <w:r>
        <w:t xml:space="preserve">o </w:t>
      </w:r>
      <w:r w:rsidR="002D153D">
        <w:t>2,000 characters</w:t>
      </w:r>
    </w:p>
    <w:p w14:paraId="52943584" w14:textId="68F24BF3" w:rsidR="0007763E" w:rsidRPr="0007763E" w:rsidRDefault="003E42FA" w:rsidP="0007763E">
      <w:pPr>
        <w:pStyle w:val="ListParagraph"/>
        <w:numPr>
          <w:ilvl w:val="0"/>
          <w:numId w:val="3"/>
        </w:numPr>
        <w:spacing w:after="360" w:line="240" w:lineRule="auto"/>
        <w:rPr>
          <w:i/>
          <w:iCs/>
          <w:color w:val="C00000"/>
        </w:rPr>
      </w:pPr>
      <w:bookmarkStart w:id="0" w:name="_Hlk219890504"/>
      <w:r w:rsidRPr="0007763E">
        <w:rPr>
          <w:i/>
          <w:iCs/>
        </w:rPr>
        <w:t>You may</w:t>
      </w:r>
      <w:r w:rsidRPr="006C3EEB">
        <w:rPr>
          <w:b/>
          <w:bCs/>
          <w:i/>
          <w:iCs/>
          <w:u w:val="single"/>
        </w:rPr>
        <w:t xml:space="preserve"> refer</w:t>
      </w:r>
      <w:r w:rsidR="007A3BE8" w:rsidRPr="006C3EEB">
        <w:rPr>
          <w:b/>
          <w:bCs/>
          <w:i/>
          <w:iCs/>
          <w:u w:val="single"/>
        </w:rPr>
        <w:t xml:space="preserve"> to</w:t>
      </w:r>
      <w:r w:rsidR="006C3EEB">
        <w:rPr>
          <w:b/>
          <w:bCs/>
          <w:i/>
          <w:iCs/>
          <w:u w:val="single"/>
        </w:rPr>
        <w:t xml:space="preserve"> </w:t>
      </w:r>
      <w:r w:rsidRPr="006C3EEB">
        <w:rPr>
          <w:b/>
          <w:bCs/>
          <w:i/>
          <w:iCs/>
          <w:u w:val="single"/>
        </w:rPr>
        <w:t xml:space="preserve">up to </w:t>
      </w:r>
      <w:r w:rsidR="006C3EEB">
        <w:rPr>
          <w:b/>
          <w:bCs/>
          <w:i/>
          <w:iCs/>
          <w:u w:val="single"/>
        </w:rPr>
        <w:t>FIVE (5)</w:t>
      </w:r>
      <w:r w:rsidRPr="006C3EEB">
        <w:rPr>
          <w:b/>
          <w:bCs/>
          <w:i/>
          <w:iCs/>
          <w:u w:val="single"/>
        </w:rPr>
        <w:t xml:space="preserve"> products</w:t>
      </w:r>
      <w:r w:rsidR="0007763E" w:rsidRPr="0007763E">
        <w:rPr>
          <w:b/>
          <w:bCs/>
          <w:i/>
          <w:iCs/>
        </w:rPr>
        <w:t xml:space="preserve"> ALREADY</w:t>
      </w:r>
      <w:r w:rsidRPr="0007763E">
        <w:rPr>
          <w:b/>
          <w:bCs/>
          <w:i/>
          <w:iCs/>
        </w:rPr>
        <w:t xml:space="preserve"> listed in the Other Significant Products </w:t>
      </w:r>
      <w:r w:rsidRPr="0007763E">
        <w:rPr>
          <w:i/>
          <w:iCs/>
        </w:rPr>
        <w:t>section of your Biographical Sketch Common Form</w:t>
      </w:r>
      <w:r w:rsidR="00C41717" w:rsidRPr="0007763E">
        <w:rPr>
          <w:i/>
          <w:iCs/>
        </w:rPr>
        <w:t xml:space="preserve"> (</w:t>
      </w:r>
      <w:r w:rsidR="00FE3A8E">
        <w:rPr>
          <w:i/>
          <w:iCs/>
        </w:rPr>
        <w:t xml:space="preserve">Part 1 – Common form </w:t>
      </w:r>
      <w:r w:rsidR="00DC0134">
        <w:rPr>
          <w:i/>
          <w:iCs/>
        </w:rPr>
        <w:t xml:space="preserve">C. </w:t>
      </w:r>
      <w:r w:rsidR="006C3EEB">
        <w:rPr>
          <w:i/>
          <w:iCs/>
        </w:rPr>
        <w:t>Other Significant Products Highlight Contributions to Science</w:t>
      </w:r>
      <w:r w:rsidR="00FE3A8E">
        <w:rPr>
          <w:i/>
          <w:iCs/>
        </w:rPr>
        <w:t>).</w:t>
      </w:r>
      <w:r w:rsidRPr="0007763E">
        <w:rPr>
          <w:i/>
          <w:iCs/>
        </w:rPr>
        <w:t xml:space="preserve"> </w:t>
      </w:r>
      <w:r w:rsidR="006F3625" w:rsidRPr="00616C7E">
        <w:rPr>
          <w:i/>
          <w:iCs/>
          <w:color w:val="215E99" w:themeColor="text2" w:themeTint="BF"/>
        </w:rPr>
        <w:t xml:space="preserve">It seems odd that you cannot reference the first 5 </w:t>
      </w:r>
      <w:r w:rsidR="00616C7E" w:rsidRPr="00616C7E">
        <w:rPr>
          <w:i/>
          <w:iCs/>
          <w:color w:val="215E99" w:themeColor="text2" w:themeTint="BF"/>
        </w:rPr>
        <w:t>citations closely related to the project</w:t>
      </w:r>
      <w:r w:rsidR="006F3625" w:rsidRPr="00616C7E">
        <w:rPr>
          <w:i/>
          <w:iCs/>
          <w:color w:val="215E99" w:themeColor="text2" w:themeTint="BF"/>
        </w:rPr>
        <w:t>, we will monitor the FAQs about it.</w:t>
      </w:r>
    </w:p>
    <w:bookmarkEnd w:id="0"/>
    <w:p w14:paraId="40F05311" w14:textId="127EAB3B" w:rsidR="009B2385" w:rsidRPr="009B2385" w:rsidRDefault="008E0005" w:rsidP="0007763E">
      <w:pPr>
        <w:pStyle w:val="ListParagraph"/>
        <w:numPr>
          <w:ilvl w:val="1"/>
          <w:numId w:val="3"/>
        </w:numPr>
        <w:spacing w:after="360" w:line="240" w:lineRule="auto"/>
        <w:rPr>
          <w:i/>
          <w:iCs/>
        </w:rPr>
      </w:pPr>
      <w:r w:rsidRPr="009B2385">
        <w:t>Recommended</w:t>
      </w:r>
      <w:r w:rsidR="009B2385" w:rsidRPr="009B2385">
        <w:t xml:space="preserve"> reference is “title, author’s last name, publication, year of publication”</w:t>
      </w:r>
    </w:p>
    <w:p w14:paraId="4A795512" w14:textId="6103CE00" w:rsidR="008D606A" w:rsidRPr="0007763E" w:rsidRDefault="00357431" w:rsidP="287508EB">
      <w:pPr>
        <w:pStyle w:val="ListParagraph"/>
        <w:numPr>
          <w:ilvl w:val="1"/>
          <w:numId w:val="3"/>
        </w:numPr>
        <w:spacing w:after="360" w:line="240" w:lineRule="auto"/>
        <w:rPr>
          <w:i/>
          <w:iCs/>
          <w:color w:val="C00000"/>
        </w:rPr>
      </w:pPr>
      <w:r w:rsidRPr="287508EB">
        <w:rPr>
          <w:i/>
          <w:iCs/>
          <w:color w:val="C00000"/>
        </w:rPr>
        <w:t xml:space="preserve">Do not provide </w:t>
      </w:r>
      <w:r w:rsidR="0007763E" w:rsidRPr="287508EB">
        <w:rPr>
          <w:i/>
          <w:iCs/>
          <w:color w:val="C00000"/>
        </w:rPr>
        <w:t xml:space="preserve">actual </w:t>
      </w:r>
      <w:r w:rsidRPr="287508EB">
        <w:rPr>
          <w:i/>
          <w:iCs/>
          <w:color w:val="C00000"/>
        </w:rPr>
        <w:t>citations in the NIH Bio</w:t>
      </w:r>
      <w:r w:rsidR="000F3007" w:rsidRPr="287508EB">
        <w:rPr>
          <w:i/>
          <w:iCs/>
          <w:color w:val="C00000"/>
        </w:rPr>
        <w:t>g</w:t>
      </w:r>
      <w:r w:rsidRPr="287508EB">
        <w:rPr>
          <w:i/>
          <w:iCs/>
          <w:color w:val="C00000"/>
        </w:rPr>
        <w:t xml:space="preserve">raphical Sketch Supplement </w:t>
      </w:r>
      <w:r w:rsidR="003419D5">
        <w:t xml:space="preserve"> (this instruction is </w:t>
      </w:r>
      <w:r w:rsidR="2F62D2FC">
        <w:t xml:space="preserve">specified </w:t>
      </w:r>
      <w:r w:rsidR="003419D5">
        <w:t>in the</w:t>
      </w:r>
      <w:r w:rsidR="002D153D">
        <w:t xml:space="preserve"> </w:t>
      </w:r>
      <w:proofErr w:type="spellStart"/>
      <w:r w:rsidR="002D153D">
        <w:t>SciENcv</w:t>
      </w:r>
      <w:proofErr w:type="spellEnd"/>
      <w:r w:rsidR="003419D5">
        <w:t xml:space="preserve"> form itself, </w:t>
      </w:r>
      <w:hyperlink r:id="rId35">
        <w:r w:rsidR="00EA4EC8" w:rsidRPr="287508EB">
          <w:rPr>
            <w:rStyle w:val="Hyperlink"/>
          </w:rPr>
          <w:t>the NIH notice in the</w:t>
        </w:r>
        <w:r w:rsidR="008D4232" w:rsidRPr="287508EB">
          <w:rPr>
            <w:rStyle w:val="Hyperlink"/>
          </w:rPr>
          <w:t xml:space="preserve"> table highlighting changes</w:t>
        </w:r>
      </w:hyperlink>
      <w:r w:rsidR="008D4232">
        <w:t xml:space="preserve">, and in the </w:t>
      </w:r>
      <w:hyperlink r:id="rId36">
        <w:r w:rsidR="008D4232" w:rsidRPr="287508EB">
          <w:rPr>
            <w:rStyle w:val="Hyperlink"/>
          </w:rPr>
          <w:t>NIH supplement instructions</w:t>
        </w:r>
      </w:hyperlink>
      <w:r w:rsidR="008D4232">
        <w:t xml:space="preserve">, pages </w:t>
      </w:r>
      <w:r>
        <w:t xml:space="preserve">1 and </w:t>
      </w:r>
      <w:r w:rsidR="0054524B">
        <w:t>3)</w:t>
      </w:r>
    </w:p>
    <w:p w14:paraId="0E1B0DDC" w14:textId="7BECDADE" w:rsidR="00565DBA" w:rsidRPr="008E0005" w:rsidRDefault="002D153D" w:rsidP="0007763E">
      <w:pPr>
        <w:pStyle w:val="ListParagraph"/>
        <w:numPr>
          <w:ilvl w:val="0"/>
          <w:numId w:val="3"/>
        </w:numPr>
        <w:spacing w:after="240" w:line="240" w:lineRule="auto"/>
      </w:pPr>
      <w:r w:rsidRPr="008E0005">
        <w:t>Descriptio</w:t>
      </w:r>
      <w:r w:rsidR="00565DBA" w:rsidRPr="008E0005">
        <w:t xml:space="preserve">ns may include mention of research products under development (including </w:t>
      </w:r>
      <w:r w:rsidR="008E0005" w:rsidRPr="008E0005">
        <w:t>manuscripts not yet accepted for publication).</w:t>
      </w:r>
    </w:p>
    <w:p w14:paraId="26C9854B" w14:textId="77777777" w:rsidR="00565DBA" w:rsidRDefault="00565DBA" w:rsidP="0007763E">
      <w:pPr>
        <w:pStyle w:val="ListParagraph"/>
        <w:numPr>
          <w:ilvl w:val="0"/>
          <w:numId w:val="3"/>
        </w:numPr>
        <w:spacing w:after="240" w:line="240" w:lineRule="auto"/>
        <w:rPr>
          <w:color w:val="C00000"/>
        </w:rPr>
      </w:pPr>
      <w:r w:rsidRPr="008E0005">
        <w:t>Contributions do not have to be related to project proposed in application.</w:t>
      </w:r>
    </w:p>
    <w:p w14:paraId="09BE0887" w14:textId="59297710" w:rsidR="0077793E" w:rsidRPr="0007763E" w:rsidRDefault="008926B8" w:rsidP="0007763E">
      <w:pPr>
        <w:pStyle w:val="ListParagraph"/>
        <w:numPr>
          <w:ilvl w:val="0"/>
          <w:numId w:val="3"/>
        </w:numPr>
        <w:spacing w:after="240" w:line="240" w:lineRule="auto"/>
        <w:rPr>
          <w:color w:val="C00000"/>
        </w:rPr>
      </w:pPr>
      <w:r w:rsidRPr="0007763E">
        <w:rPr>
          <w:color w:val="C00000"/>
        </w:rPr>
        <w:t>Figures, tables, or graphics are not allowed.</w:t>
      </w:r>
    </w:p>
    <w:p w14:paraId="4FC37B0F" w14:textId="27B4A1F9" w:rsidR="00B567E7" w:rsidRPr="00F60FFE" w:rsidRDefault="003F353C" w:rsidP="00C110DB">
      <w:pPr>
        <w:pStyle w:val="ListParagraph"/>
        <w:spacing w:after="0" w:line="240" w:lineRule="auto"/>
      </w:pPr>
      <w:r>
        <w:t xml:space="preserve">  </w:t>
      </w:r>
    </w:p>
    <w:p w14:paraId="2527DEAE" w14:textId="77777777" w:rsidR="005741B1" w:rsidRPr="005741B1" w:rsidRDefault="00323286" w:rsidP="00A51600">
      <w:pPr>
        <w:pStyle w:val="ListParagraph"/>
        <w:spacing w:before="360" w:after="0" w:line="240" w:lineRule="auto"/>
        <w:ind w:left="0"/>
        <w:rPr>
          <w:b/>
          <w:bCs/>
          <w:i/>
          <w:iCs/>
          <w:sz w:val="22"/>
          <w:szCs w:val="22"/>
        </w:rPr>
      </w:pPr>
      <w:r w:rsidRPr="00323286">
        <w:rPr>
          <w:b/>
          <w:bCs/>
          <w:sz w:val="22"/>
          <w:szCs w:val="22"/>
        </w:rPr>
        <w:t>Certification and Download</w:t>
      </w:r>
      <w:r w:rsidR="005741B1">
        <w:rPr>
          <w:b/>
          <w:bCs/>
          <w:sz w:val="22"/>
          <w:szCs w:val="22"/>
        </w:rPr>
        <w:t xml:space="preserve"> </w:t>
      </w:r>
    </w:p>
    <w:p w14:paraId="78126A62" w14:textId="72D7F792" w:rsidR="00AF10A4" w:rsidRPr="002731C3" w:rsidRDefault="00270D9A" w:rsidP="00A51600">
      <w:pPr>
        <w:pStyle w:val="ListParagraph"/>
        <w:spacing w:before="360" w:after="0" w:line="240" w:lineRule="auto"/>
        <w:ind w:left="0"/>
        <w:rPr>
          <w:b/>
          <w:bCs/>
          <w:i/>
          <w:iCs/>
          <w:color w:val="C00000"/>
          <w:sz w:val="22"/>
          <w:szCs w:val="22"/>
        </w:rPr>
      </w:pPr>
      <w:r>
        <w:rPr>
          <w:b/>
          <w:bCs/>
          <w:i/>
          <w:iCs/>
          <w:color w:val="C00000"/>
          <w:sz w:val="22"/>
          <w:szCs w:val="22"/>
        </w:rPr>
        <w:t>*</w:t>
      </w:r>
      <w:r w:rsidR="005741B1" w:rsidRPr="002731C3">
        <w:rPr>
          <w:b/>
          <w:bCs/>
          <w:i/>
          <w:iCs/>
          <w:color w:val="C00000"/>
          <w:sz w:val="22"/>
          <w:szCs w:val="22"/>
        </w:rPr>
        <w:t>To be accepted certification date must be within past 12 months from when application is submitted.</w:t>
      </w:r>
    </w:p>
    <w:p w14:paraId="3EDA0B9C" w14:textId="4EAD050C" w:rsidR="00D068BD" w:rsidRDefault="00644C3E" w:rsidP="00D068BD">
      <w:pPr>
        <w:pStyle w:val="ListParagraph"/>
        <w:numPr>
          <w:ilvl w:val="0"/>
          <w:numId w:val="3"/>
        </w:numPr>
        <w:spacing w:before="360" w:after="0"/>
        <w:rPr>
          <w:sz w:val="22"/>
          <w:szCs w:val="22"/>
        </w:rPr>
      </w:pPr>
      <w:r>
        <w:rPr>
          <w:sz w:val="22"/>
          <w:szCs w:val="22"/>
        </w:rPr>
        <w:t xml:space="preserve">Both sections are certified when all fields are complete and prior to download. </w:t>
      </w:r>
    </w:p>
    <w:p w14:paraId="20BBB05E" w14:textId="77777777" w:rsidR="006B1C6C" w:rsidRPr="006B1C6C" w:rsidRDefault="006B1C6C" w:rsidP="006B1C6C">
      <w:pPr>
        <w:pStyle w:val="ListParagraph"/>
        <w:numPr>
          <w:ilvl w:val="0"/>
          <w:numId w:val="3"/>
        </w:numPr>
        <w:spacing w:before="240" w:line="240" w:lineRule="auto"/>
        <w:rPr>
          <w:sz w:val="20"/>
          <w:szCs w:val="20"/>
        </w:rPr>
      </w:pPr>
      <w:r w:rsidRPr="00270D9A">
        <w:rPr>
          <w:b/>
          <w:bCs/>
          <w:color w:val="C00000"/>
          <w:highlight w:val="yellow"/>
        </w:rPr>
        <w:t>Reminder</w:t>
      </w:r>
      <w:r w:rsidRPr="006B1C6C">
        <w:rPr>
          <w:sz w:val="20"/>
          <w:szCs w:val="20"/>
        </w:rPr>
        <w:t xml:space="preserve"> - Required Disclosures: Consistent with NSPM-33, </w:t>
      </w:r>
      <w:r w:rsidRPr="00270D9A">
        <w:rPr>
          <w:b/>
          <w:bCs/>
          <w:sz w:val="20"/>
          <w:szCs w:val="20"/>
        </w:rPr>
        <w:t xml:space="preserve">individuals </w:t>
      </w:r>
      <w:r w:rsidRPr="00270D9A">
        <w:rPr>
          <w:b/>
          <w:bCs/>
          <w:sz w:val="20"/>
          <w:szCs w:val="20"/>
          <w:u w:val="single"/>
        </w:rPr>
        <w:t>are required</w:t>
      </w:r>
      <w:r w:rsidRPr="00270D9A">
        <w:rPr>
          <w:b/>
          <w:bCs/>
          <w:sz w:val="20"/>
          <w:szCs w:val="20"/>
        </w:rPr>
        <w:t xml:space="preserve"> to disclose contracts associated with participation in programs sponsored by foreign governments, instrumentalities, or entities, including </w:t>
      </w:r>
      <w:hyperlink r:id="rId37" w:anchor="page%3D2" w:history="1">
        <w:r w:rsidRPr="00270D9A">
          <w:rPr>
            <w:rStyle w:val="Hyperlink"/>
            <w:b/>
            <w:bCs/>
            <w:sz w:val="20"/>
            <w:szCs w:val="20"/>
          </w:rPr>
          <w:t>foreign government-sponsored talent recruitment programs</w:t>
        </w:r>
      </w:hyperlink>
      <w:r w:rsidRPr="00270D9A">
        <w:rPr>
          <w:b/>
          <w:bCs/>
          <w:sz w:val="20"/>
          <w:szCs w:val="20"/>
        </w:rPr>
        <w:t>.</w:t>
      </w:r>
      <w:r w:rsidRPr="006B1C6C">
        <w:rPr>
          <w:sz w:val="20"/>
          <w:szCs w:val="20"/>
        </w:rPr>
        <w:t xml:space="preserve">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w:t>
      </w:r>
      <w:hyperlink r:id="rId38" w:anchor="page%3D3" w:history="1">
        <w:r w:rsidRPr="006B1C6C">
          <w:rPr>
            <w:rStyle w:val="Hyperlink"/>
            <w:b/>
            <w:bCs/>
            <w:sz w:val="20"/>
            <w:szCs w:val="20"/>
          </w:rPr>
          <w:t>malign foreign talent recruitment program</w:t>
        </w:r>
      </w:hyperlink>
      <w:r w:rsidRPr="006B1C6C">
        <w:rPr>
          <w:sz w:val="20"/>
          <w:szCs w:val="20"/>
        </w:rPr>
        <w:t>.</w:t>
      </w:r>
    </w:p>
    <w:p w14:paraId="5B69C46A" w14:textId="51CBDC08" w:rsidR="006B1C6C" w:rsidRPr="006B1C6C" w:rsidRDefault="006B1C6C" w:rsidP="006B1C6C">
      <w:pPr>
        <w:pStyle w:val="ListParagraph"/>
        <w:numPr>
          <w:ilvl w:val="1"/>
          <w:numId w:val="3"/>
        </w:numPr>
        <w:spacing w:line="240" w:lineRule="auto"/>
        <w:rPr>
          <w:sz w:val="20"/>
          <w:szCs w:val="20"/>
        </w:rPr>
      </w:pPr>
      <w:r w:rsidRPr="287508EB">
        <w:rPr>
          <w:rStyle w:val="Hyperlink"/>
          <w:b/>
          <w:bCs/>
          <w:sz w:val="20"/>
          <w:szCs w:val="20"/>
        </w:rPr>
        <w:t>NSPM-33 Implementation Guidance Pre- and Post-award Disclosures Relating to the Biographical Sketch and Current and Pending (Other) Support</w:t>
      </w:r>
      <w:r w:rsidRPr="287508EB">
        <w:rPr>
          <w:i/>
          <w:iCs/>
          <w:sz w:val="20"/>
          <w:szCs w:val="20"/>
        </w:rPr>
        <w:t xml:space="preserve"> </w:t>
      </w:r>
      <w:r w:rsidRPr="287508EB">
        <w:rPr>
          <w:sz w:val="20"/>
          <w:szCs w:val="20"/>
        </w:rPr>
        <w:t xml:space="preserve">provides info regarding pre-award and post-award disclosures: types of activities to be reported, where such activities must be reported in the application, when updates are required in the application and award lifecycle, and </w:t>
      </w:r>
      <w:proofErr w:type="spellStart"/>
      <w:r w:rsidRPr="287508EB">
        <w:rPr>
          <w:sz w:val="20"/>
          <w:szCs w:val="20"/>
        </w:rPr>
        <w:t>acti</w:t>
      </w:r>
      <w:r w:rsidR="308C2D22" w:rsidRPr="287508EB">
        <w:rPr>
          <w:sz w:val="20"/>
          <w:szCs w:val="20"/>
        </w:rPr>
        <w:t>v</w:t>
      </w:r>
      <w:r w:rsidRPr="287508EB">
        <w:rPr>
          <w:sz w:val="20"/>
          <w:szCs w:val="20"/>
        </w:rPr>
        <w:t>ies</w:t>
      </w:r>
      <w:proofErr w:type="spellEnd"/>
      <w:r w:rsidRPr="287508EB">
        <w:rPr>
          <w:sz w:val="20"/>
          <w:szCs w:val="20"/>
        </w:rPr>
        <w:t xml:space="preserve"> that are not required to be reported.</w:t>
      </w:r>
    </w:p>
    <w:p w14:paraId="6C480101" w14:textId="77777777" w:rsidR="006B1C6C" w:rsidRPr="00AB5210" w:rsidRDefault="006B1C6C" w:rsidP="002731C3">
      <w:pPr>
        <w:pStyle w:val="ListParagraph"/>
        <w:numPr>
          <w:ilvl w:val="0"/>
          <w:numId w:val="3"/>
        </w:numPr>
        <w:spacing w:before="240" w:after="0"/>
        <w:contextualSpacing w:val="0"/>
        <w:rPr>
          <w:sz w:val="22"/>
          <w:szCs w:val="22"/>
        </w:rPr>
      </w:pPr>
      <w:r w:rsidRPr="00AB5210">
        <w:rPr>
          <w:sz w:val="22"/>
          <w:szCs w:val="22"/>
        </w:rPr>
        <w:t xml:space="preserve">All </w:t>
      </w:r>
      <w:proofErr w:type="spellStart"/>
      <w:r w:rsidRPr="00AB5210">
        <w:rPr>
          <w:sz w:val="22"/>
          <w:szCs w:val="22"/>
        </w:rPr>
        <w:t>biosketches</w:t>
      </w:r>
      <w:proofErr w:type="spellEnd"/>
      <w:r w:rsidRPr="00AB5210">
        <w:rPr>
          <w:sz w:val="22"/>
          <w:szCs w:val="22"/>
        </w:rPr>
        <w:t xml:space="preserve"> are certified within the </w:t>
      </w:r>
      <w:proofErr w:type="spellStart"/>
      <w:r w:rsidRPr="00AB5210">
        <w:rPr>
          <w:sz w:val="22"/>
          <w:szCs w:val="22"/>
        </w:rPr>
        <w:t>SciENcv</w:t>
      </w:r>
      <w:proofErr w:type="spellEnd"/>
      <w:r w:rsidRPr="00AB5210">
        <w:rPr>
          <w:sz w:val="22"/>
          <w:szCs w:val="22"/>
        </w:rPr>
        <w:t xml:space="preserve"> interface, with the certified </w:t>
      </w:r>
      <w:proofErr w:type="gramStart"/>
      <w:r w:rsidRPr="00AB5210">
        <w:rPr>
          <w:sz w:val="22"/>
          <w:szCs w:val="22"/>
        </w:rPr>
        <w:t>version then</w:t>
      </w:r>
      <w:proofErr w:type="gramEnd"/>
      <w:r w:rsidRPr="00AB5210">
        <w:rPr>
          <w:sz w:val="22"/>
          <w:szCs w:val="22"/>
        </w:rPr>
        <w:t xml:space="preserve"> downloaded as a PDF and attached in the application. The certification and associated statement are automatically added to the end of the </w:t>
      </w:r>
      <w:proofErr w:type="spellStart"/>
      <w:r w:rsidRPr="00AB5210">
        <w:rPr>
          <w:sz w:val="22"/>
          <w:szCs w:val="22"/>
        </w:rPr>
        <w:t>biosketch</w:t>
      </w:r>
      <w:proofErr w:type="spellEnd"/>
      <w:r w:rsidRPr="00AB5210">
        <w:rPr>
          <w:sz w:val="22"/>
          <w:szCs w:val="22"/>
        </w:rPr>
        <w:t>.</w:t>
      </w:r>
    </w:p>
    <w:p w14:paraId="337BFD74" w14:textId="5C461D34" w:rsidR="00AB5210" w:rsidRPr="00AB5210" w:rsidRDefault="00AB5210" w:rsidP="002731C3">
      <w:pPr>
        <w:pStyle w:val="ListParagraph"/>
        <w:numPr>
          <w:ilvl w:val="0"/>
          <w:numId w:val="3"/>
        </w:numPr>
        <w:spacing w:before="240" w:after="0"/>
        <w:contextualSpacing w:val="0"/>
        <w:rPr>
          <w:sz w:val="22"/>
          <w:szCs w:val="22"/>
        </w:rPr>
      </w:pPr>
      <w:r w:rsidRPr="00AB5210">
        <w:rPr>
          <w:sz w:val="22"/>
          <w:szCs w:val="22"/>
        </w:rPr>
        <w:t xml:space="preserve">All required sections must be completed before the certified PDF download button activates. Applicants can download a watermarked draft version to preview the </w:t>
      </w:r>
      <w:proofErr w:type="spellStart"/>
      <w:r w:rsidRPr="00AB5210">
        <w:rPr>
          <w:sz w:val="22"/>
          <w:szCs w:val="22"/>
        </w:rPr>
        <w:t>biosketch</w:t>
      </w:r>
      <w:proofErr w:type="spellEnd"/>
      <w:r w:rsidRPr="00AB5210">
        <w:rPr>
          <w:sz w:val="22"/>
          <w:szCs w:val="22"/>
        </w:rPr>
        <w:t>, share it with others for feedback purposes, etc., regardless of whether all sections have been completed.</w:t>
      </w:r>
    </w:p>
    <w:p w14:paraId="36B7074F" w14:textId="30A2F4AC" w:rsidR="00AB5210" w:rsidRDefault="00AB5210" w:rsidP="002731C3">
      <w:pPr>
        <w:pStyle w:val="ListParagraph"/>
        <w:numPr>
          <w:ilvl w:val="0"/>
          <w:numId w:val="3"/>
        </w:numPr>
        <w:spacing w:before="240" w:after="0"/>
        <w:contextualSpacing w:val="0"/>
        <w:rPr>
          <w:sz w:val="22"/>
          <w:szCs w:val="22"/>
        </w:rPr>
      </w:pPr>
      <w:r w:rsidRPr="00AB5210">
        <w:rPr>
          <w:sz w:val="22"/>
          <w:szCs w:val="22"/>
        </w:rPr>
        <w:t>Applicants must agree to th</w:t>
      </w:r>
      <w:r w:rsidR="005741B1">
        <w:rPr>
          <w:sz w:val="22"/>
          <w:szCs w:val="22"/>
        </w:rPr>
        <w:t xml:space="preserve">e statement as provided in </w:t>
      </w:r>
      <w:proofErr w:type="spellStart"/>
      <w:r w:rsidR="005741B1">
        <w:rPr>
          <w:sz w:val="22"/>
          <w:szCs w:val="22"/>
        </w:rPr>
        <w:t>SciENcv</w:t>
      </w:r>
      <w:proofErr w:type="spellEnd"/>
      <w:r w:rsidR="005741B1">
        <w:rPr>
          <w:sz w:val="22"/>
          <w:szCs w:val="22"/>
        </w:rPr>
        <w:t>, please read carefully</w:t>
      </w:r>
      <w:r w:rsidR="00D068BD">
        <w:rPr>
          <w:sz w:val="22"/>
          <w:szCs w:val="22"/>
        </w:rPr>
        <w:t xml:space="preserve"> before certifying.</w:t>
      </w:r>
    </w:p>
    <w:sectPr w:rsidR="00AB5210" w:rsidSect="008863C2">
      <w:pgSz w:w="12240" w:h="15840"/>
      <w:pgMar w:top="99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ED9"/>
    <w:multiLevelType w:val="hybridMultilevel"/>
    <w:tmpl w:val="3F400CF4"/>
    <w:lvl w:ilvl="0" w:tplc="1ECCE62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15B76"/>
    <w:multiLevelType w:val="hybridMultilevel"/>
    <w:tmpl w:val="F522DC7C"/>
    <w:lvl w:ilvl="0" w:tplc="348671EE">
      <w:start w:val="1"/>
      <w:numFmt w:val="bullet"/>
      <w:lvlText w:val="-"/>
      <w:lvlJc w:val="left"/>
      <w:pPr>
        <w:ind w:left="720" w:hanging="360"/>
      </w:pPr>
      <w:rPr>
        <w:rFonts w:ascii="Aptos" w:eastAsiaTheme="minorHAnsi" w:hAnsi="Aptos"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308FB"/>
    <w:multiLevelType w:val="hybridMultilevel"/>
    <w:tmpl w:val="83164EB4"/>
    <w:lvl w:ilvl="0" w:tplc="6696EE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704069"/>
    <w:multiLevelType w:val="multilevel"/>
    <w:tmpl w:val="6986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364AD3"/>
    <w:multiLevelType w:val="hybridMultilevel"/>
    <w:tmpl w:val="6E681042"/>
    <w:lvl w:ilvl="0" w:tplc="21AA00D6">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303DED"/>
    <w:multiLevelType w:val="hybridMultilevel"/>
    <w:tmpl w:val="CC0C5D56"/>
    <w:lvl w:ilvl="0" w:tplc="E6F298A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362975">
    <w:abstractNumId w:val="5"/>
  </w:num>
  <w:num w:numId="2" w16cid:durableId="1652951598">
    <w:abstractNumId w:val="2"/>
  </w:num>
  <w:num w:numId="3" w16cid:durableId="1387682756">
    <w:abstractNumId w:val="1"/>
  </w:num>
  <w:num w:numId="4" w16cid:durableId="400325166">
    <w:abstractNumId w:val="0"/>
  </w:num>
  <w:num w:numId="5" w16cid:durableId="240529810">
    <w:abstractNumId w:val="3"/>
  </w:num>
  <w:num w:numId="6" w16cid:durableId="37824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D7"/>
    <w:rsid w:val="00022C25"/>
    <w:rsid w:val="00036373"/>
    <w:rsid w:val="000403C1"/>
    <w:rsid w:val="00063643"/>
    <w:rsid w:val="00072417"/>
    <w:rsid w:val="0007763E"/>
    <w:rsid w:val="000A672F"/>
    <w:rsid w:val="000C45B5"/>
    <w:rsid w:val="000E23A2"/>
    <w:rsid w:val="000F3007"/>
    <w:rsid w:val="00113132"/>
    <w:rsid w:val="00121345"/>
    <w:rsid w:val="001238EF"/>
    <w:rsid w:val="001343EE"/>
    <w:rsid w:val="001410FB"/>
    <w:rsid w:val="00150D14"/>
    <w:rsid w:val="00165F53"/>
    <w:rsid w:val="0017105E"/>
    <w:rsid w:val="001749BB"/>
    <w:rsid w:val="00180913"/>
    <w:rsid w:val="001913EB"/>
    <w:rsid w:val="00235739"/>
    <w:rsid w:val="00262858"/>
    <w:rsid w:val="0026669B"/>
    <w:rsid w:val="00270D9A"/>
    <w:rsid w:val="002731C3"/>
    <w:rsid w:val="0028578F"/>
    <w:rsid w:val="002D153D"/>
    <w:rsid w:val="002E6486"/>
    <w:rsid w:val="002F032B"/>
    <w:rsid w:val="00323286"/>
    <w:rsid w:val="00327015"/>
    <w:rsid w:val="00327106"/>
    <w:rsid w:val="003419D5"/>
    <w:rsid w:val="003423FA"/>
    <w:rsid w:val="00354847"/>
    <w:rsid w:val="00356A11"/>
    <w:rsid w:val="00357431"/>
    <w:rsid w:val="003814AB"/>
    <w:rsid w:val="003A302C"/>
    <w:rsid w:val="003B2426"/>
    <w:rsid w:val="003E0EF0"/>
    <w:rsid w:val="003E42FA"/>
    <w:rsid w:val="003F353C"/>
    <w:rsid w:val="00436EC9"/>
    <w:rsid w:val="0044780A"/>
    <w:rsid w:val="00463D12"/>
    <w:rsid w:val="00470738"/>
    <w:rsid w:val="004A0AE4"/>
    <w:rsid w:val="005101D2"/>
    <w:rsid w:val="00516484"/>
    <w:rsid w:val="0053646F"/>
    <w:rsid w:val="0054524B"/>
    <w:rsid w:val="00547173"/>
    <w:rsid w:val="00565DBA"/>
    <w:rsid w:val="00571351"/>
    <w:rsid w:val="0057391D"/>
    <w:rsid w:val="005741B1"/>
    <w:rsid w:val="005A0A14"/>
    <w:rsid w:val="005A687F"/>
    <w:rsid w:val="005C2DC7"/>
    <w:rsid w:val="005D1DD6"/>
    <w:rsid w:val="00616C7E"/>
    <w:rsid w:val="00622CB1"/>
    <w:rsid w:val="00623D8C"/>
    <w:rsid w:val="00636255"/>
    <w:rsid w:val="00644C3E"/>
    <w:rsid w:val="00646166"/>
    <w:rsid w:val="00695338"/>
    <w:rsid w:val="006A4D9D"/>
    <w:rsid w:val="006B1C6C"/>
    <w:rsid w:val="006C3EEB"/>
    <w:rsid w:val="006D00F9"/>
    <w:rsid w:val="006F3625"/>
    <w:rsid w:val="006F5C20"/>
    <w:rsid w:val="00713182"/>
    <w:rsid w:val="0077487A"/>
    <w:rsid w:val="0077539A"/>
    <w:rsid w:val="0077793E"/>
    <w:rsid w:val="00791E35"/>
    <w:rsid w:val="0079593D"/>
    <w:rsid w:val="007A2BE7"/>
    <w:rsid w:val="007A3BE8"/>
    <w:rsid w:val="007F01B7"/>
    <w:rsid w:val="007F0F39"/>
    <w:rsid w:val="007F240D"/>
    <w:rsid w:val="0081102F"/>
    <w:rsid w:val="0081300B"/>
    <w:rsid w:val="00817AEB"/>
    <w:rsid w:val="00833C1B"/>
    <w:rsid w:val="00837046"/>
    <w:rsid w:val="0084180D"/>
    <w:rsid w:val="00847908"/>
    <w:rsid w:val="00871553"/>
    <w:rsid w:val="008835DE"/>
    <w:rsid w:val="008848A2"/>
    <w:rsid w:val="008863C2"/>
    <w:rsid w:val="0089218F"/>
    <w:rsid w:val="008926B8"/>
    <w:rsid w:val="008A0AEF"/>
    <w:rsid w:val="008A515C"/>
    <w:rsid w:val="008D11B9"/>
    <w:rsid w:val="008D16D9"/>
    <w:rsid w:val="008D4232"/>
    <w:rsid w:val="008D606A"/>
    <w:rsid w:val="008D656B"/>
    <w:rsid w:val="008E0005"/>
    <w:rsid w:val="008F47A7"/>
    <w:rsid w:val="00902CBC"/>
    <w:rsid w:val="00925B58"/>
    <w:rsid w:val="0093211F"/>
    <w:rsid w:val="0093227E"/>
    <w:rsid w:val="0096342E"/>
    <w:rsid w:val="00964AE3"/>
    <w:rsid w:val="00985B29"/>
    <w:rsid w:val="009B2385"/>
    <w:rsid w:val="009B39E5"/>
    <w:rsid w:val="009B3A6E"/>
    <w:rsid w:val="009C0719"/>
    <w:rsid w:val="009E4513"/>
    <w:rsid w:val="00A13579"/>
    <w:rsid w:val="00A41C02"/>
    <w:rsid w:val="00A51600"/>
    <w:rsid w:val="00A81F1E"/>
    <w:rsid w:val="00AB5210"/>
    <w:rsid w:val="00AF10A4"/>
    <w:rsid w:val="00B0161B"/>
    <w:rsid w:val="00B06BD6"/>
    <w:rsid w:val="00B109BE"/>
    <w:rsid w:val="00B21B4E"/>
    <w:rsid w:val="00B410FD"/>
    <w:rsid w:val="00B4732F"/>
    <w:rsid w:val="00B567E7"/>
    <w:rsid w:val="00B64A29"/>
    <w:rsid w:val="00BA0E6A"/>
    <w:rsid w:val="00BA2EC1"/>
    <w:rsid w:val="00BB206C"/>
    <w:rsid w:val="00BB734C"/>
    <w:rsid w:val="00BC5DF2"/>
    <w:rsid w:val="00BC7F25"/>
    <w:rsid w:val="00C051C7"/>
    <w:rsid w:val="00C110DB"/>
    <w:rsid w:val="00C362AC"/>
    <w:rsid w:val="00C41717"/>
    <w:rsid w:val="00C50BC5"/>
    <w:rsid w:val="00C522C8"/>
    <w:rsid w:val="00C740E8"/>
    <w:rsid w:val="00C876C5"/>
    <w:rsid w:val="00C92603"/>
    <w:rsid w:val="00C97DD7"/>
    <w:rsid w:val="00CC11CC"/>
    <w:rsid w:val="00CE3A52"/>
    <w:rsid w:val="00D068BD"/>
    <w:rsid w:val="00D07573"/>
    <w:rsid w:val="00D10142"/>
    <w:rsid w:val="00D21386"/>
    <w:rsid w:val="00D3326B"/>
    <w:rsid w:val="00D52021"/>
    <w:rsid w:val="00D65F6F"/>
    <w:rsid w:val="00D936B7"/>
    <w:rsid w:val="00DA2FE0"/>
    <w:rsid w:val="00DA4857"/>
    <w:rsid w:val="00DB3E4F"/>
    <w:rsid w:val="00DC0134"/>
    <w:rsid w:val="00DC08BF"/>
    <w:rsid w:val="00DF1649"/>
    <w:rsid w:val="00DF3122"/>
    <w:rsid w:val="00E1741E"/>
    <w:rsid w:val="00E24F36"/>
    <w:rsid w:val="00E56F5B"/>
    <w:rsid w:val="00E62ABC"/>
    <w:rsid w:val="00E75B24"/>
    <w:rsid w:val="00E75FBA"/>
    <w:rsid w:val="00E913E2"/>
    <w:rsid w:val="00EA4EC8"/>
    <w:rsid w:val="00EE66EC"/>
    <w:rsid w:val="00F20CD5"/>
    <w:rsid w:val="00F22A89"/>
    <w:rsid w:val="00F31A4B"/>
    <w:rsid w:val="00F53AEE"/>
    <w:rsid w:val="00F60FFE"/>
    <w:rsid w:val="00F66B0A"/>
    <w:rsid w:val="00F71F1B"/>
    <w:rsid w:val="00F80189"/>
    <w:rsid w:val="00F83DC4"/>
    <w:rsid w:val="00F87D00"/>
    <w:rsid w:val="00FD2AD6"/>
    <w:rsid w:val="00FE3A8E"/>
    <w:rsid w:val="00FE4DF4"/>
    <w:rsid w:val="00FF064B"/>
    <w:rsid w:val="00FF1B1E"/>
    <w:rsid w:val="08672A4B"/>
    <w:rsid w:val="1023FECF"/>
    <w:rsid w:val="16311D49"/>
    <w:rsid w:val="1C482B4F"/>
    <w:rsid w:val="273462ED"/>
    <w:rsid w:val="287508EB"/>
    <w:rsid w:val="2F62D2FC"/>
    <w:rsid w:val="308C2D22"/>
    <w:rsid w:val="343DDDE4"/>
    <w:rsid w:val="4063C198"/>
    <w:rsid w:val="4A7A6A90"/>
    <w:rsid w:val="5A1AE423"/>
    <w:rsid w:val="5F869593"/>
    <w:rsid w:val="62610388"/>
    <w:rsid w:val="6537C9EC"/>
    <w:rsid w:val="67E19FEB"/>
    <w:rsid w:val="6D2AB6AC"/>
    <w:rsid w:val="732EDE97"/>
    <w:rsid w:val="764FFD45"/>
    <w:rsid w:val="7A9EBE2D"/>
    <w:rsid w:val="7E98E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F101"/>
  <w15:chartTrackingRefBased/>
  <w15:docId w15:val="{3E6109A8-A495-4317-AE5C-5034E773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DD7"/>
    <w:rPr>
      <w:rFonts w:eastAsiaTheme="majorEastAsia" w:cstheme="majorBidi"/>
      <w:color w:val="272727" w:themeColor="text1" w:themeTint="D8"/>
    </w:rPr>
  </w:style>
  <w:style w:type="paragraph" w:styleId="Title">
    <w:name w:val="Title"/>
    <w:basedOn w:val="Normal"/>
    <w:next w:val="Normal"/>
    <w:link w:val="TitleChar"/>
    <w:uiPriority w:val="10"/>
    <w:qFormat/>
    <w:rsid w:val="00C97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DD7"/>
    <w:pPr>
      <w:spacing w:before="160"/>
      <w:jc w:val="center"/>
    </w:pPr>
    <w:rPr>
      <w:i/>
      <w:iCs/>
      <w:color w:val="404040" w:themeColor="text1" w:themeTint="BF"/>
    </w:rPr>
  </w:style>
  <w:style w:type="character" w:customStyle="1" w:styleId="QuoteChar">
    <w:name w:val="Quote Char"/>
    <w:basedOn w:val="DefaultParagraphFont"/>
    <w:link w:val="Quote"/>
    <w:uiPriority w:val="29"/>
    <w:rsid w:val="00C97DD7"/>
    <w:rPr>
      <w:i/>
      <w:iCs/>
      <w:color w:val="404040" w:themeColor="text1" w:themeTint="BF"/>
    </w:rPr>
  </w:style>
  <w:style w:type="paragraph" w:styleId="ListParagraph">
    <w:name w:val="List Paragraph"/>
    <w:basedOn w:val="Normal"/>
    <w:uiPriority w:val="34"/>
    <w:qFormat/>
    <w:rsid w:val="00C97DD7"/>
    <w:pPr>
      <w:ind w:left="720"/>
      <w:contextualSpacing/>
    </w:pPr>
  </w:style>
  <w:style w:type="character" w:styleId="IntenseEmphasis">
    <w:name w:val="Intense Emphasis"/>
    <w:basedOn w:val="DefaultParagraphFont"/>
    <w:uiPriority w:val="21"/>
    <w:qFormat/>
    <w:rsid w:val="00C97DD7"/>
    <w:rPr>
      <w:i/>
      <w:iCs/>
      <w:color w:val="0F4761" w:themeColor="accent1" w:themeShade="BF"/>
    </w:rPr>
  </w:style>
  <w:style w:type="paragraph" w:styleId="IntenseQuote">
    <w:name w:val="Intense Quote"/>
    <w:basedOn w:val="Normal"/>
    <w:next w:val="Normal"/>
    <w:link w:val="IntenseQuoteChar"/>
    <w:uiPriority w:val="30"/>
    <w:qFormat/>
    <w:rsid w:val="00C97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DD7"/>
    <w:rPr>
      <w:i/>
      <w:iCs/>
      <w:color w:val="0F4761" w:themeColor="accent1" w:themeShade="BF"/>
    </w:rPr>
  </w:style>
  <w:style w:type="character" w:styleId="IntenseReference">
    <w:name w:val="Intense Reference"/>
    <w:basedOn w:val="DefaultParagraphFont"/>
    <w:uiPriority w:val="32"/>
    <w:qFormat/>
    <w:rsid w:val="00C97DD7"/>
    <w:rPr>
      <w:b/>
      <w:bCs/>
      <w:smallCaps/>
      <w:color w:val="0F4761" w:themeColor="accent1" w:themeShade="BF"/>
      <w:spacing w:val="5"/>
    </w:rPr>
  </w:style>
  <w:style w:type="character" w:styleId="Hyperlink">
    <w:name w:val="Hyperlink"/>
    <w:basedOn w:val="DefaultParagraphFont"/>
    <w:uiPriority w:val="99"/>
    <w:unhideWhenUsed/>
    <w:rsid w:val="008D16D9"/>
    <w:rPr>
      <w:color w:val="467886" w:themeColor="hyperlink"/>
      <w:u w:val="single"/>
    </w:rPr>
  </w:style>
  <w:style w:type="character" w:styleId="UnresolvedMention">
    <w:name w:val="Unresolved Mention"/>
    <w:basedOn w:val="DefaultParagraphFont"/>
    <w:uiPriority w:val="99"/>
    <w:semiHidden/>
    <w:unhideWhenUsed/>
    <w:rsid w:val="008D16D9"/>
    <w:rPr>
      <w:color w:val="605E5C"/>
      <w:shd w:val="clear" w:color="auto" w:fill="E1DFDD"/>
    </w:rPr>
  </w:style>
  <w:style w:type="character" w:styleId="CommentReference">
    <w:name w:val="annotation reference"/>
    <w:basedOn w:val="DefaultParagraphFont"/>
    <w:uiPriority w:val="99"/>
    <w:semiHidden/>
    <w:unhideWhenUsed/>
    <w:rsid w:val="00BA0E6A"/>
    <w:rPr>
      <w:sz w:val="16"/>
      <w:szCs w:val="16"/>
    </w:rPr>
  </w:style>
  <w:style w:type="paragraph" w:styleId="CommentText">
    <w:name w:val="annotation text"/>
    <w:basedOn w:val="Normal"/>
    <w:link w:val="CommentTextChar"/>
    <w:uiPriority w:val="99"/>
    <w:unhideWhenUsed/>
    <w:rsid w:val="00BA0E6A"/>
    <w:pPr>
      <w:spacing w:line="240" w:lineRule="auto"/>
    </w:pPr>
    <w:rPr>
      <w:sz w:val="20"/>
      <w:szCs w:val="20"/>
    </w:rPr>
  </w:style>
  <w:style w:type="character" w:customStyle="1" w:styleId="CommentTextChar">
    <w:name w:val="Comment Text Char"/>
    <w:basedOn w:val="DefaultParagraphFont"/>
    <w:link w:val="CommentText"/>
    <w:uiPriority w:val="99"/>
    <w:rsid w:val="00BA0E6A"/>
    <w:rPr>
      <w:sz w:val="20"/>
      <w:szCs w:val="20"/>
    </w:rPr>
  </w:style>
  <w:style w:type="paragraph" w:styleId="CommentSubject">
    <w:name w:val="annotation subject"/>
    <w:basedOn w:val="CommentText"/>
    <w:next w:val="CommentText"/>
    <w:link w:val="CommentSubjectChar"/>
    <w:uiPriority w:val="99"/>
    <w:semiHidden/>
    <w:unhideWhenUsed/>
    <w:rsid w:val="00BA0E6A"/>
    <w:rPr>
      <w:b/>
      <w:bCs/>
    </w:rPr>
  </w:style>
  <w:style w:type="character" w:customStyle="1" w:styleId="CommentSubjectChar">
    <w:name w:val="Comment Subject Char"/>
    <w:basedOn w:val="CommentTextChar"/>
    <w:link w:val="CommentSubject"/>
    <w:uiPriority w:val="99"/>
    <w:semiHidden/>
    <w:rsid w:val="00BA0E6A"/>
    <w:rPr>
      <w:b/>
      <w:bCs/>
      <w:sz w:val="20"/>
      <w:szCs w:val="20"/>
    </w:rPr>
  </w:style>
  <w:style w:type="paragraph" w:customStyle="1" w:styleId="Default">
    <w:name w:val="Default"/>
    <w:rsid w:val="00AF10A4"/>
    <w:pPr>
      <w:autoSpaceDE w:val="0"/>
      <w:autoSpaceDN w:val="0"/>
      <w:adjustRightInd w:val="0"/>
      <w:spacing w:after="0" w:line="240" w:lineRule="auto"/>
    </w:pPr>
    <w:rPr>
      <w:rFonts w:ascii="Arial" w:hAnsi="Arial" w:cs="Arial"/>
      <w:color w:val="000000"/>
      <w:kern w:val="0"/>
    </w:rPr>
  </w:style>
  <w:style w:type="paragraph" w:customStyle="1" w:styleId="muilistitem-root">
    <w:name w:val="muilistitem-root"/>
    <w:basedOn w:val="Normal"/>
    <w:rsid w:val="007F240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051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nih.gov/policy-and-compliance/implementation-of-new-initiatives-and-policies/common-forms-for-biosketch" TargetMode="External"/><Relationship Id="rId18" Type="http://schemas.openxmlformats.org/officeDocument/2006/relationships/hyperlink" Target="https://www.era.nih.gov/erahelp/commons/PPF_Help/8_2_orcid.htm" TargetMode="External"/><Relationship Id="rId26" Type="http://schemas.openxmlformats.org/officeDocument/2006/relationships/hyperlink" Target="https://www.nsf.gov/bfa/dias/policy/researchprotection/nspm33definitions.pdf" TargetMode="External"/><Relationship Id="rId39" Type="http://schemas.openxmlformats.org/officeDocument/2006/relationships/fontTable" Target="fontTable.xml"/><Relationship Id="rId21" Type="http://schemas.openxmlformats.org/officeDocument/2006/relationships/hyperlink" Target="https://research.weill.cornell.edu/sites/default/files/guide_3_creating_common_forms_in_sciencv.docx.pdf" TargetMode="External"/><Relationship Id="rId34"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era.nih.gov/erahelp/commons/PPF_Help/8_2_orcid.htm" TargetMode="External"/><Relationship Id="rId17" Type="http://schemas.openxmlformats.org/officeDocument/2006/relationships/hyperlink" Target="https://grants.nih.gov/faqs" TargetMode="External"/><Relationship Id="rId25" Type="http://schemas.openxmlformats.org/officeDocument/2006/relationships/hyperlink" Target="https://www.nsf.gov/bfa/dias/policy/researchprotection/nspm33definitions.pdf" TargetMode="External"/><Relationship Id="rId33" Type="http://schemas.openxmlformats.org/officeDocument/2006/relationships/image" Target="media/image8.png"/><Relationship Id="rId38" Type="http://schemas.openxmlformats.org/officeDocument/2006/relationships/hyperlink" Target="https://www.nsf.gov/bfa/dias/policy/researchprotection/nspm33definitions.pdf" TargetMode="External"/><Relationship Id="rId2" Type="http://schemas.openxmlformats.org/officeDocument/2006/relationships/customXml" Target="../customXml/item2.xml"/><Relationship Id="rId16" Type="http://schemas.openxmlformats.org/officeDocument/2006/relationships/hyperlink" Target="https://grants.nih.gov/grants-process/write-application/forms-directory/nih-biographical-sketch-supplement" TargetMode="External"/><Relationship Id="rId20" Type="http://schemas.openxmlformats.org/officeDocument/2006/relationships/image" Target="media/image1.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books/NBK53595/" TargetMode="External"/><Relationship Id="rId24" Type="http://schemas.openxmlformats.org/officeDocument/2006/relationships/image" Target="media/image4.png"/><Relationship Id="rId32" Type="http://schemas.openxmlformats.org/officeDocument/2006/relationships/image" Target="media/image7.png"/><Relationship Id="rId37" Type="http://schemas.openxmlformats.org/officeDocument/2006/relationships/hyperlink" Target="https://www.nsf.gov/bfa/dias/policy/researchprotection/nspm33definitions.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rants.nih.gov/grants-process/write-application/forms-directory/biographical-sketch-common-form" TargetMode="External"/><Relationship Id="rId23" Type="http://schemas.openxmlformats.org/officeDocument/2006/relationships/image" Target="media/image3.png"/><Relationship Id="rId28" Type="http://schemas.openxmlformats.org/officeDocument/2006/relationships/hyperlink" Target="https://grants.nih.gov/faqs" TargetMode="External"/><Relationship Id="rId36" Type="http://schemas.openxmlformats.org/officeDocument/2006/relationships/hyperlink" Target="https://grants.nih.gov/grants-process/write-application/forms-directory/nih-biographical-sketch-supplement" TargetMode="External"/><Relationship Id="rId10" Type="http://schemas.openxmlformats.org/officeDocument/2006/relationships/hyperlink" Target="https://sites.bu.edu/orcid/creation/" TargetMode="External"/><Relationship Id="rId19" Type="http://schemas.openxmlformats.org/officeDocument/2006/relationships/hyperlink" Target="https://www.bu.edu/research-administration-training/sciencv-walkthrough/" TargetMode="External"/><Relationship Id="rId31" Type="http://schemas.openxmlformats.org/officeDocument/2006/relationships/hyperlink" Target="https://grants.nih.gov/grants/guide/notice-files/NOT-OD-20-174.html" TargetMode="External"/><Relationship Id="rId4" Type="http://schemas.openxmlformats.org/officeDocument/2006/relationships/customXml" Target="../customXml/item4.xml"/><Relationship Id="rId9" Type="http://schemas.openxmlformats.org/officeDocument/2006/relationships/hyperlink" Target="https://www.era.nih.gov/register-accounts/create-and-edit-an-account.htm" TargetMode="External"/><Relationship Id="rId14" Type="http://schemas.openxmlformats.org/officeDocument/2006/relationships/hyperlink" Target="https://www.bu.edu/research-administration-training/sciencv-walkthrough/" TargetMode="External"/><Relationship Id="rId22" Type="http://schemas.openxmlformats.org/officeDocument/2006/relationships/image" Target="media/image2.png"/><Relationship Id="rId27" Type="http://schemas.openxmlformats.org/officeDocument/2006/relationships/hyperlink" Target="https://www.nsf.gov/bfa/dias/policy/researchprotection/nspm33definitions.pdf" TargetMode="External"/><Relationship Id="rId30" Type="http://schemas.openxmlformats.org/officeDocument/2006/relationships/image" Target="media/image6.png"/><Relationship Id="rId35" Type="http://schemas.openxmlformats.org/officeDocument/2006/relationships/hyperlink" Target="https://grants.nih.gov/grants/guide/notice-files/NOT-OD-26-018.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6ACDE36D9F484A995CCACEE777E52D" ma:contentTypeVersion="3" ma:contentTypeDescription="Create a new document." ma:contentTypeScope="" ma:versionID="d34f62825ebb7e7ffa0624a2f7e5f8ef">
  <xsd:schema xmlns:xsd="http://www.w3.org/2001/XMLSchema" xmlns:xs="http://www.w3.org/2001/XMLSchema" xmlns:p="http://schemas.microsoft.com/office/2006/metadata/properties" xmlns:ns2="797ca214-8df5-4147-a434-7d245b36f990" targetNamespace="http://schemas.microsoft.com/office/2006/metadata/properties" ma:root="true" ma:fieldsID="738872f5c92160dfeba0b632783fb029" ns2:_="">
    <xsd:import namespace="797ca214-8df5-4147-a434-7d245b36f99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ca214-8df5-4147-a434-7d245b36f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27202-2F9C-4F80-8EB4-52D1C68468D2}">
  <ds:schemaRefs>
    <ds:schemaRef ds:uri="http://schemas.openxmlformats.org/officeDocument/2006/bibliography"/>
  </ds:schemaRefs>
</ds:datastoreItem>
</file>

<file path=customXml/itemProps2.xml><?xml version="1.0" encoding="utf-8"?>
<ds:datastoreItem xmlns:ds="http://schemas.openxmlformats.org/officeDocument/2006/customXml" ds:itemID="{F191DFB8-3D84-4538-9EA1-DE101E7873E5}">
  <ds:schemaRefs>
    <ds:schemaRef ds:uri="http://schemas.microsoft.com/sharepoint/v3/contenttype/forms"/>
  </ds:schemaRefs>
</ds:datastoreItem>
</file>

<file path=customXml/itemProps3.xml><?xml version="1.0" encoding="utf-8"?>
<ds:datastoreItem xmlns:ds="http://schemas.openxmlformats.org/officeDocument/2006/customXml" ds:itemID="{ECE79A64-D8C5-4B67-A0C3-CAABE681F48E}">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3598F0A-5AB6-4936-BDC7-B687AB0581EC}"/>
</file>

<file path=docProps/app.xml><?xml version="1.0" encoding="utf-8"?>
<Properties xmlns="http://schemas.openxmlformats.org/officeDocument/2006/extended-properties" xmlns:vt="http://schemas.openxmlformats.org/officeDocument/2006/docPropsVTypes">
  <Template>Normal</Template>
  <TotalTime>286</TotalTime>
  <Pages>4</Pages>
  <Words>1429</Words>
  <Characters>7974</Characters>
  <Application>Microsoft Office Word</Application>
  <DocSecurity>0</DocSecurity>
  <Lines>136</Lines>
  <Paragraphs>72</Paragraphs>
  <ScaleCrop>false</ScaleCrop>
  <Company>Boston University</Company>
  <LinksUpToDate>false</LinksUpToDate>
  <CharactersWithSpaces>9371</CharactersWithSpaces>
  <SharedDoc>false</SharedDoc>
  <HLinks>
    <vt:vector size="108" baseType="variant">
      <vt:variant>
        <vt:i4>1376273</vt:i4>
      </vt:variant>
      <vt:variant>
        <vt:i4>51</vt:i4>
      </vt:variant>
      <vt:variant>
        <vt:i4>0</vt:i4>
      </vt:variant>
      <vt:variant>
        <vt:i4>5</vt:i4>
      </vt:variant>
      <vt:variant>
        <vt:lpwstr>https://www.nsf.gov/bfa/dias/policy/researchprotection/nspm33definitions.pdf</vt:lpwstr>
      </vt:variant>
      <vt:variant>
        <vt:lpwstr>page%3D3</vt:lpwstr>
      </vt:variant>
      <vt:variant>
        <vt:i4>1310737</vt:i4>
      </vt:variant>
      <vt:variant>
        <vt:i4>48</vt:i4>
      </vt:variant>
      <vt:variant>
        <vt:i4>0</vt:i4>
      </vt:variant>
      <vt:variant>
        <vt:i4>5</vt:i4>
      </vt:variant>
      <vt:variant>
        <vt:lpwstr>https://www.nsf.gov/bfa/dias/policy/researchprotection/nspm33definitions.pdf</vt:lpwstr>
      </vt:variant>
      <vt:variant>
        <vt:lpwstr>page%3D2</vt:lpwstr>
      </vt:variant>
      <vt:variant>
        <vt:i4>7602219</vt:i4>
      </vt:variant>
      <vt:variant>
        <vt:i4>45</vt:i4>
      </vt:variant>
      <vt:variant>
        <vt:i4>0</vt:i4>
      </vt:variant>
      <vt:variant>
        <vt:i4>5</vt:i4>
      </vt:variant>
      <vt:variant>
        <vt:lpwstr>https://grants.nih.gov/grants-process/write-application/forms-directory/nih-biographical-sketch-supplement</vt:lpwstr>
      </vt:variant>
      <vt:variant>
        <vt:lpwstr/>
      </vt:variant>
      <vt:variant>
        <vt:i4>7536698</vt:i4>
      </vt:variant>
      <vt:variant>
        <vt:i4>42</vt:i4>
      </vt:variant>
      <vt:variant>
        <vt:i4>0</vt:i4>
      </vt:variant>
      <vt:variant>
        <vt:i4>5</vt:i4>
      </vt:variant>
      <vt:variant>
        <vt:lpwstr>https://grants.nih.gov/grants/guide/notice-files/NOT-OD-26-018.html</vt:lpwstr>
      </vt:variant>
      <vt:variant>
        <vt:lpwstr/>
      </vt:variant>
      <vt:variant>
        <vt:i4>7864380</vt:i4>
      </vt:variant>
      <vt:variant>
        <vt:i4>39</vt:i4>
      </vt:variant>
      <vt:variant>
        <vt:i4>0</vt:i4>
      </vt:variant>
      <vt:variant>
        <vt:i4>5</vt:i4>
      </vt:variant>
      <vt:variant>
        <vt:lpwstr>https://grants.nih.gov/grants/guide/notice-files/NOT-OD-20-174.html</vt:lpwstr>
      </vt:variant>
      <vt:variant>
        <vt:lpwstr/>
      </vt:variant>
      <vt:variant>
        <vt:i4>1245278</vt:i4>
      </vt:variant>
      <vt:variant>
        <vt:i4>36</vt:i4>
      </vt:variant>
      <vt:variant>
        <vt:i4>0</vt:i4>
      </vt:variant>
      <vt:variant>
        <vt:i4>5</vt:i4>
      </vt:variant>
      <vt:variant>
        <vt:lpwstr>https://grants.nih.gov/faqs</vt:lpwstr>
      </vt:variant>
      <vt:variant>
        <vt:lpwstr>/common-forms-biographical-sketch-current-pending-support.htm?anchor=57873</vt:lpwstr>
      </vt:variant>
      <vt:variant>
        <vt:i4>1376273</vt:i4>
      </vt:variant>
      <vt:variant>
        <vt:i4>33</vt:i4>
      </vt:variant>
      <vt:variant>
        <vt:i4>0</vt:i4>
      </vt:variant>
      <vt:variant>
        <vt:i4>5</vt:i4>
      </vt:variant>
      <vt:variant>
        <vt:lpwstr>https://www.nsf.gov/bfa/dias/policy/researchprotection/nspm33definitions.pdf</vt:lpwstr>
      </vt:variant>
      <vt:variant>
        <vt:lpwstr>page%3D3</vt:lpwstr>
      </vt:variant>
      <vt:variant>
        <vt:i4>1245201</vt:i4>
      </vt:variant>
      <vt:variant>
        <vt:i4>30</vt:i4>
      </vt:variant>
      <vt:variant>
        <vt:i4>0</vt:i4>
      </vt:variant>
      <vt:variant>
        <vt:i4>5</vt:i4>
      </vt:variant>
      <vt:variant>
        <vt:lpwstr>https://www.nsf.gov/bfa/dias/policy/researchprotection/nspm33definitions.pdf</vt:lpwstr>
      </vt:variant>
      <vt:variant>
        <vt:lpwstr>page%3D5</vt:lpwstr>
      </vt:variant>
      <vt:variant>
        <vt:i4>1114183</vt:i4>
      </vt:variant>
      <vt:variant>
        <vt:i4>27</vt:i4>
      </vt:variant>
      <vt:variant>
        <vt:i4>0</vt:i4>
      </vt:variant>
      <vt:variant>
        <vt:i4>5</vt:i4>
      </vt:variant>
      <vt:variant>
        <vt:lpwstr>https://www.nsf.gov/bfa/dias/policy/researchprotection/nspm33definitions.pdf</vt:lpwstr>
      </vt:variant>
      <vt:variant>
        <vt:lpwstr/>
      </vt:variant>
      <vt:variant>
        <vt:i4>1245259</vt:i4>
      </vt:variant>
      <vt:variant>
        <vt:i4>24</vt:i4>
      </vt:variant>
      <vt:variant>
        <vt:i4>0</vt:i4>
      </vt:variant>
      <vt:variant>
        <vt:i4>5</vt:i4>
      </vt:variant>
      <vt:variant>
        <vt:lpwstr>https://research.weill.cornell.edu/sites/default/files/guide_3_creating_common_forms_in_sciencv.docx.pdf</vt:lpwstr>
      </vt:variant>
      <vt:variant>
        <vt:lpwstr/>
      </vt:variant>
      <vt:variant>
        <vt:i4>5505090</vt:i4>
      </vt:variant>
      <vt:variant>
        <vt:i4>21</vt:i4>
      </vt:variant>
      <vt:variant>
        <vt:i4>0</vt:i4>
      </vt:variant>
      <vt:variant>
        <vt:i4>5</vt:i4>
      </vt:variant>
      <vt:variant>
        <vt:lpwstr>https://www.ncbi.nlm.nih.gov/sciencv/</vt:lpwstr>
      </vt:variant>
      <vt:variant>
        <vt:lpwstr/>
      </vt:variant>
      <vt:variant>
        <vt:i4>1048671</vt:i4>
      </vt:variant>
      <vt:variant>
        <vt:i4>18</vt:i4>
      </vt:variant>
      <vt:variant>
        <vt:i4>0</vt:i4>
      </vt:variant>
      <vt:variant>
        <vt:i4>5</vt:i4>
      </vt:variant>
      <vt:variant>
        <vt:lpwstr>https://grants.nih.gov/faqs</vt:lpwstr>
      </vt:variant>
      <vt:variant>
        <vt:lpwstr>/common-forms-biographical-sketch-current-pending-support.htm?anchor=57860</vt:lpwstr>
      </vt:variant>
      <vt:variant>
        <vt:i4>7602219</vt:i4>
      </vt:variant>
      <vt:variant>
        <vt:i4>15</vt:i4>
      </vt:variant>
      <vt:variant>
        <vt:i4>0</vt:i4>
      </vt:variant>
      <vt:variant>
        <vt:i4>5</vt:i4>
      </vt:variant>
      <vt:variant>
        <vt:lpwstr>https://grants.nih.gov/grants-process/write-application/forms-directory/nih-biographical-sketch-supplement</vt:lpwstr>
      </vt:variant>
      <vt:variant>
        <vt:lpwstr/>
      </vt:variant>
      <vt:variant>
        <vt:i4>3735650</vt:i4>
      </vt:variant>
      <vt:variant>
        <vt:i4>12</vt:i4>
      </vt:variant>
      <vt:variant>
        <vt:i4>0</vt:i4>
      </vt:variant>
      <vt:variant>
        <vt:i4>5</vt:i4>
      </vt:variant>
      <vt:variant>
        <vt:lpwstr>https://grants.nih.gov/grants-process/write-application/forms-directory/biographical-sketch-common-form</vt:lpwstr>
      </vt:variant>
      <vt:variant>
        <vt:lpwstr/>
      </vt:variant>
      <vt:variant>
        <vt:i4>7078008</vt:i4>
      </vt:variant>
      <vt:variant>
        <vt:i4>9</vt:i4>
      </vt:variant>
      <vt:variant>
        <vt:i4>0</vt:i4>
      </vt:variant>
      <vt:variant>
        <vt:i4>5</vt:i4>
      </vt:variant>
      <vt:variant>
        <vt:lpwstr>https://grants.nih.gov/policy-and-compliance/implementation-of-new-initiatives-and-policies/common-forms-for-biosketch</vt:lpwstr>
      </vt:variant>
      <vt:variant>
        <vt:lpwstr/>
      </vt:variant>
      <vt:variant>
        <vt:i4>524379</vt:i4>
      </vt:variant>
      <vt:variant>
        <vt:i4>6</vt:i4>
      </vt:variant>
      <vt:variant>
        <vt:i4>0</vt:i4>
      </vt:variant>
      <vt:variant>
        <vt:i4>5</vt:i4>
      </vt:variant>
      <vt:variant>
        <vt:lpwstr>https://www.ncbi.nlm.nih.gov/books/NBK53595/</vt:lpwstr>
      </vt:variant>
      <vt:variant>
        <vt:lpwstr/>
      </vt:variant>
      <vt:variant>
        <vt:i4>786451</vt:i4>
      </vt:variant>
      <vt:variant>
        <vt:i4>3</vt:i4>
      </vt:variant>
      <vt:variant>
        <vt:i4>0</vt:i4>
      </vt:variant>
      <vt:variant>
        <vt:i4>5</vt:i4>
      </vt:variant>
      <vt:variant>
        <vt:lpwstr>https://sites.bu.edu/orcid/creation/</vt:lpwstr>
      </vt:variant>
      <vt:variant>
        <vt:lpwstr/>
      </vt:variant>
      <vt:variant>
        <vt:i4>983060</vt:i4>
      </vt:variant>
      <vt:variant>
        <vt:i4>0</vt:i4>
      </vt:variant>
      <vt:variant>
        <vt:i4>0</vt:i4>
      </vt:variant>
      <vt:variant>
        <vt:i4>5</vt:i4>
      </vt:variant>
      <vt:variant>
        <vt:lpwstr>https://www.era.nih.gov/register-accounts/create-and-edit-an-account.htm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Prata, Cathleen</dc:creator>
  <cp:keywords/>
  <dc:description/>
  <cp:lastModifiedBy>Prata, Cathleen</cp:lastModifiedBy>
  <cp:revision>43</cp:revision>
  <dcterms:created xsi:type="dcterms:W3CDTF">2026-01-21T17:21:00Z</dcterms:created>
  <dcterms:modified xsi:type="dcterms:W3CDTF">2026-02-04T14:42:00Z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0x010100556ACDE36D9F484A995CCACEE777E52D</vt:lpwstr>
  </property>
</Properties>
</file>