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334529" w14:textId="77777777" w:rsidR="00273213" w:rsidRPr="00466483" w:rsidRDefault="002C6C75" w:rsidP="00CE5FFB">
      <w:pPr>
        <w:pBdr>
          <w:bottom w:val="single" w:sz="12" w:space="1" w:color="auto"/>
        </w:pBdr>
        <w:spacing w:after="0" w:line="240" w:lineRule="auto"/>
        <w:rPr>
          <w:b/>
          <w:sz w:val="28"/>
          <w:szCs w:val="28"/>
        </w:rPr>
      </w:pPr>
      <w:r w:rsidRPr="00466483">
        <w:rPr>
          <w:b/>
          <w:sz w:val="28"/>
          <w:szCs w:val="28"/>
        </w:rPr>
        <w:t>ADVISORY COUNCIL FOR RESEARCH ADMINISTRATION</w:t>
      </w:r>
    </w:p>
    <w:p w14:paraId="79F1368B" w14:textId="2E269E9B" w:rsidR="00462D9B" w:rsidRDefault="00C96FCE" w:rsidP="00CE5FFB">
      <w:pPr>
        <w:pBdr>
          <w:bottom w:val="single" w:sz="12" w:space="1" w:color="auto"/>
        </w:pBdr>
        <w:spacing w:after="0" w:line="240" w:lineRule="auto"/>
        <w:rPr>
          <w:sz w:val="28"/>
          <w:szCs w:val="28"/>
        </w:rPr>
      </w:pPr>
      <w:r>
        <w:rPr>
          <w:sz w:val="28"/>
          <w:szCs w:val="28"/>
        </w:rPr>
        <w:t>Thursday</w:t>
      </w:r>
      <w:r w:rsidR="004D0C79">
        <w:rPr>
          <w:sz w:val="28"/>
          <w:szCs w:val="28"/>
        </w:rPr>
        <w:t xml:space="preserve">, </w:t>
      </w:r>
      <w:r>
        <w:rPr>
          <w:sz w:val="28"/>
          <w:szCs w:val="28"/>
        </w:rPr>
        <w:t>November 10, 2016</w:t>
      </w:r>
    </w:p>
    <w:p w14:paraId="35C66E0E" w14:textId="71647442" w:rsidR="00CE5FFB" w:rsidRDefault="00C96FCE" w:rsidP="00CE5FFB">
      <w:pPr>
        <w:pBdr>
          <w:bottom w:val="single" w:sz="12" w:space="1" w:color="auto"/>
        </w:pBdr>
        <w:spacing w:after="0" w:line="240" w:lineRule="auto"/>
        <w:rPr>
          <w:sz w:val="28"/>
          <w:szCs w:val="28"/>
        </w:rPr>
      </w:pPr>
      <w:r>
        <w:rPr>
          <w:sz w:val="28"/>
          <w:szCs w:val="28"/>
        </w:rPr>
        <w:t>1:00 pm – 3:00 pm</w:t>
      </w:r>
    </w:p>
    <w:p w14:paraId="4C65F891" w14:textId="3D627FF5" w:rsidR="00C54253" w:rsidRDefault="00446DE7" w:rsidP="00C54253">
      <w:pPr>
        <w:pBdr>
          <w:bottom w:val="single" w:sz="12" w:space="1" w:color="auto"/>
        </w:pBdr>
        <w:spacing w:after="0" w:line="240" w:lineRule="auto"/>
        <w:rPr>
          <w:sz w:val="28"/>
          <w:szCs w:val="28"/>
        </w:rPr>
      </w:pPr>
      <w:r>
        <w:rPr>
          <w:sz w:val="28"/>
          <w:szCs w:val="28"/>
        </w:rPr>
        <w:t xml:space="preserve">Location:  CRC Campus, </w:t>
      </w:r>
      <w:r w:rsidRPr="00446DE7">
        <w:rPr>
          <w:sz w:val="28"/>
          <w:szCs w:val="28"/>
        </w:rPr>
        <w:t>S</w:t>
      </w:r>
      <w:r>
        <w:rPr>
          <w:sz w:val="28"/>
          <w:szCs w:val="28"/>
        </w:rPr>
        <w:t>ponsored Programs, 25 Buick Street,</w:t>
      </w:r>
      <w:r w:rsidRPr="00446DE7">
        <w:rPr>
          <w:sz w:val="28"/>
          <w:szCs w:val="28"/>
        </w:rPr>
        <w:t xml:space="preserve"> Conference Room 201</w:t>
      </w:r>
    </w:p>
    <w:p w14:paraId="1878D6CC" w14:textId="5DC04918" w:rsidR="004D0C79" w:rsidRDefault="00C54253" w:rsidP="00446DE7">
      <w:pPr>
        <w:pBdr>
          <w:bottom w:val="single" w:sz="12" w:space="1" w:color="auto"/>
        </w:pBdr>
        <w:tabs>
          <w:tab w:val="left" w:pos="1170"/>
        </w:tabs>
        <w:spacing w:after="0" w:line="240" w:lineRule="auto"/>
        <w:rPr>
          <w:sz w:val="28"/>
          <w:szCs w:val="28"/>
        </w:rPr>
      </w:pPr>
      <w:r>
        <w:rPr>
          <w:sz w:val="28"/>
          <w:szCs w:val="28"/>
        </w:rPr>
        <w:tab/>
      </w:r>
    </w:p>
    <w:p w14:paraId="3FB61F3C" w14:textId="6CB4DA14" w:rsidR="00CE5FFB" w:rsidRDefault="00CE5FFB" w:rsidP="00221C4D">
      <w:pPr>
        <w:pBdr>
          <w:bottom w:val="single" w:sz="12" w:space="1" w:color="auto"/>
        </w:pBdr>
        <w:spacing w:after="0" w:line="240" w:lineRule="auto"/>
        <w:ind w:left="1440" w:hanging="1440"/>
        <w:rPr>
          <w:sz w:val="24"/>
          <w:szCs w:val="24"/>
        </w:rPr>
      </w:pPr>
      <w:r>
        <w:rPr>
          <w:sz w:val="28"/>
          <w:szCs w:val="28"/>
        </w:rPr>
        <w:t xml:space="preserve">Attendees:  </w:t>
      </w:r>
      <w:r w:rsidR="004D0C79">
        <w:rPr>
          <w:sz w:val="28"/>
          <w:szCs w:val="28"/>
        </w:rPr>
        <w:tab/>
      </w:r>
      <w:r w:rsidR="00221C4D" w:rsidRPr="00221C4D">
        <w:rPr>
          <w:sz w:val="24"/>
          <w:szCs w:val="24"/>
        </w:rPr>
        <w:t>Diane Baldwin, Cynthia Bradford, Nancy Clinton, Jean Daley, Patrick Decoste, Gillian Emmons, Susan Foster, Andrew Freed, Kevin Gonzales, Michael Gooley, Gretchen Hartigan, Aline Hillman, Marla Krauss, Richard Lally, Renna Lilly, Fredric Majnoun, Jen Marron, Linda Martin, Kate Petcosky, Geraldine Pierre, Suzanne Rocha, Erin Ryan, Robert Schaejbe, Marianne Taylor, Gloria Waters</w:t>
      </w:r>
    </w:p>
    <w:p w14:paraId="113F9401" w14:textId="77777777" w:rsidR="00AE0A9B" w:rsidRDefault="00AE0A9B" w:rsidP="00221C4D">
      <w:pPr>
        <w:pBdr>
          <w:bottom w:val="single" w:sz="12" w:space="1" w:color="auto"/>
        </w:pBdr>
        <w:spacing w:after="0" w:line="240" w:lineRule="auto"/>
        <w:ind w:left="1440" w:hanging="1440"/>
        <w:rPr>
          <w:sz w:val="28"/>
          <w:szCs w:val="28"/>
        </w:rPr>
      </w:pPr>
    </w:p>
    <w:p w14:paraId="48D91BD6" w14:textId="77777777" w:rsidR="00CE5FFB" w:rsidRDefault="00CE5FFB" w:rsidP="002C6C75">
      <w:pPr>
        <w:rPr>
          <w:b/>
          <w:sz w:val="24"/>
          <w:szCs w:val="24"/>
        </w:rPr>
      </w:pPr>
    </w:p>
    <w:p w14:paraId="4C0DAED1" w14:textId="77777777" w:rsidR="00CE5FFB" w:rsidRDefault="00CE5FFB" w:rsidP="002C6C75">
      <w:pPr>
        <w:rPr>
          <w:b/>
          <w:sz w:val="24"/>
          <w:szCs w:val="24"/>
        </w:rPr>
      </w:pPr>
      <w:r>
        <w:rPr>
          <w:b/>
          <w:sz w:val="24"/>
          <w:szCs w:val="24"/>
        </w:rPr>
        <w:t>AGENDA:</w:t>
      </w:r>
    </w:p>
    <w:p w14:paraId="50CD99A1" w14:textId="4B8B8BDA" w:rsidR="00266DB6" w:rsidRDefault="00E74F05" w:rsidP="00266DB6">
      <w:pPr>
        <w:pStyle w:val="ListParagraph"/>
        <w:numPr>
          <w:ilvl w:val="0"/>
          <w:numId w:val="5"/>
        </w:numPr>
        <w:rPr>
          <w:sz w:val="24"/>
          <w:szCs w:val="24"/>
        </w:rPr>
      </w:pPr>
      <w:r>
        <w:rPr>
          <w:sz w:val="24"/>
          <w:szCs w:val="24"/>
        </w:rPr>
        <w:t>Announcements and Updates</w:t>
      </w:r>
    </w:p>
    <w:p w14:paraId="47DD0728" w14:textId="7C61F64C" w:rsidR="007D7F13" w:rsidRDefault="007D7F13" w:rsidP="007D7F13">
      <w:pPr>
        <w:pStyle w:val="ListParagraph"/>
        <w:numPr>
          <w:ilvl w:val="1"/>
          <w:numId w:val="5"/>
        </w:numPr>
        <w:rPr>
          <w:sz w:val="24"/>
          <w:szCs w:val="24"/>
        </w:rPr>
      </w:pPr>
      <w:r>
        <w:rPr>
          <w:sz w:val="24"/>
          <w:szCs w:val="24"/>
        </w:rPr>
        <w:t>PAFO Updates – Gretchen Hartigan</w:t>
      </w:r>
    </w:p>
    <w:p w14:paraId="70CE59E1" w14:textId="5532B0BA" w:rsidR="007D7F13" w:rsidRDefault="007D7F13" w:rsidP="007D7F13">
      <w:pPr>
        <w:pStyle w:val="ListParagraph"/>
        <w:numPr>
          <w:ilvl w:val="1"/>
          <w:numId w:val="5"/>
        </w:numPr>
        <w:rPr>
          <w:sz w:val="24"/>
          <w:szCs w:val="24"/>
        </w:rPr>
      </w:pPr>
      <w:r>
        <w:rPr>
          <w:sz w:val="24"/>
          <w:szCs w:val="24"/>
        </w:rPr>
        <w:t>Fair Labor Standards Act (FLSA) – an</w:t>
      </w:r>
      <w:bookmarkStart w:id="0" w:name="_GoBack"/>
      <w:bookmarkEnd w:id="0"/>
      <w:r>
        <w:rPr>
          <w:sz w:val="24"/>
          <w:szCs w:val="24"/>
        </w:rPr>
        <w:t>y open questions? - All</w:t>
      </w:r>
    </w:p>
    <w:p w14:paraId="56934107" w14:textId="7A3E3BDC" w:rsidR="007D7F13" w:rsidRDefault="007D7F13" w:rsidP="007D7F13">
      <w:pPr>
        <w:pStyle w:val="ListParagraph"/>
        <w:numPr>
          <w:ilvl w:val="0"/>
          <w:numId w:val="5"/>
        </w:numPr>
        <w:rPr>
          <w:sz w:val="24"/>
          <w:szCs w:val="24"/>
        </w:rPr>
      </w:pPr>
      <w:r>
        <w:rPr>
          <w:sz w:val="24"/>
          <w:szCs w:val="24"/>
        </w:rPr>
        <w:t>Finalize IPAR/IPA transmittal forms – share updates made based on feedback – Renna Lilly</w:t>
      </w:r>
    </w:p>
    <w:p w14:paraId="5DAC4D32" w14:textId="00212B42" w:rsidR="007D7F13" w:rsidRDefault="007D7F13" w:rsidP="007D7F13">
      <w:pPr>
        <w:pStyle w:val="ListParagraph"/>
        <w:numPr>
          <w:ilvl w:val="0"/>
          <w:numId w:val="5"/>
        </w:numPr>
        <w:rPr>
          <w:sz w:val="24"/>
          <w:szCs w:val="24"/>
        </w:rPr>
      </w:pPr>
      <w:r>
        <w:rPr>
          <w:sz w:val="24"/>
          <w:szCs w:val="24"/>
        </w:rPr>
        <w:t>Proposed PSF revisions – Renna Lilly</w:t>
      </w:r>
    </w:p>
    <w:p w14:paraId="408B7343" w14:textId="24D5A6E6" w:rsidR="007D7F13" w:rsidRDefault="007D7F13" w:rsidP="007D7F13">
      <w:pPr>
        <w:pStyle w:val="ListParagraph"/>
        <w:numPr>
          <w:ilvl w:val="0"/>
          <w:numId w:val="5"/>
        </w:numPr>
        <w:rPr>
          <w:sz w:val="24"/>
          <w:szCs w:val="24"/>
        </w:rPr>
      </w:pPr>
      <w:r>
        <w:rPr>
          <w:sz w:val="24"/>
          <w:szCs w:val="24"/>
        </w:rPr>
        <w:t>Discussion of Sub-recipient vs. Contractor determination – Sharon Ciccarelli and Dolores Markey</w:t>
      </w:r>
    </w:p>
    <w:p w14:paraId="554C7575" w14:textId="77777777" w:rsidR="001D22F7" w:rsidRDefault="00266DB6" w:rsidP="001D1E21">
      <w:pPr>
        <w:pStyle w:val="ListParagraph"/>
        <w:numPr>
          <w:ilvl w:val="0"/>
          <w:numId w:val="5"/>
        </w:numPr>
        <w:rPr>
          <w:sz w:val="24"/>
          <w:szCs w:val="24"/>
        </w:rPr>
      </w:pPr>
      <w:r>
        <w:rPr>
          <w:sz w:val="24"/>
          <w:szCs w:val="24"/>
        </w:rPr>
        <w:t xml:space="preserve">New Research Website </w:t>
      </w:r>
      <w:r w:rsidR="00EA1355">
        <w:rPr>
          <w:sz w:val="24"/>
          <w:szCs w:val="24"/>
        </w:rPr>
        <w:t>Demonstration</w:t>
      </w:r>
    </w:p>
    <w:p w14:paraId="2C581C08" w14:textId="4D45C84E" w:rsidR="00A95D80" w:rsidRPr="001D22F7" w:rsidRDefault="001D22F7" w:rsidP="001D22F7">
      <w:pPr>
        <w:pStyle w:val="ListParagraph"/>
        <w:numPr>
          <w:ilvl w:val="0"/>
          <w:numId w:val="8"/>
        </w:numPr>
        <w:rPr>
          <w:sz w:val="24"/>
          <w:szCs w:val="24"/>
        </w:rPr>
      </w:pPr>
      <w:r w:rsidRPr="001D22F7">
        <w:rPr>
          <w:sz w:val="24"/>
          <w:szCs w:val="24"/>
        </w:rPr>
        <w:t>Guest speake</w:t>
      </w:r>
      <w:r>
        <w:rPr>
          <w:sz w:val="24"/>
          <w:szCs w:val="24"/>
        </w:rPr>
        <w:t xml:space="preserve">r: </w:t>
      </w:r>
      <w:r w:rsidR="00FB128C" w:rsidRPr="001D22F7">
        <w:rPr>
          <w:sz w:val="24"/>
          <w:szCs w:val="24"/>
        </w:rPr>
        <w:t xml:space="preserve">CJ </w:t>
      </w:r>
      <w:r w:rsidR="00E32462">
        <w:rPr>
          <w:sz w:val="24"/>
          <w:szCs w:val="24"/>
        </w:rPr>
        <w:t>Hathaway</w:t>
      </w:r>
      <w:r>
        <w:rPr>
          <w:sz w:val="24"/>
          <w:szCs w:val="24"/>
        </w:rPr>
        <w:t xml:space="preserve">, </w:t>
      </w:r>
      <w:r w:rsidRPr="001D22F7">
        <w:rPr>
          <w:sz w:val="24"/>
          <w:szCs w:val="24"/>
        </w:rPr>
        <w:t>Program Director</w:t>
      </w:r>
      <w:r w:rsidR="00E0618B">
        <w:rPr>
          <w:sz w:val="24"/>
          <w:szCs w:val="24"/>
        </w:rPr>
        <w:t>,</w:t>
      </w:r>
      <w:r w:rsidRPr="001D22F7">
        <w:rPr>
          <w:sz w:val="24"/>
          <w:szCs w:val="24"/>
        </w:rPr>
        <w:t xml:space="preserve"> R</w:t>
      </w:r>
      <w:r>
        <w:rPr>
          <w:sz w:val="24"/>
          <w:szCs w:val="24"/>
        </w:rPr>
        <w:t>e</w:t>
      </w:r>
      <w:r w:rsidRPr="001D22F7">
        <w:rPr>
          <w:sz w:val="24"/>
          <w:szCs w:val="24"/>
        </w:rPr>
        <w:t>s</w:t>
      </w:r>
      <w:r>
        <w:rPr>
          <w:sz w:val="24"/>
          <w:szCs w:val="24"/>
        </w:rPr>
        <w:t>ear</w:t>
      </w:r>
      <w:r w:rsidRPr="001D22F7">
        <w:rPr>
          <w:sz w:val="24"/>
          <w:szCs w:val="24"/>
        </w:rPr>
        <w:t>c</w:t>
      </w:r>
      <w:r>
        <w:rPr>
          <w:sz w:val="24"/>
          <w:szCs w:val="24"/>
        </w:rPr>
        <w:t>h</w:t>
      </w:r>
      <w:r w:rsidRPr="001D22F7">
        <w:rPr>
          <w:sz w:val="24"/>
          <w:szCs w:val="24"/>
        </w:rPr>
        <w:t xml:space="preserve"> Comm</w:t>
      </w:r>
      <w:r w:rsidR="000D536E">
        <w:rPr>
          <w:sz w:val="24"/>
          <w:szCs w:val="24"/>
        </w:rPr>
        <w:t>unication</w:t>
      </w:r>
      <w:r w:rsidRPr="001D22F7">
        <w:rPr>
          <w:sz w:val="24"/>
          <w:szCs w:val="24"/>
        </w:rPr>
        <w:t xml:space="preserve"> &amp; Do</w:t>
      </w:r>
      <w:r w:rsidR="000D536E">
        <w:rPr>
          <w:sz w:val="24"/>
          <w:szCs w:val="24"/>
        </w:rPr>
        <w:t>cumentation</w:t>
      </w:r>
    </w:p>
    <w:p w14:paraId="1949B9A1" w14:textId="195F4B83" w:rsidR="00EA1355" w:rsidRDefault="00EA1355" w:rsidP="00EA1355">
      <w:pPr>
        <w:pStyle w:val="ListParagraph"/>
        <w:numPr>
          <w:ilvl w:val="0"/>
          <w:numId w:val="5"/>
        </w:numPr>
        <w:rPr>
          <w:sz w:val="24"/>
          <w:szCs w:val="24"/>
        </w:rPr>
      </w:pPr>
      <w:r>
        <w:rPr>
          <w:sz w:val="24"/>
          <w:szCs w:val="24"/>
        </w:rPr>
        <w:t>Training Task Force update – Jen Marron</w:t>
      </w:r>
    </w:p>
    <w:p w14:paraId="0B6E4B6E" w14:textId="473D1CFE" w:rsidR="00FB128C" w:rsidRPr="00FB128C" w:rsidRDefault="000D536E" w:rsidP="00FB128C">
      <w:pPr>
        <w:pStyle w:val="ListParagraph"/>
        <w:numPr>
          <w:ilvl w:val="0"/>
          <w:numId w:val="5"/>
        </w:numPr>
        <w:rPr>
          <w:sz w:val="24"/>
          <w:szCs w:val="24"/>
        </w:rPr>
      </w:pPr>
      <w:r>
        <w:rPr>
          <w:sz w:val="24"/>
          <w:szCs w:val="24"/>
        </w:rPr>
        <w:t>Proposal Submission Policy c</w:t>
      </w:r>
      <w:r w:rsidR="00FB128C" w:rsidRPr="00FB128C">
        <w:rPr>
          <w:sz w:val="24"/>
          <w:szCs w:val="24"/>
        </w:rPr>
        <w:t>ompliance</w:t>
      </w:r>
      <w:r>
        <w:rPr>
          <w:sz w:val="24"/>
          <w:szCs w:val="24"/>
        </w:rPr>
        <w:t xml:space="preserve"> update</w:t>
      </w:r>
      <w:r w:rsidR="007D7F13">
        <w:rPr>
          <w:sz w:val="24"/>
          <w:szCs w:val="24"/>
        </w:rPr>
        <w:t xml:space="preserve"> – Diane Baldwin</w:t>
      </w:r>
    </w:p>
    <w:p w14:paraId="257514D3" w14:textId="2011EF03" w:rsidR="00C54253" w:rsidRPr="00FB128C" w:rsidRDefault="00A90922" w:rsidP="00C54253">
      <w:pPr>
        <w:pStyle w:val="ListParagraph"/>
        <w:numPr>
          <w:ilvl w:val="0"/>
          <w:numId w:val="5"/>
        </w:numPr>
        <w:rPr>
          <w:sz w:val="24"/>
          <w:szCs w:val="24"/>
        </w:rPr>
      </w:pPr>
      <w:r>
        <w:rPr>
          <w:sz w:val="24"/>
          <w:szCs w:val="24"/>
        </w:rPr>
        <w:t>Open Discussion</w:t>
      </w:r>
    </w:p>
    <w:p w14:paraId="506F16ED" w14:textId="77777777" w:rsidR="006F2EBF" w:rsidRDefault="006F2EBF" w:rsidP="00C54253">
      <w:pPr>
        <w:rPr>
          <w:sz w:val="24"/>
          <w:szCs w:val="24"/>
        </w:rPr>
      </w:pPr>
    </w:p>
    <w:p w14:paraId="50CF5891" w14:textId="77777777" w:rsidR="006F2EBF" w:rsidRDefault="006F2EBF" w:rsidP="00C54253">
      <w:pPr>
        <w:rPr>
          <w:sz w:val="24"/>
          <w:szCs w:val="24"/>
        </w:rPr>
      </w:pPr>
    </w:p>
    <w:sectPr w:rsidR="006F2EBF" w:rsidSect="006141F2">
      <w:pgSz w:w="12240" w:h="15840"/>
      <w:pgMar w:top="1008" w:right="810"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1268D"/>
    <w:multiLevelType w:val="hybridMultilevel"/>
    <w:tmpl w:val="16FC0EB0"/>
    <w:lvl w:ilvl="0" w:tplc="04090001">
      <w:start w:val="1"/>
      <w:numFmt w:val="bullet"/>
      <w:lvlText w:val=""/>
      <w:lvlJc w:val="left"/>
      <w:pPr>
        <w:ind w:left="720" w:hanging="360"/>
      </w:pPr>
      <w:rPr>
        <w:rFonts w:ascii="Symbol" w:hAnsi="Symbol" w:hint="default"/>
      </w:rPr>
    </w:lvl>
    <w:lvl w:ilvl="1" w:tplc="1DFC91EC">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B5E0C"/>
    <w:multiLevelType w:val="hybridMultilevel"/>
    <w:tmpl w:val="9692EB1A"/>
    <w:lvl w:ilvl="0" w:tplc="1DFC91EC">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F15AE7"/>
    <w:multiLevelType w:val="hybridMultilevel"/>
    <w:tmpl w:val="4918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D774D"/>
    <w:multiLevelType w:val="hybridMultilevel"/>
    <w:tmpl w:val="3E465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FB0AA6"/>
    <w:multiLevelType w:val="hybridMultilevel"/>
    <w:tmpl w:val="546C4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A1412E"/>
    <w:multiLevelType w:val="hybridMultilevel"/>
    <w:tmpl w:val="6B88C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5366A5"/>
    <w:multiLevelType w:val="hybridMultilevel"/>
    <w:tmpl w:val="1D164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B10D79"/>
    <w:multiLevelType w:val="hybridMultilevel"/>
    <w:tmpl w:val="3A180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2"/>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75"/>
    <w:rsid w:val="0002355B"/>
    <w:rsid w:val="00037949"/>
    <w:rsid w:val="00062E98"/>
    <w:rsid w:val="000A5B01"/>
    <w:rsid w:val="000B1960"/>
    <w:rsid w:val="000D536E"/>
    <w:rsid w:val="000D6A82"/>
    <w:rsid w:val="0013509F"/>
    <w:rsid w:val="001B37A9"/>
    <w:rsid w:val="001C47F3"/>
    <w:rsid w:val="001D1E21"/>
    <w:rsid w:val="001D22F7"/>
    <w:rsid w:val="00203823"/>
    <w:rsid w:val="00206369"/>
    <w:rsid w:val="00210999"/>
    <w:rsid w:val="00221C4D"/>
    <w:rsid w:val="0023300B"/>
    <w:rsid w:val="00250F4E"/>
    <w:rsid w:val="00266DB6"/>
    <w:rsid w:val="00297CC3"/>
    <w:rsid w:val="002C5580"/>
    <w:rsid w:val="002C6C75"/>
    <w:rsid w:val="00315804"/>
    <w:rsid w:val="00345E0E"/>
    <w:rsid w:val="0035305D"/>
    <w:rsid w:val="00363F9B"/>
    <w:rsid w:val="003D5D26"/>
    <w:rsid w:val="00401A42"/>
    <w:rsid w:val="00446DE7"/>
    <w:rsid w:val="00462D9B"/>
    <w:rsid w:val="00466483"/>
    <w:rsid w:val="00486EFE"/>
    <w:rsid w:val="004D0C79"/>
    <w:rsid w:val="005048C9"/>
    <w:rsid w:val="00546E1C"/>
    <w:rsid w:val="00562278"/>
    <w:rsid w:val="00563D17"/>
    <w:rsid w:val="005B5122"/>
    <w:rsid w:val="006141F2"/>
    <w:rsid w:val="006D1E83"/>
    <w:rsid w:val="006E3586"/>
    <w:rsid w:val="006F2EBF"/>
    <w:rsid w:val="006F5F2D"/>
    <w:rsid w:val="00761AFB"/>
    <w:rsid w:val="007B378D"/>
    <w:rsid w:val="007D12CD"/>
    <w:rsid w:val="007D7F13"/>
    <w:rsid w:val="007F3F33"/>
    <w:rsid w:val="00831F64"/>
    <w:rsid w:val="0084531E"/>
    <w:rsid w:val="008B7BFE"/>
    <w:rsid w:val="009011DB"/>
    <w:rsid w:val="009016E5"/>
    <w:rsid w:val="00924226"/>
    <w:rsid w:val="00985961"/>
    <w:rsid w:val="00992F9D"/>
    <w:rsid w:val="009B286C"/>
    <w:rsid w:val="00A20F1D"/>
    <w:rsid w:val="00A90922"/>
    <w:rsid w:val="00A95D80"/>
    <w:rsid w:val="00AA1A98"/>
    <w:rsid w:val="00AC4AA6"/>
    <w:rsid w:val="00AD4843"/>
    <w:rsid w:val="00AE0A9B"/>
    <w:rsid w:val="00B311CC"/>
    <w:rsid w:val="00B663C3"/>
    <w:rsid w:val="00B6739C"/>
    <w:rsid w:val="00B7545C"/>
    <w:rsid w:val="00BE0654"/>
    <w:rsid w:val="00BF629B"/>
    <w:rsid w:val="00BF7C12"/>
    <w:rsid w:val="00C342F9"/>
    <w:rsid w:val="00C46975"/>
    <w:rsid w:val="00C54253"/>
    <w:rsid w:val="00C83135"/>
    <w:rsid w:val="00C96FCE"/>
    <w:rsid w:val="00CB11E1"/>
    <w:rsid w:val="00CC53EC"/>
    <w:rsid w:val="00CE5FFB"/>
    <w:rsid w:val="00CF71EF"/>
    <w:rsid w:val="00CF73A1"/>
    <w:rsid w:val="00D4087D"/>
    <w:rsid w:val="00D74E5D"/>
    <w:rsid w:val="00D8793F"/>
    <w:rsid w:val="00DF6F5B"/>
    <w:rsid w:val="00E0618B"/>
    <w:rsid w:val="00E166AE"/>
    <w:rsid w:val="00E32462"/>
    <w:rsid w:val="00E5519A"/>
    <w:rsid w:val="00E56DD7"/>
    <w:rsid w:val="00E74F05"/>
    <w:rsid w:val="00EA1355"/>
    <w:rsid w:val="00F557BD"/>
    <w:rsid w:val="00F62CEC"/>
    <w:rsid w:val="00F96350"/>
    <w:rsid w:val="00FB128C"/>
    <w:rsid w:val="00FB21EE"/>
    <w:rsid w:val="00FD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0CCF"/>
  <w15:chartTrackingRefBased/>
  <w15:docId w15:val="{0FAFDB40-1D88-4243-B54C-83F64E4B4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C75"/>
    <w:pPr>
      <w:ind w:left="720"/>
      <w:contextualSpacing/>
    </w:pPr>
  </w:style>
  <w:style w:type="character" w:styleId="Hyperlink">
    <w:name w:val="Hyperlink"/>
    <w:basedOn w:val="DefaultParagraphFont"/>
    <w:uiPriority w:val="99"/>
    <w:unhideWhenUsed/>
    <w:rsid w:val="00FD3B66"/>
    <w:rPr>
      <w:color w:val="0563C1"/>
      <w:u w:val="single"/>
    </w:rPr>
  </w:style>
  <w:style w:type="paragraph" w:styleId="BalloonText">
    <w:name w:val="Balloon Text"/>
    <w:basedOn w:val="Normal"/>
    <w:link w:val="BalloonTextChar"/>
    <w:uiPriority w:val="99"/>
    <w:semiHidden/>
    <w:unhideWhenUsed/>
    <w:rsid w:val="00AC4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AA6"/>
    <w:rPr>
      <w:rFonts w:ascii="Segoe UI" w:hAnsi="Segoe UI" w:cs="Segoe UI"/>
      <w:sz w:val="18"/>
      <w:szCs w:val="18"/>
    </w:rPr>
  </w:style>
  <w:style w:type="character" w:styleId="CommentReference">
    <w:name w:val="annotation reference"/>
    <w:basedOn w:val="DefaultParagraphFont"/>
    <w:uiPriority w:val="99"/>
    <w:semiHidden/>
    <w:unhideWhenUsed/>
    <w:rsid w:val="00563D17"/>
    <w:rPr>
      <w:sz w:val="16"/>
      <w:szCs w:val="16"/>
    </w:rPr>
  </w:style>
  <w:style w:type="paragraph" w:styleId="CommentText">
    <w:name w:val="annotation text"/>
    <w:basedOn w:val="Normal"/>
    <w:link w:val="CommentTextChar"/>
    <w:uiPriority w:val="99"/>
    <w:semiHidden/>
    <w:unhideWhenUsed/>
    <w:rsid w:val="00563D17"/>
    <w:pPr>
      <w:spacing w:line="240" w:lineRule="auto"/>
    </w:pPr>
    <w:rPr>
      <w:sz w:val="20"/>
      <w:szCs w:val="20"/>
    </w:rPr>
  </w:style>
  <w:style w:type="character" w:customStyle="1" w:styleId="CommentTextChar">
    <w:name w:val="Comment Text Char"/>
    <w:basedOn w:val="DefaultParagraphFont"/>
    <w:link w:val="CommentText"/>
    <w:uiPriority w:val="99"/>
    <w:semiHidden/>
    <w:rsid w:val="00563D17"/>
    <w:rPr>
      <w:sz w:val="20"/>
      <w:szCs w:val="20"/>
    </w:rPr>
  </w:style>
  <w:style w:type="paragraph" w:styleId="CommentSubject">
    <w:name w:val="annotation subject"/>
    <w:basedOn w:val="CommentText"/>
    <w:next w:val="CommentText"/>
    <w:link w:val="CommentSubjectChar"/>
    <w:uiPriority w:val="99"/>
    <w:semiHidden/>
    <w:unhideWhenUsed/>
    <w:rsid w:val="00563D17"/>
    <w:rPr>
      <w:b/>
      <w:bCs/>
    </w:rPr>
  </w:style>
  <w:style w:type="character" w:customStyle="1" w:styleId="CommentSubjectChar">
    <w:name w:val="Comment Subject Char"/>
    <w:basedOn w:val="CommentTextChar"/>
    <w:link w:val="CommentSubject"/>
    <w:uiPriority w:val="99"/>
    <w:semiHidden/>
    <w:rsid w:val="00563D17"/>
    <w:rPr>
      <w:b/>
      <w:bCs/>
      <w:sz w:val="20"/>
      <w:szCs w:val="20"/>
    </w:rPr>
  </w:style>
  <w:style w:type="character" w:styleId="FollowedHyperlink">
    <w:name w:val="FollowedHyperlink"/>
    <w:basedOn w:val="DefaultParagraphFont"/>
    <w:uiPriority w:val="99"/>
    <w:semiHidden/>
    <w:unhideWhenUsed/>
    <w:rsid w:val="006141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198525">
      <w:bodyDiv w:val="1"/>
      <w:marLeft w:val="0"/>
      <w:marRight w:val="0"/>
      <w:marTop w:val="0"/>
      <w:marBottom w:val="0"/>
      <w:divBdr>
        <w:top w:val="none" w:sz="0" w:space="0" w:color="auto"/>
        <w:left w:val="none" w:sz="0" w:space="0" w:color="auto"/>
        <w:bottom w:val="none" w:sz="0" w:space="0" w:color="auto"/>
        <w:right w:val="none" w:sz="0" w:space="0" w:color="auto"/>
      </w:divBdr>
    </w:div>
    <w:div w:id="905261525">
      <w:bodyDiv w:val="1"/>
      <w:marLeft w:val="0"/>
      <w:marRight w:val="0"/>
      <w:marTop w:val="0"/>
      <w:marBottom w:val="0"/>
      <w:divBdr>
        <w:top w:val="none" w:sz="0" w:space="0" w:color="auto"/>
        <w:left w:val="none" w:sz="0" w:space="0" w:color="auto"/>
        <w:bottom w:val="none" w:sz="0" w:space="0" w:color="auto"/>
        <w:right w:val="none" w:sz="0" w:space="0" w:color="auto"/>
      </w:divBdr>
      <w:divsChild>
        <w:div w:id="465782573">
          <w:marLeft w:val="0"/>
          <w:marRight w:val="0"/>
          <w:marTop w:val="0"/>
          <w:marBottom w:val="0"/>
          <w:divBdr>
            <w:top w:val="none" w:sz="0" w:space="0" w:color="auto"/>
            <w:left w:val="none" w:sz="0" w:space="0" w:color="auto"/>
            <w:bottom w:val="none" w:sz="0" w:space="0" w:color="auto"/>
            <w:right w:val="none" w:sz="0" w:space="0" w:color="auto"/>
          </w:divBdr>
          <w:divsChild>
            <w:div w:id="1385639510">
              <w:marLeft w:val="0"/>
              <w:marRight w:val="0"/>
              <w:marTop w:val="0"/>
              <w:marBottom w:val="0"/>
              <w:divBdr>
                <w:top w:val="none" w:sz="0" w:space="0" w:color="auto"/>
                <w:left w:val="none" w:sz="0" w:space="0" w:color="auto"/>
                <w:bottom w:val="none" w:sz="0" w:space="0" w:color="auto"/>
                <w:right w:val="none" w:sz="0" w:space="0" w:color="auto"/>
              </w:divBdr>
            </w:div>
            <w:div w:id="776490571">
              <w:marLeft w:val="0"/>
              <w:marRight w:val="0"/>
              <w:marTop w:val="0"/>
              <w:marBottom w:val="0"/>
              <w:divBdr>
                <w:top w:val="none" w:sz="0" w:space="0" w:color="auto"/>
                <w:left w:val="none" w:sz="0" w:space="0" w:color="auto"/>
                <w:bottom w:val="none" w:sz="0" w:space="0" w:color="auto"/>
                <w:right w:val="none" w:sz="0" w:space="0" w:color="auto"/>
              </w:divBdr>
            </w:div>
            <w:div w:id="6134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Baldwin, Diane</dc:creator>
  <cp:keywords/>
  <dc:description/>
  <cp:lastModifiedBy>Baldwin, Diane</cp:lastModifiedBy>
  <cp:revision>2</cp:revision>
  <cp:lastPrinted>2016-09-19T14:44:00Z</cp:lastPrinted>
  <dcterms:created xsi:type="dcterms:W3CDTF">2016-11-09T11:51:00Z</dcterms:created>
  <dcterms:modified xsi:type="dcterms:W3CDTF">2016-11-09T11:51:00Z</dcterms:modified>
</cp:coreProperties>
</file>