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B68E01" w14:textId="5F5CF711" w:rsidR="00342909" w:rsidRPr="003A2082" w:rsidRDefault="00342909" w:rsidP="00E52272">
      <w:pPr>
        <w:spacing w:after="0" w:line="360" w:lineRule="auto"/>
        <w:rPr>
          <w:rFonts w:ascii="Times New Roman" w:hAnsi="Times New Roman" w:cs="Times New Roman"/>
        </w:rPr>
      </w:pPr>
      <w:bookmarkStart w:id="0" w:name="_GoBack"/>
      <w:bookmarkEnd w:id="0"/>
      <w:r w:rsidRPr="003A2082">
        <w:rPr>
          <w:rFonts w:ascii="Times New Roman" w:hAnsi="Times New Roman" w:cs="Times New Roman"/>
        </w:rPr>
        <w:t>Tatiana Carrido</w:t>
      </w:r>
      <w:r w:rsidRPr="003A2082">
        <w:rPr>
          <w:rFonts w:ascii="Times New Roman" w:hAnsi="Times New Roman" w:cs="Times New Roman"/>
        </w:rPr>
        <w:tab/>
      </w:r>
      <w:r w:rsidRPr="003A2082">
        <w:rPr>
          <w:rFonts w:ascii="Times New Roman" w:hAnsi="Times New Roman" w:cs="Times New Roman"/>
        </w:rPr>
        <w:tab/>
      </w:r>
      <w:r w:rsidRPr="003A2082">
        <w:rPr>
          <w:rFonts w:ascii="Times New Roman" w:hAnsi="Times New Roman" w:cs="Times New Roman"/>
        </w:rPr>
        <w:tab/>
      </w:r>
      <w:r w:rsidR="007D19A2" w:rsidRPr="003A2082">
        <w:rPr>
          <w:rFonts w:ascii="Times New Roman" w:hAnsi="Times New Roman" w:cs="Times New Roman"/>
        </w:rPr>
        <w:t xml:space="preserve">   </w:t>
      </w:r>
      <w:r w:rsidR="00B2001E" w:rsidRPr="003A2082">
        <w:rPr>
          <w:rFonts w:ascii="Times New Roman" w:hAnsi="Times New Roman" w:cs="Times New Roman"/>
        </w:rPr>
        <w:tab/>
      </w:r>
      <w:r w:rsidR="00B2001E" w:rsidRPr="003A2082">
        <w:rPr>
          <w:rFonts w:ascii="Times New Roman" w:hAnsi="Times New Roman" w:cs="Times New Roman"/>
        </w:rPr>
        <w:tab/>
      </w:r>
      <w:r w:rsidR="00B2001E" w:rsidRPr="003A2082">
        <w:rPr>
          <w:rFonts w:ascii="Times New Roman" w:hAnsi="Times New Roman" w:cs="Times New Roman"/>
        </w:rPr>
        <w:tab/>
      </w:r>
      <w:r w:rsidR="00B2001E" w:rsidRPr="003A2082">
        <w:rPr>
          <w:rFonts w:ascii="Times New Roman" w:hAnsi="Times New Roman" w:cs="Times New Roman"/>
        </w:rPr>
        <w:tab/>
      </w:r>
      <w:r w:rsidR="00B2001E" w:rsidRPr="003A2082">
        <w:rPr>
          <w:rFonts w:ascii="Times New Roman" w:hAnsi="Times New Roman" w:cs="Times New Roman"/>
        </w:rPr>
        <w:tab/>
      </w:r>
      <w:r w:rsidR="00B2001E" w:rsidRPr="003A2082">
        <w:rPr>
          <w:rFonts w:ascii="Times New Roman" w:hAnsi="Times New Roman" w:cs="Times New Roman"/>
        </w:rPr>
        <w:tab/>
        <w:t xml:space="preserve">     Final Paper</w:t>
      </w:r>
    </w:p>
    <w:p w14:paraId="193941B2" w14:textId="61D78561" w:rsidR="00D62C4D" w:rsidRDefault="00342909" w:rsidP="00E52272">
      <w:pPr>
        <w:spacing w:after="0" w:line="360" w:lineRule="auto"/>
        <w:rPr>
          <w:rFonts w:ascii="Times New Roman" w:hAnsi="Times New Roman" w:cs="Times New Roman"/>
        </w:rPr>
      </w:pPr>
      <w:r w:rsidRPr="003A2082">
        <w:rPr>
          <w:rFonts w:ascii="Times New Roman" w:hAnsi="Times New Roman" w:cs="Times New Roman"/>
        </w:rPr>
        <w:t>EE538</w:t>
      </w:r>
      <w:r w:rsidRPr="003A2082">
        <w:rPr>
          <w:rFonts w:ascii="Times New Roman" w:hAnsi="Times New Roman" w:cs="Times New Roman"/>
        </w:rPr>
        <w:tab/>
      </w:r>
      <w:r w:rsidRPr="003A2082">
        <w:rPr>
          <w:rFonts w:ascii="Times New Roman" w:hAnsi="Times New Roman" w:cs="Times New Roman"/>
        </w:rPr>
        <w:tab/>
      </w:r>
      <w:r w:rsidRPr="003A2082">
        <w:rPr>
          <w:rFonts w:ascii="Times New Roman" w:hAnsi="Times New Roman" w:cs="Times New Roman"/>
        </w:rPr>
        <w:tab/>
      </w:r>
      <w:r w:rsidRPr="003A2082">
        <w:rPr>
          <w:rFonts w:ascii="Times New Roman" w:hAnsi="Times New Roman" w:cs="Times New Roman"/>
        </w:rPr>
        <w:tab/>
      </w:r>
      <w:r w:rsidRPr="003A2082">
        <w:rPr>
          <w:rFonts w:ascii="Times New Roman" w:hAnsi="Times New Roman" w:cs="Times New Roman"/>
        </w:rPr>
        <w:tab/>
      </w:r>
      <w:r w:rsidRPr="003A2082">
        <w:rPr>
          <w:rFonts w:ascii="Times New Roman" w:hAnsi="Times New Roman" w:cs="Times New Roman"/>
        </w:rPr>
        <w:tab/>
      </w:r>
      <w:r w:rsidRPr="003A2082">
        <w:rPr>
          <w:rFonts w:ascii="Times New Roman" w:hAnsi="Times New Roman" w:cs="Times New Roman"/>
        </w:rPr>
        <w:tab/>
      </w:r>
      <w:r w:rsidRPr="003A2082">
        <w:rPr>
          <w:rFonts w:ascii="Times New Roman" w:hAnsi="Times New Roman" w:cs="Times New Roman"/>
        </w:rPr>
        <w:tab/>
      </w:r>
      <w:r w:rsidRPr="003A2082">
        <w:rPr>
          <w:rFonts w:ascii="Times New Roman" w:hAnsi="Times New Roman" w:cs="Times New Roman"/>
        </w:rPr>
        <w:tab/>
      </w:r>
      <w:r w:rsidRPr="003A2082">
        <w:rPr>
          <w:rFonts w:ascii="Times New Roman" w:hAnsi="Times New Roman" w:cs="Times New Roman"/>
        </w:rPr>
        <w:tab/>
      </w:r>
      <w:r w:rsidRPr="003A2082">
        <w:rPr>
          <w:rFonts w:ascii="Times New Roman" w:hAnsi="Times New Roman" w:cs="Times New Roman"/>
        </w:rPr>
        <w:tab/>
      </w:r>
      <w:r w:rsidR="00B2001E" w:rsidRPr="003A2082">
        <w:rPr>
          <w:rFonts w:ascii="Times New Roman" w:hAnsi="Times New Roman" w:cs="Times New Roman"/>
        </w:rPr>
        <w:t xml:space="preserve">   </w:t>
      </w:r>
      <w:r w:rsidR="008403EE" w:rsidRPr="003A2082">
        <w:rPr>
          <w:rFonts w:ascii="Times New Roman" w:hAnsi="Times New Roman" w:cs="Times New Roman"/>
        </w:rPr>
        <w:t xml:space="preserve">May </w:t>
      </w:r>
      <w:r w:rsidR="00A22E7D" w:rsidRPr="003A2082">
        <w:rPr>
          <w:rFonts w:ascii="Times New Roman" w:hAnsi="Times New Roman" w:cs="Times New Roman"/>
        </w:rPr>
        <w:t>4</w:t>
      </w:r>
      <w:r w:rsidR="009F14C6" w:rsidRPr="003A2082">
        <w:rPr>
          <w:rFonts w:ascii="Times New Roman" w:hAnsi="Times New Roman" w:cs="Times New Roman"/>
        </w:rPr>
        <w:t>,</w:t>
      </w:r>
      <w:r w:rsidRPr="003A2082">
        <w:rPr>
          <w:rFonts w:ascii="Times New Roman" w:hAnsi="Times New Roman" w:cs="Times New Roman"/>
        </w:rPr>
        <w:t xml:space="preserve"> 2025</w:t>
      </w:r>
    </w:p>
    <w:p w14:paraId="324D3433" w14:textId="77777777" w:rsidR="00ED086D" w:rsidRDefault="00ED086D" w:rsidP="00E52272">
      <w:pPr>
        <w:spacing w:after="0" w:line="360" w:lineRule="auto"/>
        <w:rPr>
          <w:rFonts w:ascii="Times New Roman" w:hAnsi="Times New Roman" w:cs="Times New Roman"/>
        </w:rPr>
      </w:pPr>
    </w:p>
    <w:p w14:paraId="655FBF6B" w14:textId="0760AD6F" w:rsidR="00D62C4D" w:rsidRPr="00D62C4D" w:rsidRDefault="00D62C4D" w:rsidP="00D62C4D">
      <w:pPr>
        <w:spacing w:after="0" w:line="360" w:lineRule="auto"/>
        <w:jc w:val="center"/>
        <w:rPr>
          <w:rFonts w:ascii="Times New Roman" w:hAnsi="Times New Roman" w:cs="Times New Roman"/>
          <w:b/>
          <w:bCs/>
        </w:rPr>
      </w:pPr>
      <w:r w:rsidRPr="00D62C4D">
        <w:rPr>
          <w:rFonts w:ascii="Times New Roman" w:hAnsi="Times New Roman" w:cs="Times New Roman"/>
          <w:b/>
          <w:bCs/>
        </w:rPr>
        <w:t>Measuring Sound to Reduce Noise</w:t>
      </w:r>
      <w:r w:rsidR="00466BA8">
        <w:rPr>
          <w:rFonts w:ascii="Times New Roman" w:hAnsi="Times New Roman" w:cs="Times New Roman"/>
          <w:b/>
          <w:bCs/>
        </w:rPr>
        <w:t xml:space="preserve">: Comparing sound recording smartphone applications </w:t>
      </w:r>
      <w:r w:rsidR="00FF7DE8">
        <w:rPr>
          <w:rFonts w:ascii="Times New Roman" w:hAnsi="Times New Roman" w:cs="Times New Roman"/>
          <w:b/>
          <w:bCs/>
        </w:rPr>
        <w:t>to map out noise in the city of Boston</w:t>
      </w:r>
    </w:p>
    <w:p w14:paraId="21D95743" w14:textId="1E3FD9EF" w:rsidR="003B6372" w:rsidRPr="003A2082" w:rsidRDefault="001C2301" w:rsidP="00E52272">
      <w:pPr>
        <w:pStyle w:val="Heading1"/>
        <w:spacing w:line="360" w:lineRule="auto"/>
        <w:rPr>
          <w:rFonts w:ascii="Times New Roman" w:hAnsi="Times New Roman" w:cs="Times New Roman"/>
          <w:b/>
          <w:bCs/>
          <w:color w:val="000000" w:themeColor="text1"/>
          <w:sz w:val="24"/>
          <w:szCs w:val="24"/>
        </w:rPr>
      </w:pPr>
      <w:r w:rsidRPr="003A2082">
        <w:rPr>
          <w:rFonts w:ascii="Times New Roman" w:hAnsi="Times New Roman" w:cs="Times New Roman"/>
          <w:b/>
          <w:bCs/>
          <w:color w:val="000000" w:themeColor="text1"/>
          <w:sz w:val="24"/>
          <w:szCs w:val="24"/>
        </w:rPr>
        <w:t>1 Introduction</w:t>
      </w:r>
    </w:p>
    <w:p w14:paraId="3B267C89" w14:textId="24AA4140" w:rsidR="00414C3D" w:rsidRPr="003A2082" w:rsidRDefault="00414C3D" w:rsidP="00E52272">
      <w:pPr>
        <w:spacing w:line="360" w:lineRule="auto"/>
        <w:ind w:firstLine="360"/>
        <w:rPr>
          <w:rFonts w:ascii="Times New Roman" w:hAnsi="Times New Roman" w:cs="Times New Roman"/>
        </w:rPr>
      </w:pPr>
      <w:r w:rsidRPr="003A2082">
        <w:rPr>
          <w:rFonts w:ascii="Times New Roman" w:hAnsi="Times New Roman" w:cs="Times New Roman"/>
        </w:rPr>
        <w:t xml:space="preserve">A large and poorly understood component of pollution in the United States is </w:t>
      </w:r>
      <w:r w:rsidR="00BC6ED8" w:rsidRPr="003A2082">
        <w:rPr>
          <w:rFonts w:ascii="Times New Roman" w:hAnsi="Times New Roman" w:cs="Times New Roman"/>
        </w:rPr>
        <w:t>noise</w:t>
      </w:r>
      <w:r w:rsidRPr="003A2082">
        <w:rPr>
          <w:rFonts w:ascii="Times New Roman" w:hAnsi="Times New Roman" w:cs="Times New Roman"/>
        </w:rPr>
        <w:t xml:space="preserve">. In 2022, the World Health Organization (WHO) released updated guidelines on environmental noise. These were based on the noise indicators from the European Union Directive 2002/49/EC </w:t>
      </w:r>
      <w:r w:rsidRPr="003A2082">
        <w:rPr>
          <w:rFonts w:ascii="Times New Roman" w:hAnsi="Times New Roman" w:cs="Times New Roman"/>
          <w:i/>
          <w:iCs/>
        </w:rPr>
        <w:t>(3)</w:t>
      </w:r>
      <w:r w:rsidRPr="003A2082">
        <w:rPr>
          <w:rFonts w:ascii="Times New Roman" w:hAnsi="Times New Roman" w:cs="Times New Roman"/>
        </w:rPr>
        <w:t xml:space="preserve"> in the European Region. Sound pressure levels were recommended for road traffic, railway, aircraft, wind turbine, as well as yearly and weekly averages for leisurely sound sources. Night noise exposure sound levels were also recommended for transportation sources. In contrast, most of the sound level exposure limits in the United States </w:t>
      </w:r>
      <w:r w:rsidR="00BC6ED8" w:rsidRPr="003A2082">
        <w:rPr>
          <w:rFonts w:ascii="Times New Roman" w:hAnsi="Times New Roman" w:cs="Times New Roman"/>
        </w:rPr>
        <w:t>are generally c</w:t>
      </w:r>
      <w:r w:rsidRPr="003A2082">
        <w:rPr>
          <w:rFonts w:ascii="Times New Roman" w:hAnsi="Times New Roman" w:cs="Times New Roman"/>
        </w:rPr>
        <w:t>oncentrated within a workforce setting. This can largely be attributed to the defunding of the Noise Control Act of 1972 and the Quiet Communities Act of 1978.</w:t>
      </w:r>
    </w:p>
    <w:p w14:paraId="105FC701" w14:textId="40F6CEC4" w:rsidR="00414C3D" w:rsidRPr="003A2082" w:rsidRDefault="00121944" w:rsidP="00E52272">
      <w:pPr>
        <w:spacing w:line="360" w:lineRule="auto"/>
        <w:ind w:firstLine="360"/>
        <w:rPr>
          <w:rFonts w:ascii="Times New Roman" w:hAnsi="Times New Roman" w:cs="Times New Roman"/>
        </w:rPr>
      </w:pPr>
      <w:r w:rsidRPr="003A2082">
        <w:rPr>
          <w:rFonts w:ascii="Times New Roman" w:hAnsi="Times New Roman" w:cs="Times New Roman"/>
        </w:rPr>
        <w:t xml:space="preserve">In 1972, the EPA announced a press release regarding the launch of </w:t>
      </w:r>
      <w:r w:rsidR="009F14C6" w:rsidRPr="003A2082">
        <w:rPr>
          <w:rFonts w:ascii="Times New Roman" w:hAnsi="Times New Roman" w:cs="Times New Roman"/>
        </w:rPr>
        <w:t xml:space="preserve">a </w:t>
      </w:r>
      <w:r w:rsidRPr="003A2082">
        <w:rPr>
          <w:rFonts w:ascii="Times New Roman" w:hAnsi="Times New Roman" w:cs="Times New Roman"/>
        </w:rPr>
        <w:t xml:space="preserve">noise control program under the Noise Control Act. The Noise Control Act of 1972, signed by former President Nixon, </w:t>
      </w:r>
      <w:r w:rsidR="00572DD6" w:rsidRPr="003A2082">
        <w:rPr>
          <w:rFonts w:ascii="Times New Roman" w:hAnsi="Times New Roman" w:cs="Times New Roman"/>
        </w:rPr>
        <w:t>grant</w:t>
      </w:r>
      <w:r w:rsidR="008403EE" w:rsidRPr="003A2082">
        <w:rPr>
          <w:rFonts w:ascii="Times New Roman" w:hAnsi="Times New Roman" w:cs="Times New Roman"/>
        </w:rPr>
        <w:t>ed</w:t>
      </w:r>
      <w:r w:rsidRPr="003A2082">
        <w:rPr>
          <w:rFonts w:ascii="Times New Roman" w:hAnsi="Times New Roman" w:cs="Times New Roman"/>
        </w:rPr>
        <w:t xml:space="preserve"> the EPA primary jurisdiction </w:t>
      </w:r>
      <w:r w:rsidR="00572DD6" w:rsidRPr="003A2082">
        <w:rPr>
          <w:rFonts w:ascii="Times New Roman" w:hAnsi="Times New Roman" w:cs="Times New Roman"/>
        </w:rPr>
        <w:t>around</w:t>
      </w:r>
      <w:r w:rsidRPr="003A2082">
        <w:rPr>
          <w:rFonts w:ascii="Times New Roman" w:hAnsi="Times New Roman" w:cs="Times New Roman"/>
        </w:rPr>
        <w:t xml:space="preserve"> environmental noise. </w:t>
      </w:r>
      <w:r w:rsidR="00572DD6" w:rsidRPr="003A2082">
        <w:rPr>
          <w:rFonts w:ascii="Times New Roman" w:hAnsi="Times New Roman" w:cs="Times New Roman"/>
        </w:rPr>
        <w:t>These</w:t>
      </w:r>
      <w:r w:rsidRPr="003A2082">
        <w:rPr>
          <w:rFonts w:ascii="Times New Roman" w:hAnsi="Times New Roman" w:cs="Times New Roman"/>
        </w:rPr>
        <w:t xml:space="preserve"> responsibilities </w:t>
      </w:r>
      <w:r w:rsidR="00572DD6" w:rsidRPr="003A2082">
        <w:rPr>
          <w:rFonts w:ascii="Times New Roman" w:hAnsi="Times New Roman" w:cs="Times New Roman"/>
        </w:rPr>
        <w:t>include</w:t>
      </w:r>
      <w:r w:rsidR="003E1DA3" w:rsidRPr="003A2082">
        <w:rPr>
          <w:rFonts w:ascii="Times New Roman" w:hAnsi="Times New Roman" w:cs="Times New Roman"/>
        </w:rPr>
        <w:t>d</w:t>
      </w:r>
      <w:r w:rsidRPr="003A2082">
        <w:rPr>
          <w:rFonts w:ascii="Times New Roman" w:hAnsi="Times New Roman" w:cs="Times New Roman"/>
        </w:rPr>
        <w:t xml:space="preserve"> </w:t>
      </w:r>
      <w:r w:rsidR="00572DD6" w:rsidRPr="003A2082">
        <w:rPr>
          <w:rFonts w:ascii="Times New Roman" w:hAnsi="Times New Roman" w:cs="Times New Roman"/>
        </w:rPr>
        <w:t>coordinating Federal programs in noise research and control, labelling and setting standards for products linked to major sources of noise, and recommending regulations to the Federal Aviation Agency as necessary</w:t>
      </w:r>
      <w:r w:rsidR="00572DD6" w:rsidRPr="003A2082">
        <w:rPr>
          <w:rStyle w:val="FootnoteReference"/>
          <w:rFonts w:ascii="Times New Roman" w:hAnsi="Times New Roman" w:cs="Times New Roman"/>
        </w:rPr>
        <w:footnoteReference w:id="1"/>
      </w:r>
      <w:r w:rsidR="00572DD6" w:rsidRPr="003A2082">
        <w:rPr>
          <w:rFonts w:ascii="Times New Roman" w:hAnsi="Times New Roman" w:cs="Times New Roman"/>
        </w:rPr>
        <w:t xml:space="preserve">. </w:t>
      </w:r>
      <w:r w:rsidR="00466BD4" w:rsidRPr="003A2082">
        <w:rPr>
          <w:rFonts w:ascii="Times New Roman" w:hAnsi="Times New Roman" w:cs="Times New Roman"/>
        </w:rPr>
        <w:t xml:space="preserve">In 1978, the Quiet Communities Act (QCA) amended </w:t>
      </w:r>
      <w:r w:rsidR="00480D6C" w:rsidRPr="003A2082">
        <w:rPr>
          <w:rFonts w:ascii="Times New Roman" w:hAnsi="Times New Roman" w:cs="Times New Roman"/>
        </w:rPr>
        <w:t xml:space="preserve">the Noise Control Act </w:t>
      </w:r>
      <w:r w:rsidR="00AE5F27" w:rsidRPr="003A2082">
        <w:rPr>
          <w:rFonts w:ascii="Times New Roman" w:hAnsi="Times New Roman" w:cs="Times New Roman"/>
        </w:rPr>
        <w:t>to include grants to support the identification of noise problems, planning noise-control capacity, developing abatement plans for major stationary sources of noise, and evaluating techniques for noise control</w:t>
      </w:r>
      <w:r w:rsidR="00AE5F27" w:rsidRPr="003A2082">
        <w:rPr>
          <w:rStyle w:val="FootnoteReference"/>
          <w:rFonts w:ascii="Times New Roman" w:hAnsi="Times New Roman" w:cs="Times New Roman"/>
        </w:rPr>
        <w:footnoteReference w:id="2"/>
      </w:r>
      <w:r w:rsidR="00AE5F27" w:rsidRPr="003A2082">
        <w:rPr>
          <w:rFonts w:ascii="Times New Roman" w:hAnsi="Times New Roman" w:cs="Times New Roman"/>
        </w:rPr>
        <w:t>.</w:t>
      </w:r>
      <w:r w:rsidR="00C7308D" w:rsidRPr="003A2082">
        <w:rPr>
          <w:rFonts w:ascii="Times New Roman" w:hAnsi="Times New Roman" w:cs="Times New Roman"/>
        </w:rPr>
        <w:t xml:space="preserve"> Both mandates were defunded in 1982 during the Reagan administration</w:t>
      </w:r>
      <w:r w:rsidR="005C4DB7" w:rsidRPr="003A2082">
        <w:rPr>
          <w:rFonts w:ascii="Times New Roman" w:hAnsi="Times New Roman" w:cs="Times New Roman"/>
        </w:rPr>
        <w:t xml:space="preserve">, although they were never rescinded by </w:t>
      </w:r>
      <w:r w:rsidR="00DB54C1" w:rsidRPr="003A2082">
        <w:rPr>
          <w:rFonts w:ascii="Times New Roman" w:hAnsi="Times New Roman" w:cs="Times New Roman"/>
        </w:rPr>
        <w:t>Con</w:t>
      </w:r>
      <w:r w:rsidR="005C4DB7" w:rsidRPr="003A2082">
        <w:rPr>
          <w:rFonts w:ascii="Times New Roman" w:hAnsi="Times New Roman" w:cs="Times New Roman"/>
        </w:rPr>
        <w:t xml:space="preserve">gress as are still </w:t>
      </w:r>
      <w:r w:rsidR="00B44920" w:rsidRPr="003A2082">
        <w:rPr>
          <w:rFonts w:ascii="Times New Roman" w:hAnsi="Times New Roman" w:cs="Times New Roman"/>
        </w:rPr>
        <w:t>“</w:t>
      </w:r>
      <w:r w:rsidR="005C4DB7" w:rsidRPr="003A2082">
        <w:rPr>
          <w:rFonts w:ascii="Times New Roman" w:hAnsi="Times New Roman" w:cs="Times New Roman"/>
        </w:rPr>
        <w:t>in effect</w:t>
      </w:r>
      <w:r w:rsidR="00B44920" w:rsidRPr="003A2082">
        <w:rPr>
          <w:rFonts w:ascii="Times New Roman" w:hAnsi="Times New Roman" w:cs="Times New Roman"/>
        </w:rPr>
        <w:t>”</w:t>
      </w:r>
      <w:r w:rsidR="005C4DB7" w:rsidRPr="003A2082">
        <w:rPr>
          <w:rFonts w:ascii="Times New Roman" w:hAnsi="Times New Roman" w:cs="Times New Roman"/>
        </w:rPr>
        <w:t xml:space="preserve"> today</w:t>
      </w:r>
      <w:r w:rsidR="005C4DB7" w:rsidRPr="003A2082">
        <w:rPr>
          <w:rStyle w:val="FootnoteReference"/>
          <w:rFonts w:ascii="Times New Roman" w:hAnsi="Times New Roman" w:cs="Times New Roman"/>
        </w:rPr>
        <w:footnoteReference w:id="3"/>
      </w:r>
      <w:r w:rsidR="005C4DB7" w:rsidRPr="003A2082">
        <w:rPr>
          <w:rFonts w:ascii="Times New Roman" w:hAnsi="Times New Roman" w:cs="Times New Roman"/>
        </w:rPr>
        <w:t>.</w:t>
      </w:r>
      <w:r w:rsidR="00B2001E" w:rsidRPr="003A2082">
        <w:rPr>
          <w:rFonts w:ascii="Times New Roman" w:hAnsi="Times New Roman" w:cs="Times New Roman"/>
        </w:rPr>
        <w:t xml:space="preserve"> </w:t>
      </w:r>
    </w:p>
    <w:p w14:paraId="0D475A50" w14:textId="207700A0" w:rsidR="00AF4CA2" w:rsidRPr="003A2082" w:rsidRDefault="00121944" w:rsidP="00E52272">
      <w:pPr>
        <w:spacing w:line="360" w:lineRule="auto"/>
        <w:ind w:firstLine="360"/>
        <w:rPr>
          <w:rFonts w:ascii="Times New Roman" w:hAnsi="Times New Roman" w:cs="Times New Roman"/>
        </w:rPr>
      </w:pPr>
      <w:r w:rsidRPr="003A2082">
        <w:rPr>
          <w:rFonts w:ascii="Times New Roman" w:hAnsi="Times New Roman" w:cs="Times New Roman"/>
        </w:rPr>
        <w:lastRenderedPageBreak/>
        <w:t xml:space="preserve">Since the Noise Control Act of 1972 and the Quiet Communities Act of 1978 were defunded, most of the work towards upholding quiet and ambient communities has shifted to state and local governments. </w:t>
      </w:r>
      <w:r w:rsidR="005C4DB7" w:rsidRPr="003A2082">
        <w:rPr>
          <w:rFonts w:ascii="Times New Roman" w:hAnsi="Times New Roman" w:cs="Times New Roman"/>
        </w:rPr>
        <w:t xml:space="preserve">In addition, minimal </w:t>
      </w:r>
      <w:r w:rsidRPr="003A2082">
        <w:rPr>
          <w:rFonts w:ascii="Times New Roman" w:hAnsi="Times New Roman" w:cs="Times New Roman"/>
        </w:rPr>
        <w:t xml:space="preserve">studies have been made in the United States outside of the harmful effect of noise to human and animal health. </w:t>
      </w:r>
    </w:p>
    <w:p w14:paraId="10C82788" w14:textId="576196DA" w:rsidR="00CC5EDE" w:rsidRPr="003A2082" w:rsidRDefault="00AF4CA2" w:rsidP="00E52272">
      <w:pPr>
        <w:spacing w:line="360" w:lineRule="auto"/>
        <w:ind w:firstLine="360"/>
        <w:rPr>
          <w:rFonts w:ascii="Times New Roman" w:hAnsi="Times New Roman" w:cs="Times New Roman"/>
        </w:rPr>
      </w:pPr>
      <w:r w:rsidRPr="003A2082">
        <w:rPr>
          <w:rFonts w:ascii="Times New Roman" w:hAnsi="Times New Roman" w:cs="Times New Roman"/>
        </w:rPr>
        <w:t xml:space="preserve">Noise mapping, a practice that involves </w:t>
      </w:r>
      <w:r w:rsidR="00B2001E" w:rsidRPr="003A2082">
        <w:rPr>
          <w:rFonts w:ascii="Times New Roman" w:hAnsi="Times New Roman" w:cs="Times New Roman"/>
        </w:rPr>
        <w:t>a detailed analysis of sound in a specified area, may hold the key to mitigate excessive noise</w:t>
      </w:r>
      <w:r w:rsidR="00B2001E" w:rsidRPr="003A2082">
        <w:rPr>
          <w:rStyle w:val="FootnoteReference"/>
          <w:rFonts w:ascii="Times New Roman" w:hAnsi="Times New Roman" w:cs="Times New Roman"/>
        </w:rPr>
        <w:footnoteReference w:id="4"/>
      </w:r>
      <w:r w:rsidR="00B2001E" w:rsidRPr="003A2082">
        <w:rPr>
          <w:rFonts w:ascii="Times New Roman" w:hAnsi="Times New Roman" w:cs="Times New Roman"/>
        </w:rPr>
        <w:t xml:space="preserve">. </w:t>
      </w:r>
      <w:r w:rsidR="00121944" w:rsidRPr="003A2082">
        <w:rPr>
          <w:rFonts w:ascii="Times New Roman" w:hAnsi="Times New Roman" w:cs="Times New Roman"/>
        </w:rPr>
        <w:t>The</w:t>
      </w:r>
      <w:r w:rsidR="0056381B" w:rsidRPr="003A2082">
        <w:rPr>
          <w:rFonts w:ascii="Times New Roman" w:hAnsi="Times New Roman" w:cs="Times New Roman"/>
        </w:rPr>
        <w:t xml:space="preserve"> United States has been lagging to catch on to regional noise mapping, </w:t>
      </w:r>
      <w:r w:rsidR="003E1DA3" w:rsidRPr="003A2082">
        <w:rPr>
          <w:rFonts w:ascii="Times New Roman" w:hAnsi="Times New Roman" w:cs="Times New Roman"/>
        </w:rPr>
        <w:t>even though</w:t>
      </w:r>
      <w:r w:rsidR="0056381B" w:rsidRPr="003A2082">
        <w:rPr>
          <w:rFonts w:ascii="Times New Roman" w:hAnsi="Times New Roman" w:cs="Times New Roman"/>
        </w:rPr>
        <w:t xml:space="preserve"> most European tools can be smoothly integrated into U.S. projects</w:t>
      </w:r>
      <w:r w:rsidR="0056381B" w:rsidRPr="003A2082">
        <w:rPr>
          <w:rStyle w:val="FootnoteReference"/>
          <w:rFonts w:ascii="Times New Roman" w:hAnsi="Times New Roman" w:cs="Times New Roman"/>
        </w:rPr>
        <w:footnoteReference w:id="5"/>
      </w:r>
      <w:r w:rsidR="0056381B" w:rsidRPr="003A2082">
        <w:rPr>
          <w:rFonts w:ascii="Times New Roman" w:hAnsi="Times New Roman" w:cs="Times New Roman"/>
        </w:rPr>
        <w:t>.</w:t>
      </w:r>
      <w:r w:rsidR="00121944" w:rsidRPr="003A2082">
        <w:rPr>
          <w:rFonts w:ascii="Times New Roman" w:hAnsi="Times New Roman" w:cs="Times New Roman"/>
        </w:rPr>
        <w:t xml:space="preserve"> </w:t>
      </w:r>
      <w:r w:rsidR="0056381B" w:rsidRPr="003A2082">
        <w:rPr>
          <w:rFonts w:ascii="Times New Roman" w:hAnsi="Times New Roman" w:cs="Times New Roman"/>
        </w:rPr>
        <w:t xml:space="preserve">Noise mapping enables a geographic view of noise that is essential to mitigating noise at problematic levels and developing solutions for communities at higher risk. However, without the support of legislation, it can be difficult to acquire </w:t>
      </w:r>
      <w:r w:rsidR="00E153DC" w:rsidRPr="003A2082">
        <w:rPr>
          <w:rFonts w:ascii="Times New Roman" w:hAnsi="Times New Roman" w:cs="Times New Roman"/>
        </w:rPr>
        <w:t xml:space="preserve">noise mapping data without the participation of communities. This paper presents the results from </w:t>
      </w:r>
      <w:r w:rsidR="009F14C6" w:rsidRPr="003A2082">
        <w:rPr>
          <w:rFonts w:ascii="Times New Roman" w:hAnsi="Times New Roman" w:cs="Times New Roman"/>
        </w:rPr>
        <w:t>one f</w:t>
      </w:r>
      <w:r w:rsidR="00E153DC" w:rsidRPr="003A2082">
        <w:rPr>
          <w:rFonts w:ascii="Times New Roman" w:hAnsi="Times New Roman" w:cs="Times New Roman"/>
        </w:rPr>
        <w:t>ocus group</w:t>
      </w:r>
      <w:r w:rsidRPr="003A2082">
        <w:rPr>
          <w:rFonts w:ascii="Times New Roman" w:hAnsi="Times New Roman" w:cs="Times New Roman"/>
        </w:rPr>
        <w:t xml:space="preserve"> </w:t>
      </w:r>
      <w:r w:rsidR="00E153DC" w:rsidRPr="003A2082">
        <w:rPr>
          <w:rFonts w:ascii="Times New Roman" w:hAnsi="Times New Roman" w:cs="Times New Roman"/>
        </w:rPr>
        <w:t xml:space="preserve">based on their experience using two sound-recording applications—the National Institute for Occupational Safety and Health’s Sound Level Meter (NOISH SLM), and Noise Project, led by Cornell Lab of Ornithology researchers in collaboration with Independent Community Based Organizations (ICBOs). </w:t>
      </w:r>
    </w:p>
    <w:p w14:paraId="4BF531A5" w14:textId="0BB33B88" w:rsidR="0058129D" w:rsidRPr="003A2082" w:rsidRDefault="00A54117" w:rsidP="00E52272">
      <w:pPr>
        <w:spacing w:line="360" w:lineRule="auto"/>
        <w:rPr>
          <w:rFonts w:ascii="Times New Roman" w:hAnsi="Times New Roman" w:cs="Times New Roman"/>
        </w:rPr>
      </w:pPr>
      <w:r w:rsidRPr="003A2082">
        <w:rPr>
          <w:rFonts w:ascii="Times New Roman" w:hAnsi="Times New Roman" w:cs="Times New Roman"/>
        </w:rPr>
        <w:tab/>
        <w:t xml:space="preserve">Although previous studies exist that </w:t>
      </w:r>
      <w:r w:rsidR="00AC0F26" w:rsidRPr="003A2082">
        <w:rPr>
          <w:rFonts w:ascii="Times New Roman" w:hAnsi="Times New Roman" w:cs="Times New Roman"/>
        </w:rPr>
        <w:t xml:space="preserve">leverage smartphone applications to encourage community participation, this study aims to </w:t>
      </w:r>
      <w:r w:rsidRPr="003A2082">
        <w:rPr>
          <w:rFonts w:ascii="Times New Roman" w:hAnsi="Times New Roman" w:cs="Times New Roman"/>
        </w:rPr>
        <w:t xml:space="preserve">compare two different smartphone applications </w:t>
      </w:r>
      <w:r w:rsidR="00AC0F26" w:rsidRPr="003A2082">
        <w:rPr>
          <w:rFonts w:ascii="Times New Roman" w:hAnsi="Times New Roman" w:cs="Times New Roman"/>
        </w:rPr>
        <w:t xml:space="preserve">and identify key themes or features that can increase the long-term impact of pooled community sound data. </w:t>
      </w:r>
      <w:r w:rsidR="0058129D" w:rsidRPr="003A2082">
        <w:rPr>
          <w:rFonts w:ascii="Times New Roman" w:hAnsi="Times New Roman" w:cs="Times New Roman"/>
        </w:rPr>
        <w:t>This study includes the recruitment of participants, all of wh</w:t>
      </w:r>
      <w:r w:rsidR="00B44920" w:rsidRPr="003A2082">
        <w:rPr>
          <w:rFonts w:ascii="Times New Roman" w:hAnsi="Times New Roman" w:cs="Times New Roman"/>
        </w:rPr>
        <w:t xml:space="preserve">om </w:t>
      </w:r>
      <w:r w:rsidR="0058129D" w:rsidRPr="003A2082">
        <w:rPr>
          <w:rFonts w:ascii="Times New Roman" w:hAnsi="Times New Roman" w:cs="Times New Roman"/>
        </w:rPr>
        <w:t>actively reside, commute, and live their day-to-day life within the city of Boston for at least three consecutive months</w:t>
      </w:r>
      <w:r w:rsidR="004D50AB" w:rsidRPr="003A2082">
        <w:rPr>
          <w:rFonts w:ascii="Times New Roman" w:hAnsi="Times New Roman" w:cs="Times New Roman"/>
        </w:rPr>
        <w:t xml:space="preserve"> at a time</w:t>
      </w:r>
      <w:r w:rsidR="0058129D" w:rsidRPr="003A2082">
        <w:rPr>
          <w:rFonts w:ascii="Times New Roman" w:hAnsi="Times New Roman" w:cs="Times New Roman"/>
        </w:rPr>
        <w:t>.</w:t>
      </w:r>
      <w:r w:rsidR="00AC0F26" w:rsidRPr="003A2082">
        <w:rPr>
          <w:rFonts w:ascii="Times New Roman" w:hAnsi="Times New Roman" w:cs="Times New Roman"/>
        </w:rPr>
        <w:t xml:space="preserve"> </w:t>
      </w:r>
      <w:r w:rsidRPr="003A2082">
        <w:rPr>
          <w:rFonts w:ascii="Times New Roman" w:hAnsi="Times New Roman" w:cs="Times New Roman"/>
        </w:rPr>
        <w:t xml:space="preserve">The methodology of this study is meant to be replicated by communities who hope to find a low cost and high-level participation project to quantify and gauge sound perception in communities </w:t>
      </w:r>
      <w:r w:rsidR="00F21F34" w:rsidRPr="003A2082">
        <w:rPr>
          <w:rFonts w:ascii="Times New Roman" w:hAnsi="Times New Roman" w:cs="Times New Roman"/>
        </w:rPr>
        <w:t xml:space="preserve">in </w:t>
      </w:r>
      <w:r w:rsidRPr="003A2082">
        <w:rPr>
          <w:rFonts w:ascii="Times New Roman" w:hAnsi="Times New Roman" w:cs="Times New Roman"/>
        </w:rPr>
        <w:t xml:space="preserve">both </w:t>
      </w:r>
      <w:r w:rsidR="00F21F34" w:rsidRPr="003A2082">
        <w:rPr>
          <w:rFonts w:ascii="Times New Roman" w:hAnsi="Times New Roman" w:cs="Times New Roman"/>
        </w:rPr>
        <w:t xml:space="preserve">a </w:t>
      </w:r>
      <w:r w:rsidRPr="003A2082">
        <w:rPr>
          <w:rFonts w:ascii="Times New Roman" w:hAnsi="Times New Roman" w:cs="Times New Roman"/>
        </w:rPr>
        <w:t xml:space="preserve">quantitative and qualitative </w:t>
      </w:r>
      <w:r w:rsidR="00F21F34" w:rsidRPr="003A2082">
        <w:rPr>
          <w:rFonts w:ascii="Times New Roman" w:hAnsi="Times New Roman" w:cs="Times New Roman"/>
        </w:rPr>
        <w:t>manner</w:t>
      </w:r>
      <w:r w:rsidRPr="003A2082">
        <w:rPr>
          <w:rFonts w:ascii="Times New Roman" w:hAnsi="Times New Roman" w:cs="Times New Roman"/>
        </w:rPr>
        <w:t>.</w:t>
      </w:r>
      <w:r w:rsidR="0058129D" w:rsidRPr="003A2082">
        <w:rPr>
          <w:rFonts w:ascii="Times New Roman" w:hAnsi="Times New Roman" w:cs="Times New Roman"/>
          <w:b/>
          <w:bCs/>
        </w:rPr>
        <w:br w:type="page"/>
      </w:r>
    </w:p>
    <w:p w14:paraId="1168CAD1" w14:textId="77777777" w:rsidR="0058129D" w:rsidRPr="003A2082" w:rsidRDefault="0058129D" w:rsidP="00E52272">
      <w:pPr>
        <w:pStyle w:val="Heading1"/>
        <w:spacing w:line="360" w:lineRule="auto"/>
        <w:rPr>
          <w:rFonts w:ascii="Times New Roman" w:hAnsi="Times New Roman" w:cs="Times New Roman"/>
          <w:b/>
          <w:bCs/>
          <w:color w:val="000000" w:themeColor="text1"/>
          <w:sz w:val="24"/>
          <w:szCs w:val="24"/>
        </w:rPr>
      </w:pPr>
      <w:r w:rsidRPr="003A2082">
        <w:rPr>
          <w:rFonts w:ascii="Times New Roman" w:hAnsi="Times New Roman" w:cs="Times New Roman"/>
          <w:b/>
          <w:bCs/>
          <w:color w:val="000000" w:themeColor="text1"/>
          <w:sz w:val="24"/>
          <w:szCs w:val="24"/>
        </w:rPr>
        <w:lastRenderedPageBreak/>
        <w:t>2 Methods</w:t>
      </w:r>
    </w:p>
    <w:p w14:paraId="68E00857" w14:textId="77777777" w:rsidR="0058129D" w:rsidRPr="003A2082" w:rsidRDefault="0058129D" w:rsidP="00E52272">
      <w:pPr>
        <w:pStyle w:val="Heading2"/>
        <w:spacing w:line="360" w:lineRule="auto"/>
        <w:rPr>
          <w:rFonts w:ascii="Times New Roman" w:hAnsi="Times New Roman" w:cs="Times New Roman"/>
          <w:b/>
          <w:bCs/>
          <w:color w:val="000000" w:themeColor="text1"/>
          <w:sz w:val="24"/>
          <w:szCs w:val="24"/>
        </w:rPr>
      </w:pPr>
      <w:r w:rsidRPr="003A2082">
        <w:rPr>
          <w:rFonts w:ascii="Times New Roman" w:hAnsi="Times New Roman" w:cs="Times New Roman"/>
          <w:b/>
          <w:bCs/>
          <w:color w:val="000000" w:themeColor="text1"/>
          <w:sz w:val="24"/>
          <w:szCs w:val="24"/>
        </w:rPr>
        <w:t>2.1 Case Study</w:t>
      </w:r>
    </w:p>
    <w:p w14:paraId="321EC2E8" w14:textId="37D4D412" w:rsidR="007265E8" w:rsidRPr="003A2082" w:rsidRDefault="00CA70A9" w:rsidP="00E52272">
      <w:pPr>
        <w:pStyle w:val="Heading2"/>
        <w:spacing w:line="360" w:lineRule="auto"/>
        <w:ind w:firstLine="720"/>
        <w:rPr>
          <w:rFonts w:ascii="Times New Roman" w:hAnsi="Times New Roman" w:cs="Times New Roman"/>
          <w:color w:val="000000" w:themeColor="text1"/>
          <w:sz w:val="24"/>
          <w:szCs w:val="24"/>
        </w:rPr>
      </w:pPr>
      <w:r w:rsidRPr="003A2082">
        <w:rPr>
          <w:rFonts w:ascii="Times New Roman" w:hAnsi="Times New Roman" w:cs="Times New Roman"/>
          <w:color w:val="000000" w:themeColor="text1"/>
          <w:sz w:val="24"/>
          <w:szCs w:val="24"/>
        </w:rPr>
        <w:t xml:space="preserve">Boston is the capital of </w:t>
      </w:r>
      <w:r w:rsidR="00671C65" w:rsidRPr="003A2082">
        <w:rPr>
          <w:rFonts w:ascii="Times New Roman" w:hAnsi="Times New Roman" w:cs="Times New Roman"/>
          <w:color w:val="000000" w:themeColor="text1"/>
          <w:sz w:val="24"/>
          <w:szCs w:val="24"/>
        </w:rPr>
        <w:t xml:space="preserve">the </w:t>
      </w:r>
      <w:r w:rsidRPr="003A2082">
        <w:rPr>
          <w:rFonts w:ascii="Times New Roman" w:hAnsi="Times New Roman" w:cs="Times New Roman"/>
          <w:color w:val="000000" w:themeColor="text1"/>
          <w:sz w:val="24"/>
          <w:szCs w:val="24"/>
        </w:rPr>
        <w:t xml:space="preserve">state of Massachusetts in the United States. Also referred to as “the youngest city in America,” 35% of Boston’s </w:t>
      </w:r>
      <w:r w:rsidR="00D55A2A" w:rsidRPr="003A2082">
        <w:rPr>
          <w:rFonts w:ascii="Times New Roman" w:hAnsi="Times New Roman" w:cs="Times New Roman"/>
          <w:color w:val="000000" w:themeColor="text1"/>
          <w:sz w:val="24"/>
          <w:szCs w:val="24"/>
        </w:rPr>
        <w:t>653, 833</w:t>
      </w:r>
      <w:r w:rsidRPr="003A2082">
        <w:rPr>
          <w:rFonts w:ascii="Times New Roman" w:hAnsi="Times New Roman" w:cs="Times New Roman"/>
          <w:color w:val="000000" w:themeColor="text1"/>
          <w:sz w:val="24"/>
          <w:szCs w:val="24"/>
        </w:rPr>
        <w:t xml:space="preserve"> population is between the ages of 20 to 34 years old</w:t>
      </w:r>
      <w:r w:rsidR="00480D6C" w:rsidRPr="003A2082">
        <w:rPr>
          <w:rStyle w:val="FootnoteReference"/>
          <w:rFonts w:ascii="Times New Roman" w:hAnsi="Times New Roman" w:cs="Times New Roman"/>
          <w:color w:val="000000" w:themeColor="text1"/>
          <w:sz w:val="24"/>
          <w:szCs w:val="24"/>
        </w:rPr>
        <w:footnoteReference w:id="6"/>
      </w:r>
      <w:r w:rsidRPr="003A2082">
        <w:rPr>
          <w:rFonts w:ascii="Times New Roman" w:hAnsi="Times New Roman" w:cs="Times New Roman"/>
          <w:color w:val="000000" w:themeColor="text1"/>
          <w:sz w:val="24"/>
          <w:szCs w:val="24"/>
        </w:rPr>
        <w:t>.</w:t>
      </w:r>
      <w:r w:rsidR="00BC6ED8" w:rsidRPr="003A2082">
        <w:rPr>
          <w:rFonts w:ascii="Times New Roman" w:hAnsi="Times New Roman" w:cs="Times New Roman"/>
          <w:color w:val="000000" w:themeColor="text1"/>
          <w:sz w:val="24"/>
          <w:szCs w:val="24"/>
        </w:rPr>
        <w:t xml:space="preserve"> Other than its demographic, </w:t>
      </w:r>
      <w:r w:rsidR="00671C65" w:rsidRPr="003A2082">
        <w:rPr>
          <w:rFonts w:ascii="Times New Roman" w:hAnsi="Times New Roman" w:cs="Times New Roman"/>
          <w:color w:val="000000" w:themeColor="text1"/>
          <w:sz w:val="24"/>
          <w:szCs w:val="24"/>
        </w:rPr>
        <w:t>another feature worthy of note is Boston’s expansive transportation network</w:t>
      </w:r>
      <w:r w:rsidR="00BB45D9" w:rsidRPr="003A2082">
        <w:rPr>
          <w:rFonts w:ascii="Times New Roman" w:hAnsi="Times New Roman" w:cs="Times New Roman"/>
          <w:color w:val="000000" w:themeColor="text1"/>
          <w:sz w:val="24"/>
          <w:szCs w:val="24"/>
        </w:rPr>
        <w:t xml:space="preserve">. </w:t>
      </w:r>
      <w:r w:rsidR="006B7A28" w:rsidRPr="003A2082">
        <w:rPr>
          <w:rFonts w:ascii="Times New Roman" w:hAnsi="Times New Roman" w:cs="Times New Roman"/>
          <w:color w:val="000000" w:themeColor="text1"/>
          <w:sz w:val="24"/>
          <w:szCs w:val="24"/>
        </w:rPr>
        <w:t xml:space="preserve">Boston </w:t>
      </w:r>
      <w:r w:rsidR="00F47FC3" w:rsidRPr="003A2082">
        <w:rPr>
          <w:rFonts w:ascii="Times New Roman" w:hAnsi="Times New Roman" w:cs="Times New Roman"/>
          <w:color w:val="000000" w:themeColor="text1"/>
          <w:sz w:val="24"/>
          <w:szCs w:val="24"/>
        </w:rPr>
        <w:t xml:space="preserve">residents </w:t>
      </w:r>
      <w:r w:rsidR="006B7A28" w:rsidRPr="003A2082">
        <w:rPr>
          <w:rFonts w:ascii="Times New Roman" w:hAnsi="Times New Roman" w:cs="Times New Roman"/>
          <w:color w:val="000000" w:themeColor="text1"/>
          <w:sz w:val="24"/>
          <w:szCs w:val="24"/>
        </w:rPr>
        <w:t>enjo</w:t>
      </w:r>
      <w:r w:rsidR="00F47FC3" w:rsidRPr="003A2082">
        <w:rPr>
          <w:rFonts w:ascii="Times New Roman" w:hAnsi="Times New Roman" w:cs="Times New Roman"/>
          <w:color w:val="000000" w:themeColor="text1"/>
          <w:sz w:val="24"/>
          <w:szCs w:val="24"/>
        </w:rPr>
        <w:t>y</w:t>
      </w:r>
      <w:r w:rsidR="006B7A28" w:rsidRPr="003A2082">
        <w:rPr>
          <w:rFonts w:ascii="Times New Roman" w:hAnsi="Times New Roman" w:cs="Times New Roman"/>
          <w:color w:val="000000" w:themeColor="text1"/>
          <w:sz w:val="24"/>
          <w:szCs w:val="24"/>
        </w:rPr>
        <w:t xml:space="preserve"> </w:t>
      </w:r>
      <w:r w:rsidR="0015521E" w:rsidRPr="003A2082">
        <w:rPr>
          <w:rFonts w:ascii="Times New Roman" w:hAnsi="Times New Roman" w:cs="Times New Roman"/>
          <w:color w:val="000000" w:themeColor="text1"/>
          <w:sz w:val="24"/>
          <w:szCs w:val="24"/>
        </w:rPr>
        <w:t>several</w:t>
      </w:r>
      <w:r w:rsidR="006B7A28" w:rsidRPr="003A2082">
        <w:rPr>
          <w:rFonts w:ascii="Times New Roman" w:hAnsi="Times New Roman" w:cs="Times New Roman"/>
          <w:color w:val="000000" w:themeColor="text1"/>
          <w:sz w:val="24"/>
          <w:szCs w:val="24"/>
        </w:rPr>
        <w:t xml:space="preserve"> options for travel under the Massachusetts Bay Transportation Authority (MBTA)</w:t>
      </w:r>
      <w:r w:rsidR="00F47FC3" w:rsidRPr="003A2082">
        <w:rPr>
          <w:rFonts w:ascii="Times New Roman" w:hAnsi="Times New Roman" w:cs="Times New Roman"/>
          <w:color w:val="000000" w:themeColor="text1"/>
          <w:sz w:val="24"/>
          <w:szCs w:val="24"/>
        </w:rPr>
        <w:t xml:space="preserve">, including </w:t>
      </w:r>
      <w:r w:rsidR="006B7A28" w:rsidRPr="003A2082">
        <w:rPr>
          <w:rFonts w:ascii="Times New Roman" w:hAnsi="Times New Roman" w:cs="Times New Roman"/>
          <w:color w:val="000000" w:themeColor="text1"/>
          <w:sz w:val="24"/>
          <w:szCs w:val="24"/>
        </w:rPr>
        <w:t xml:space="preserve">the commuter rail, subway, bus, and ferry. </w:t>
      </w:r>
      <w:r w:rsidR="00AD667B" w:rsidRPr="003A2082">
        <w:rPr>
          <w:rFonts w:ascii="Times New Roman" w:hAnsi="Times New Roman" w:cs="Times New Roman"/>
          <w:color w:val="000000" w:themeColor="text1"/>
          <w:sz w:val="24"/>
          <w:szCs w:val="24"/>
        </w:rPr>
        <w:t>In East Boston, the Boston Logan Internation Airport</w:t>
      </w:r>
      <w:r w:rsidR="00F47FC3" w:rsidRPr="003A2082">
        <w:rPr>
          <w:rFonts w:ascii="Times New Roman" w:hAnsi="Times New Roman" w:cs="Times New Roman"/>
          <w:color w:val="000000" w:themeColor="text1"/>
          <w:sz w:val="24"/>
          <w:szCs w:val="24"/>
        </w:rPr>
        <w:t xml:space="preserve"> </w:t>
      </w:r>
      <w:r w:rsidR="00AD667B" w:rsidRPr="003A2082">
        <w:rPr>
          <w:rFonts w:ascii="Times New Roman" w:hAnsi="Times New Roman" w:cs="Times New Roman"/>
          <w:color w:val="000000" w:themeColor="text1"/>
          <w:sz w:val="24"/>
          <w:szCs w:val="24"/>
        </w:rPr>
        <w:t>offers direct flights to over 100 domestic and international destination. As a global gateway to Massachusetts and New England, Boston faces a heightened exposure to elevated sound pressure levels</w:t>
      </w:r>
      <w:r w:rsidR="00523D30" w:rsidRPr="003A2082">
        <w:rPr>
          <w:rFonts w:ascii="Times New Roman" w:hAnsi="Times New Roman" w:cs="Times New Roman"/>
          <w:color w:val="000000" w:themeColor="text1"/>
          <w:sz w:val="24"/>
          <w:szCs w:val="24"/>
        </w:rPr>
        <w:t xml:space="preserve"> from the </w:t>
      </w:r>
      <w:r w:rsidR="00606326" w:rsidRPr="003A2082">
        <w:rPr>
          <w:rFonts w:ascii="Times New Roman" w:hAnsi="Times New Roman" w:cs="Times New Roman"/>
          <w:color w:val="000000" w:themeColor="text1"/>
          <w:sz w:val="24"/>
          <w:szCs w:val="24"/>
        </w:rPr>
        <w:t>transportation sector</w:t>
      </w:r>
      <w:r w:rsidR="00523D30" w:rsidRPr="003A2082">
        <w:rPr>
          <w:rFonts w:ascii="Times New Roman" w:hAnsi="Times New Roman" w:cs="Times New Roman"/>
          <w:color w:val="000000" w:themeColor="text1"/>
          <w:sz w:val="24"/>
          <w:szCs w:val="24"/>
        </w:rPr>
        <w:t xml:space="preserve"> alone.</w:t>
      </w:r>
    </w:p>
    <w:p w14:paraId="5A16DC33" w14:textId="39CE1595" w:rsidR="0058129D" w:rsidRPr="003A2082" w:rsidRDefault="0058129D" w:rsidP="00E52272">
      <w:pPr>
        <w:pStyle w:val="Heading2"/>
        <w:spacing w:line="360" w:lineRule="auto"/>
        <w:rPr>
          <w:rFonts w:ascii="Times New Roman" w:hAnsi="Times New Roman" w:cs="Times New Roman"/>
          <w:b/>
          <w:bCs/>
          <w:color w:val="000000" w:themeColor="text1"/>
          <w:sz w:val="24"/>
          <w:szCs w:val="24"/>
        </w:rPr>
      </w:pPr>
      <w:r w:rsidRPr="003A2082">
        <w:rPr>
          <w:rFonts w:ascii="Times New Roman" w:hAnsi="Times New Roman" w:cs="Times New Roman"/>
          <w:b/>
          <w:bCs/>
          <w:color w:val="000000" w:themeColor="text1"/>
          <w:sz w:val="24"/>
          <w:szCs w:val="24"/>
        </w:rPr>
        <w:t>2.2 NIOSH S</w:t>
      </w:r>
      <w:r w:rsidR="00695B15" w:rsidRPr="003A2082">
        <w:rPr>
          <w:rFonts w:ascii="Times New Roman" w:hAnsi="Times New Roman" w:cs="Times New Roman"/>
          <w:b/>
          <w:bCs/>
          <w:color w:val="000000" w:themeColor="text1"/>
          <w:sz w:val="24"/>
          <w:szCs w:val="24"/>
        </w:rPr>
        <w:t>ound Level Meter (SLM)</w:t>
      </w:r>
    </w:p>
    <w:p w14:paraId="70E3E178" w14:textId="047FFC9E" w:rsidR="00166C6E" w:rsidRPr="003A2082" w:rsidRDefault="002265F4" w:rsidP="00E52272">
      <w:pPr>
        <w:pStyle w:val="Heading2"/>
        <w:spacing w:line="360" w:lineRule="auto"/>
        <w:ind w:firstLine="720"/>
        <w:rPr>
          <w:rFonts w:ascii="Times New Roman" w:hAnsi="Times New Roman" w:cs="Times New Roman"/>
          <w:color w:val="000000" w:themeColor="text1"/>
          <w:sz w:val="24"/>
          <w:szCs w:val="24"/>
        </w:rPr>
      </w:pPr>
      <w:r w:rsidRPr="003A2082">
        <w:rPr>
          <w:rFonts w:ascii="Times New Roman" w:hAnsi="Times New Roman" w:cs="Times New Roman"/>
          <w:color w:val="000000" w:themeColor="text1"/>
          <w:sz w:val="24"/>
          <w:szCs w:val="24"/>
        </w:rPr>
        <w:t xml:space="preserve">The </w:t>
      </w:r>
      <w:r w:rsidR="008D6E88" w:rsidRPr="003A2082">
        <w:rPr>
          <w:rFonts w:ascii="Times New Roman" w:hAnsi="Times New Roman" w:cs="Times New Roman"/>
          <w:color w:val="000000" w:themeColor="text1"/>
          <w:sz w:val="24"/>
          <w:szCs w:val="24"/>
        </w:rPr>
        <w:t xml:space="preserve">NIOSH </w:t>
      </w:r>
      <w:r w:rsidRPr="003A2082">
        <w:rPr>
          <w:rFonts w:ascii="Times New Roman" w:hAnsi="Times New Roman" w:cs="Times New Roman"/>
          <w:color w:val="000000" w:themeColor="text1"/>
          <w:sz w:val="24"/>
          <w:szCs w:val="24"/>
        </w:rPr>
        <w:t xml:space="preserve">Sound Level Meter (SLM) was developed to measure workplace noise and aid the detection of hazardous noise </w:t>
      </w:r>
      <w:r w:rsidR="00166C6E" w:rsidRPr="003A2082">
        <w:rPr>
          <w:rFonts w:ascii="Times New Roman" w:hAnsi="Times New Roman" w:cs="Times New Roman"/>
          <w:color w:val="000000" w:themeColor="text1"/>
          <w:sz w:val="24"/>
          <w:szCs w:val="24"/>
        </w:rPr>
        <w:t>by integrating professional sound level meters and dosimeters in one smartphone application</w:t>
      </w:r>
      <w:r w:rsidR="00166C6E" w:rsidRPr="003A2082">
        <w:rPr>
          <w:rStyle w:val="FootnoteReference"/>
          <w:rFonts w:ascii="Times New Roman" w:hAnsi="Times New Roman" w:cs="Times New Roman"/>
          <w:color w:val="000000" w:themeColor="text1"/>
          <w:sz w:val="24"/>
          <w:szCs w:val="24"/>
        </w:rPr>
        <w:footnoteReference w:id="7"/>
      </w:r>
      <w:r w:rsidR="00166C6E" w:rsidRPr="003A2082">
        <w:rPr>
          <w:rFonts w:ascii="Times New Roman" w:hAnsi="Times New Roman" w:cs="Times New Roman"/>
          <w:color w:val="000000" w:themeColor="text1"/>
          <w:sz w:val="24"/>
          <w:szCs w:val="24"/>
        </w:rPr>
        <w:t xml:space="preserve">. Some key features </w:t>
      </w:r>
      <w:r w:rsidR="00191995" w:rsidRPr="003A2082">
        <w:rPr>
          <w:rFonts w:ascii="Times New Roman" w:hAnsi="Times New Roman" w:cs="Times New Roman"/>
          <w:color w:val="000000" w:themeColor="text1"/>
          <w:sz w:val="24"/>
          <w:szCs w:val="24"/>
        </w:rPr>
        <w:t xml:space="preserve">of the app </w:t>
      </w:r>
      <w:r w:rsidR="00166C6E" w:rsidRPr="003A2082">
        <w:rPr>
          <w:rFonts w:ascii="Times New Roman" w:hAnsi="Times New Roman" w:cs="Times New Roman"/>
          <w:color w:val="000000" w:themeColor="text1"/>
          <w:sz w:val="24"/>
          <w:szCs w:val="24"/>
        </w:rPr>
        <w:t xml:space="preserve">include </w:t>
      </w:r>
      <w:r w:rsidR="00191995" w:rsidRPr="003A2082">
        <w:rPr>
          <w:rFonts w:ascii="Times New Roman" w:hAnsi="Times New Roman" w:cs="Times New Roman"/>
          <w:color w:val="000000" w:themeColor="text1"/>
          <w:sz w:val="24"/>
          <w:szCs w:val="24"/>
        </w:rPr>
        <w:t xml:space="preserve">built-in </w:t>
      </w:r>
      <w:r w:rsidR="00166C6E" w:rsidRPr="003A2082">
        <w:rPr>
          <w:rFonts w:ascii="Times New Roman" w:hAnsi="Times New Roman" w:cs="Times New Roman"/>
          <w:color w:val="000000" w:themeColor="text1"/>
          <w:sz w:val="24"/>
          <w:szCs w:val="24"/>
        </w:rPr>
        <w:t>metrics found in professional instruments, technical support from NIOSH hearing experts, as well as informational screens regarding hazardous noise levels, conducting noise measurements, selecting hearing protectors, and hearing loss guidelines. The application aims to help its users make informed decisions about their noise exposure and reduce the risk of occupational hearing loss.</w:t>
      </w:r>
    </w:p>
    <w:p w14:paraId="2B98564A" w14:textId="268B6137" w:rsidR="0058129D" w:rsidRPr="003A2082" w:rsidRDefault="0058129D" w:rsidP="00E52272">
      <w:pPr>
        <w:pStyle w:val="Heading2"/>
        <w:spacing w:line="360" w:lineRule="auto"/>
        <w:rPr>
          <w:rFonts w:ascii="Times New Roman" w:hAnsi="Times New Roman" w:cs="Times New Roman"/>
          <w:b/>
          <w:bCs/>
          <w:color w:val="000000" w:themeColor="text1"/>
          <w:sz w:val="24"/>
          <w:szCs w:val="24"/>
        </w:rPr>
      </w:pPr>
      <w:r w:rsidRPr="003A2082">
        <w:rPr>
          <w:rFonts w:ascii="Times New Roman" w:hAnsi="Times New Roman" w:cs="Times New Roman"/>
          <w:b/>
          <w:bCs/>
          <w:color w:val="000000" w:themeColor="text1"/>
          <w:sz w:val="24"/>
          <w:szCs w:val="24"/>
        </w:rPr>
        <w:t>2.3 Noise Project</w:t>
      </w:r>
    </w:p>
    <w:p w14:paraId="0E331AA5" w14:textId="1BEBA37A" w:rsidR="0058129D" w:rsidRPr="003A2082" w:rsidRDefault="008D6E88" w:rsidP="00E52272">
      <w:pPr>
        <w:pStyle w:val="Heading2"/>
        <w:spacing w:line="360" w:lineRule="auto"/>
        <w:ind w:firstLine="720"/>
        <w:rPr>
          <w:rFonts w:ascii="Times New Roman" w:hAnsi="Times New Roman" w:cs="Times New Roman"/>
          <w:color w:val="000000" w:themeColor="text1"/>
          <w:sz w:val="24"/>
          <w:szCs w:val="24"/>
        </w:rPr>
      </w:pPr>
      <w:r w:rsidRPr="003A2082">
        <w:rPr>
          <w:rFonts w:ascii="Times New Roman" w:hAnsi="Times New Roman" w:cs="Times New Roman"/>
          <w:color w:val="000000" w:themeColor="text1"/>
          <w:sz w:val="24"/>
          <w:szCs w:val="24"/>
        </w:rPr>
        <w:t>Noise Project</w:t>
      </w:r>
      <w:r w:rsidR="007265E8" w:rsidRPr="003A2082">
        <w:rPr>
          <w:rFonts w:ascii="Times New Roman" w:hAnsi="Times New Roman" w:cs="Times New Roman"/>
          <w:color w:val="000000" w:themeColor="text1"/>
          <w:sz w:val="24"/>
          <w:szCs w:val="24"/>
        </w:rPr>
        <w:t xml:space="preserve"> is a project supported by the National Science Foundation (NSF) under a grant entitled “Developing the Processes and Potential to Engage Historically Underrepresented Communities in Public Participation in STEM Research Through Authentic and Impactful Collaboration”</w:t>
      </w:r>
      <w:r w:rsidR="007265E8" w:rsidRPr="003A2082">
        <w:rPr>
          <w:rStyle w:val="FootnoteReference"/>
          <w:rFonts w:ascii="Times New Roman" w:hAnsi="Times New Roman" w:cs="Times New Roman"/>
          <w:color w:val="000000" w:themeColor="text1"/>
          <w:sz w:val="24"/>
          <w:szCs w:val="24"/>
        </w:rPr>
        <w:footnoteReference w:id="8"/>
      </w:r>
      <w:r w:rsidR="007265E8" w:rsidRPr="003A2082">
        <w:rPr>
          <w:rFonts w:ascii="Times New Roman" w:hAnsi="Times New Roman" w:cs="Times New Roman"/>
          <w:color w:val="000000" w:themeColor="text1"/>
          <w:sz w:val="24"/>
          <w:szCs w:val="24"/>
        </w:rPr>
        <w:t>.</w:t>
      </w:r>
      <w:r w:rsidR="006C6A67" w:rsidRPr="003A2082">
        <w:rPr>
          <w:rFonts w:ascii="Times New Roman" w:hAnsi="Times New Roman" w:cs="Times New Roman"/>
          <w:color w:val="000000" w:themeColor="text1"/>
          <w:sz w:val="24"/>
          <w:szCs w:val="24"/>
        </w:rPr>
        <w:t xml:space="preserve"> The mobile application prioritizes learning about noise pollution and equity through lens of wellbeing and social justice. One of the defining features of Noise Project is the Community Map, which allows users to view recordings from others and identify Noise Refuges, or areas that have low sound pressure levels. </w:t>
      </w:r>
    </w:p>
    <w:p w14:paraId="7E0A1847" w14:textId="77777777" w:rsidR="0058129D" w:rsidRPr="003A2082" w:rsidRDefault="0058129D" w:rsidP="00E52272">
      <w:pPr>
        <w:spacing w:line="360" w:lineRule="auto"/>
        <w:rPr>
          <w:rFonts w:ascii="Times New Roman" w:hAnsi="Times New Roman" w:cs="Times New Roman"/>
        </w:rPr>
      </w:pPr>
    </w:p>
    <w:p w14:paraId="23F31634" w14:textId="09D4DC87" w:rsidR="00111062" w:rsidRPr="003A2082" w:rsidRDefault="0058129D" w:rsidP="00E52272">
      <w:pPr>
        <w:pStyle w:val="Heading2"/>
        <w:spacing w:line="360" w:lineRule="auto"/>
        <w:rPr>
          <w:rFonts w:ascii="Times New Roman" w:hAnsi="Times New Roman" w:cs="Times New Roman"/>
          <w:b/>
          <w:bCs/>
          <w:color w:val="000000" w:themeColor="text1"/>
          <w:sz w:val="24"/>
          <w:szCs w:val="24"/>
        </w:rPr>
      </w:pPr>
      <w:r w:rsidRPr="003A2082">
        <w:rPr>
          <w:rFonts w:ascii="Times New Roman" w:hAnsi="Times New Roman" w:cs="Times New Roman"/>
          <w:b/>
          <w:bCs/>
          <w:color w:val="000000" w:themeColor="text1"/>
          <w:sz w:val="24"/>
          <w:szCs w:val="24"/>
        </w:rPr>
        <w:lastRenderedPageBreak/>
        <w:t>2.</w:t>
      </w:r>
      <w:r w:rsidR="00111062" w:rsidRPr="003A2082">
        <w:rPr>
          <w:rFonts w:ascii="Times New Roman" w:hAnsi="Times New Roman" w:cs="Times New Roman"/>
          <w:b/>
          <w:bCs/>
          <w:color w:val="000000" w:themeColor="text1"/>
          <w:sz w:val="24"/>
          <w:szCs w:val="24"/>
        </w:rPr>
        <w:t>4</w:t>
      </w:r>
      <w:r w:rsidR="008D6E88" w:rsidRPr="003A2082">
        <w:rPr>
          <w:rFonts w:ascii="Times New Roman" w:hAnsi="Times New Roman" w:cs="Times New Roman"/>
          <w:b/>
          <w:bCs/>
          <w:color w:val="000000" w:themeColor="text1"/>
          <w:sz w:val="24"/>
          <w:szCs w:val="24"/>
        </w:rPr>
        <w:t xml:space="preserve"> </w:t>
      </w:r>
      <w:r w:rsidR="00111062" w:rsidRPr="003A2082">
        <w:rPr>
          <w:rFonts w:ascii="Times New Roman" w:hAnsi="Times New Roman" w:cs="Times New Roman"/>
          <w:b/>
          <w:bCs/>
          <w:color w:val="000000" w:themeColor="text1"/>
          <w:sz w:val="24"/>
          <w:szCs w:val="24"/>
        </w:rPr>
        <w:t xml:space="preserve">Framework </w:t>
      </w:r>
    </w:p>
    <w:p w14:paraId="3CC014C8" w14:textId="3D05739D" w:rsidR="000C265E" w:rsidRPr="003A2082" w:rsidRDefault="000C265E" w:rsidP="00E52272">
      <w:pPr>
        <w:pStyle w:val="Heading2"/>
        <w:spacing w:line="360" w:lineRule="auto"/>
        <w:rPr>
          <w:rFonts w:ascii="Times New Roman" w:hAnsi="Times New Roman" w:cs="Times New Roman"/>
          <w:color w:val="000000" w:themeColor="text1"/>
          <w:sz w:val="24"/>
          <w:szCs w:val="24"/>
        </w:rPr>
      </w:pPr>
      <w:r w:rsidRPr="003A2082">
        <w:rPr>
          <w:rFonts w:ascii="Times New Roman" w:hAnsi="Times New Roman" w:cs="Times New Roman"/>
          <w:b/>
          <w:bCs/>
          <w:color w:val="000000" w:themeColor="text1"/>
          <w:sz w:val="24"/>
          <w:szCs w:val="24"/>
        </w:rPr>
        <w:tab/>
      </w:r>
      <w:r w:rsidRPr="003A2082">
        <w:rPr>
          <w:rFonts w:ascii="Times New Roman" w:hAnsi="Times New Roman" w:cs="Times New Roman"/>
          <w:color w:val="000000" w:themeColor="text1"/>
          <w:sz w:val="24"/>
          <w:szCs w:val="24"/>
        </w:rPr>
        <w:t>This study adopted a two-fold approach: (i)</w:t>
      </w:r>
      <w:r w:rsidR="009F120B" w:rsidRPr="003A2082">
        <w:rPr>
          <w:rFonts w:ascii="Times New Roman" w:hAnsi="Times New Roman" w:cs="Times New Roman"/>
          <w:color w:val="000000" w:themeColor="text1"/>
          <w:sz w:val="24"/>
          <w:szCs w:val="24"/>
        </w:rPr>
        <w:t xml:space="preserve"> </w:t>
      </w:r>
      <w:r w:rsidRPr="003A2082">
        <w:rPr>
          <w:rFonts w:ascii="Times New Roman" w:hAnsi="Times New Roman" w:cs="Times New Roman"/>
          <w:color w:val="000000" w:themeColor="text1"/>
          <w:sz w:val="24"/>
          <w:szCs w:val="24"/>
        </w:rPr>
        <w:t xml:space="preserve">to develop a sound map for the city of Boston based on measurements made by residents, (ii) to bring together said residents and discuss the key features between two sound measuring smartphone applications that are beneficial to sustaining long-term monitoring of sound exposure. </w:t>
      </w:r>
    </w:p>
    <w:p w14:paraId="1ED9B4EE" w14:textId="3009D872" w:rsidR="008D6E88" w:rsidRPr="003A2082" w:rsidRDefault="00111062" w:rsidP="00E52272">
      <w:pPr>
        <w:pStyle w:val="Heading2"/>
        <w:spacing w:line="360" w:lineRule="auto"/>
        <w:rPr>
          <w:rFonts w:ascii="Times New Roman" w:hAnsi="Times New Roman" w:cs="Times New Roman"/>
          <w:b/>
          <w:bCs/>
          <w:color w:val="000000" w:themeColor="text1"/>
          <w:sz w:val="24"/>
          <w:szCs w:val="24"/>
        </w:rPr>
      </w:pPr>
      <w:r w:rsidRPr="003A2082">
        <w:rPr>
          <w:rFonts w:ascii="Times New Roman" w:hAnsi="Times New Roman" w:cs="Times New Roman"/>
          <w:b/>
          <w:bCs/>
          <w:color w:val="000000" w:themeColor="text1"/>
          <w:sz w:val="24"/>
          <w:szCs w:val="24"/>
        </w:rPr>
        <w:t xml:space="preserve">2.4.1 </w:t>
      </w:r>
      <w:r w:rsidR="008D6E88" w:rsidRPr="003A2082">
        <w:rPr>
          <w:rFonts w:ascii="Times New Roman" w:hAnsi="Times New Roman" w:cs="Times New Roman"/>
          <w:b/>
          <w:bCs/>
          <w:color w:val="000000" w:themeColor="text1"/>
          <w:sz w:val="24"/>
          <w:szCs w:val="24"/>
        </w:rPr>
        <w:t>Data collection</w:t>
      </w:r>
    </w:p>
    <w:p w14:paraId="0D4D43DC" w14:textId="075E776D" w:rsidR="008D6E88" w:rsidRPr="003A2082" w:rsidRDefault="00111062" w:rsidP="00E52272">
      <w:pPr>
        <w:spacing w:line="360" w:lineRule="auto"/>
        <w:rPr>
          <w:rFonts w:ascii="Times New Roman" w:hAnsi="Times New Roman" w:cs="Times New Roman"/>
        </w:rPr>
      </w:pPr>
      <w:r w:rsidRPr="003A2082">
        <w:rPr>
          <w:rFonts w:ascii="Times New Roman" w:hAnsi="Times New Roman" w:cs="Times New Roman"/>
        </w:rPr>
        <w:tab/>
      </w:r>
      <w:r w:rsidR="003C4B11" w:rsidRPr="003A2082">
        <w:rPr>
          <w:rFonts w:ascii="Times New Roman" w:hAnsi="Times New Roman" w:cs="Times New Roman"/>
        </w:rPr>
        <w:t xml:space="preserve">Data collection lasted two weeks, from early to mid-April 2025. Participants were encouraged to make at least three recordings within this timeframe, at varying times throughout the day such as during active commute, walking between class and/or work, during meals in public spaces, etc. </w:t>
      </w:r>
    </w:p>
    <w:p w14:paraId="5BC79A7D" w14:textId="6B8B9750" w:rsidR="00111062" w:rsidRPr="003A2082" w:rsidRDefault="00111062" w:rsidP="00E52272">
      <w:pPr>
        <w:pStyle w:val="Heading2"/>
        <w:spacing w:line="360" w:lineRule="auto"/>
        <w:rPr>
          <w:rFonts w:ascii="Times New Roman" w:hAnsi="Times New Roman" w:cs="Times New Roman"/>
          <w:b/>
          <w:bCs/>
          <w:color w:val="000000" w:themeColor="text1"/>
          <w:sz w:val="24"/>
          <w:szCs w:val="24"/>
        </w:rPr>
      </w:pPr>
      <w:r w:rsidRPr="003A2082">
        <w:rPr>
          <w:rFonts w:ascii="Times New Roman" w:hAnsi="Times New Roman" w:cs="Times New Roman"/>
          <w:b/>
          <w:bCs/>
          <w:color w:val="000000" w:themeColor="text1"/>
          <w:sz w:val="24"/>
          <w:szCs w:val="24"/>
        </w:rPr>
        <w:t xml:space="preserve">2.4.2 </w:t>
      </w:r>
      <w:r w:rsidR="00AB1FFF" w:rsidRPr="003A2082">
        <w:rPr>
          <w:rFonts w:ascii="Times New Roman" w:hAnsi="Times New Roman" w:cs="Times New Roman"/>
          <w:b/>
          <w:bCs/>
          <w:color w:val="000000" w:themeColor="text1"/>
          <w:sz w:val="24"/>
          <w:szCs w:val="24"/>
        </w:rPr>
        <w:t xml:space="preserve">Recruitment of Participants and </w:t>
      </w:r>
      <w:r w:rsidR="003C4B11" w:rsidRPr="003A2082">
        <w:rPr>
          <w:rFonts w:ascii="Times New Roman" w:hAnsi="Times New Roman" w:cs="Times New Roman"/>
          <w:b/>
          <w:bCs/>
          <w:color w:val="000000" w:themeColor="text1"/>
          <w:sz w:val="24"/>
          <w:szCs w:val="24"/>
        </w:rPr>
        <w:t>Focus group</w:t>
      </w:r>
      <w:r w:rsidR="00AB1FFF" w:rsidRPr="003A2082">
        <w:rPr>
          <w:rFonts w:ascii="Times New Roman" w:hAnsi="Times New Roman" w:cs="Times New Roman"/>
          <w:b/>
          <w:bCs/>
          <w:color w:val="000000" w:themeColor="text1"/>
          <w:sz w:val="24"/>
          <w:szCs w:val="24"/>
        </w:rPr>
        <w:t xml:space="preserve"> </w:t>
      </w:r>
    </w:p>
    <w:p w14:paraId="7406CBB4" w14:textId="0EB8C287" w:rsidR="008D6E88" w:rsidRPr="003A2082" w:rsidRDefault="004E4C76" w:rsidP="00E52272">
      <w:pPr>
        <w:pStyle w:val="Heading2"/>
        <w:spacing w:line="360" w:lineRule="auto"/>
        <w:ind w:firstLine="720"/>
        <w:rPr>
          <w:rFonts w:ascii="Times New Roman" w:hAnsi="Times New Roman" w:cs="Times New Roman"/>
          <w:color w:val="000000" w:themeColor="text1"/>
          <w:sz w:val="24"/>
          <w:szCs w:val="24"/>
        </w:rPr>
      </w:pPr>
      <w:r w:rsidRPr="003A2082">
        <w:rPr>
          <w:rFonts w:ascii="Times New Roman" w:hAnsi="Times New Roman" w:cs="Times New Roman"/>
          <w:color w:val="000000" w:themeColor="text1"/>
          <w:sz w:val="24"/>
          <w:szCs w:val="24"/>
        </w:rPr>
        <w:t xml:space="preserve">The focus group comprised of twelve </w:t>
      </w:r>
      <w:r w:rsidR="00A96C59" w:rsidRPr="003A2082">
        <w:rPr>
          <w:rFonts w:ascii="Times New Roman" w:hAnsi="Times New Roman" w:cs="Times New Roman"/>
          <w:color w:val="000000" w:themeColor="text1"/>
          <w:sz w:val="24"/>
          <w:szCs w:val="24"/>
        </w:rPr>
        <w:t>university students</w:t>
      </w:r>
      <w:r w:rsidRPr="003A2082">
        <w:rPr>
          <w:rFonts w:ascii="Times New Roman" w:hAnsi="Times New Roman" w:cs="Times New Roman"/>
          <w:color w:val="000000" w:themeColor="text1"/>
          <w:sz w:val="24"/>
          <w:szCs w:val="24"/>
        </w:rPr>
        <w:t xml:space="preserve">, all within the 20-34 years old age range </w:t>
      </w:r>
      <w:r w:rsidR="00B40126" w:rsidRPr="003A2082">
        <w:rPr>
          <w:rFonts w:ascii="Times New Roman" w:hAnsi="Times New Roman" w:cs="Times New Roman"/>
          <w:color w:val="000000" w:themeColor="text1"/>
          <w:sz w:val="24"/>
          <w:szCs w:val="24"/>
        </w:rPr>
        <w:t xml:space="preserve">dominant within the Boston population. All students dwelled, commuted, and </w:t>
      </w:r>
      <w:r w:rsidR="009F120B" w:rsidRPr="003A2082">
        <w:rPr>
          <w:rFonts w:ascii="Times New Roman" w:hAnsi="Times New Roman" w:cs="Times New Roman"/>
          <w:color w:val="000000" w:themeColor="text1"/>
          <w:sz w:val="24"/>
          <w:szCs w:val="24"/>
        </w:rPr>
        <w:t>worked in</w:t>
      </w:r>
      <w:r w:rsidR="00B40126" w:rsidRPr="003A2082">
        <w:rPr>
          <w:rFonts w:ascii="Times New Roman" w:hAnsi="Times New Roman" w:cs="Times New Roman"/>
          <w:color w:val="000000" w:themeColor="text1"/>
          <w:sz w:val="24"/>
          <w:szCs w:val="24"/>
        </w:rPr>
        <w:t xml:space="preserve"> Boston for at least three months at a time</w:t>
      </w:r>
      <w:r w:rsidR="00B51BEF" w:rsidRPr="003A2082">
        <w:rPr>
          <w:rFonts w:ascii="Times New Roman" w:hAnsi="Times New Roman" w:cs="Times New Roman"/>
          <w:color w:val="000000" w:themeColor="text1"/>
          <w:sz w:val="24"/>
          <w:szCs w:val="24"/>
        </w:rPr>
        <w:t xml:space="preserve">. The following questions were asked during the thirty-minute session: </w:t>
      </w:r>
    </w:p>
    <w:p w14:paraId="2D4D8C37" w14:textId="3ADB0702" w:rsidR="00B51BEF" w:rsidRPr="003A2082" w:rsidRDefault="00B51BEF" w:rsidP="00E52272">
      <w:pPr>
        <w:pStyle w:val="ListParagraph"/>
        <w:numPr>
          <w:ilvl w:val="0"/>
          <w:numId w:val="5"/>
        </w:numPr>
        <w:spacing w:line="360" w:lineRule="auto"/>
        <w:rPr>
          <w:rFonts w:ascii="Times New Roman" w:hAnsi="Times New Roman" w:cs="Times New Roman"/>
        </w:rPr>
      </w:pPr>
      <w:r w:rsidRPr="00B51BEF">
        <w:rPr>
          <w:rFonts w:ascii="Times New Roman" w:hAnsi="Times New Roman" w:cs="Times New Roman"/>
        </w:rPr>
        <w:t>How easy was it to make a recording on NIOSH? On Noise Project? Describe any difficulties or conveniences encountered</w:t>
      </w:r>
      <w:r w:rsidR="005D00C5" w:rsidRPr="003A2082">
        <w:rPr>
          <w:rFonts w:ascii="Times New Roman" w:hAnsi="Times New Roman" w:cs="Times New Roman"/>
        </w:rPr>
        <w:t>.</w:t>
      </w:r>
    </w:p>
    <w:p w14:paraId="5659B52C" w14:textId="561B7F8F" w:rsidR="00B51BEF" w:rsidRPr="003A2082" w:rsidRDefault="00B51BEF" w:rsidP="00E52272">
      <w:pPr>
        <w:pStyle w:val="ListParagraph"/>
        <w:numPr>
          <w:ilvl w:val="0"/>
          <w:numId w:val="5"/>
        </w:numPr>
        <w:spacing w:line="360" w:lineRule="auto"/>
        <w:rPr>
          <w:rFonts w:ascii="Times New Roman" w:hAnsi="Times New Roman" w:cs="Times New Roman"/>
        </w:rPr>
      </w:pPr>
      <w:r w:rsidRPr="00B51BEF">
        <w:rPr>
          <w:rFonts w:ascii="Times New Roman" w:hAnsi="Times New Roman" w:cs="Times New Roman"/>
        </w:rPr>
        <w:t>What was your favorite feature of NIOSH? Of Noise Project?</w:t>
      </w:r>
    </w:p>
    <w:p w14:paraId="667455ED" w14:textId="7FA89B3C" w:rsidR="00B51BEF" w:rsidRPr="003A2082" w:rsidRDefault="00B51BEF" w:rsidP="00E52272">
      <w:pPr>
        <w:pStyle w:val="ListParagraph"/>
        <w:numPr>
          <w:ilvl w:val="0"/>
          <w:numId w:val="5"/>
        </w:numPr>
        <w:spacing w:line="360" w:lineRule="auto"/>
        <w:rPr>
          <w:rFonts w:ascii="Times New Roman" w:hAnsi="Times New Roman" w:cs="Times New Roman"/>
        </w:rPr>
      </w:pPr>
      <w:r w:rsidRPr="00B51BEF">
        <w:rPr>
          <w:rFonts w:ascii="Times New Roman" w:hAnsi="Times New Roman" w:cs="Times New Roman"/>
        </w:rPr>
        <w:t>What makes noise recording apps different from other map generating applications? Do the apps work well to inform people about noise exposure?</w:t>
      </w:r>
    </w:p>
    <w:p w14:paraId="7A17BA2E" w14:textId="77777777" w:rsidR="005D00C5" w:rsidRPr="003A2082" w:rsidRDefault="00B51BEF" w:rsidP="00E52272">
      <w:pPr>
        <w:pStyle w:val="ListParagraph"/>
        <w:numPr>
          <w:ilvl w:val="0"/>
          <w:numId w:val="5"/>
        </w:numPr>
        <w:spacing w:line="360" w:lineRule="auto"/>
        <w:rPr>
          <w:rFonts w:ascii="Times New Roman" w:hAnsi="Times New Roman" w:cs="Times New Roman"/>
        </w:rPr>
      </w:pPr>
      <w:r w:rsidRPr="00B51BEF">
        <w:rPr>
          <w:rFonts w:ascii="Times New Roman" w:hAnsi="Times New Roman" w:cs="Times New Roman"/>
        </w:rPr>
        <w:t>Is the app effective in the long-term? What are the pros and cons of using apps to monitor noise pollution? How does the app encourage changes in behavior?</w:t>
      </w:r>
    </w:p>
    <w:p w14:paraId="344BF11B" w14:textId="53CEE337" w:rsidR="008D6E88" w:rsidRPr="003A2082" w:rsidRDefault="00B51BEF" w:rsidP="00E52272">
      <w:pPr>
        <w:pStyle w:val="ListParagraph"/>
        <w:numPr>
          <w:ilvl w:val="0"/>
          <w:numId w:val="5"/>
        </w:numPr>
        <w:spacing w:line="360" w:lineRule="auto"/>
        <w:rPr>
          <w:rFonts w:ascii="Times New Roman" w:hAnsi="Times New Roman" w:cs="Times New Roman"/>
        </w:rPr>
      </w:pPr>
      <w:r w:rsidRPr="003A2082">
        <w:rPr>
          <w:rFonts w:ascii="Times New Roman" w:hAnsi="Times New Roman" w:cs="Times New Roman"/>
        </w:rPr>
        <w:t>Describe how this study can impact community participation around noise initiatives/programs/policies.</w:t>
      </w:r>
    </w:p>
    <w:p w14:paraId="475B10D5" w14:textId="77777777" w:rsidR="001630FE" w:rsidRPr="003A2082" w:rsidRDefault="001630FE">
      <w:pPr>
        <w:rPr>
          <w:rFonts w:ascii="Times New Roman" w:hAnsi="Times New Roman" w:cs="Times New Roman"/>
          <w:b/>
          <w:bCs/>
          <w:color w:val="000000" w:themeColor="text1"/>
        </w:rPr>
      </w:pPr>
      <w:r w:rsidRPr="003A2082">
        <w:rPr>
          <w:rFonts w:ascii="Times New Roman" w:hAnsi="Times New Roman" w:cs="Times New Roman"/>
          <w:b/>
          <w:bCs/>
          <w:color w:val="000000" w:themeColor="text1"/>
        </w:rPr>
        <w:br w:type="page"/>
      </w:r>
    </w:p>
    <w:p w14:paraId="40ABD175" w14:textId="3FE82187" w:rsidR="008D6E88" w:rsidRPr="003A2082" w:rsidRDefault="008D6E88" w:rsidP="00E52272">
      <w:pPr>
        <w:spacing w:line="360" w:lineRule="auto"/>
        <w:rPr>
          <w:rFonts w:ascii="Times New Roman" w:eastAsiaTheme="majorEastAsia" w:hAnsi="Times New Roman" w:cs="Times New Roman"/>
          <w:b/>
          <w:bCs/>
          <w:color w:val="000000" w:themeColor="text1"/>
        </w:rPr>
      </w:pPr>
      <w:r w:rsidRPr="003A2082">
        <w:rPr>
          <w:rFonts w:ascii="Times New Roman" w:hAnsi="Times New Roman" w:cs="Times New Roman"/>
          <w:b/>
          <w:bCs/>
          <w:color w:val="000000" w:themeColor="text1"/>
        </w:rPr>
        <w:lastRenderedPageBreak/>
        <w:t xml:space="preserve">3 Results </w:t>
      </w:r>
    </w:p>
    <w:p w14:paraId="2C95F622" w14:textId="75F10D63" w:rsidR="008D6E88" w:rsidRPr="003A2082" w:rsidRDefault="008D6E88" w:rsidP="00E52272">
      <w:pPr>
        <w:pStyle w:val="Heading2"/>
        <w:spacing w:line="360" w:lineRule="auto"/>
        <w:rPr>
          <w:rFonts w:ascii="Times New Roman" w:hAnsi="Times New Roman" w:cs="Times New Roman"/>
          <w:b/>
          <w:bCs/>
          <w:color w:val="000000" w:themeColor="text1"/>
          <w:sz w:val="24"/>
          <w:szCs w:val="24"/>
        </w:rPr>
      </w:pPr>
      <w:r w:rsidRPr="003A2082">
        <w:rPr>
          <w:rFonts w:ascii="Times New Roman" w:hAnsi="Times New Roman" w:cs="Times New Roman"/>
          <w:b/>
          <w:bCs/>
          <w:color w:val="000000" w:themeColor="text1"/>
          <w:sz w:val="24"/>
          <w:szCs w:val="24"/>
        </w:rPr>
        <w:t xml:space="preserve">3.1 Sound map of the case study </w:t>
      </w:r>
    </w:p>
    <w:p w14:paraId="2DBA855F" w14:textId="25BF2C3D" w:rsidR="006B7A28" w:rsidRPr="003A2082" w:rsidRDefault="006B7A28" w:rsidP="00E52272">
      <w:pPr>
        <w:spacing w:line="360" w:lineRule="auto"/>
        <w:rPr>
          <w:rFonts w:ascii="Times New Roman" w:hAnsi="Times New Roman" w:cs="Times New Roman"/>
        </w:rPr>
      </w:pPr>
      <w:r w:rsidRPr="003A2082">
        <w:rPr>
          <w:rFonts w:ascii="Times New Roman" w:hAnsi="Times New Roman" w:cs="Times New Roman"/>
          <w:noProof/>
        </w:rPr>
        <w:drawing>
          <wp:inline distT="0" distB="0" distL="0" distR="0" wp14:anchorId="3210ECBD" wp14:editId="7A7C341B">
            <wp:extent cx="5943600" cy="3672205"/>
            <wp:effectExtent l="0" t="0" r="0" b="0"/>
            <wp:docPr id="94106908" name="Picture 1" descr="A map with yellow smiley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06908" name="Picture 1" descr="A map with yellow smiley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672205"/>
                    </a:xfrm>
                    <a:prstGeom prst="rect">
                      <a:avLst/>
                    </a:prstGeom>
                  </pic:spPr>
                </pic:pic>
              </a:graphicData>
            </a:graphic>
          </wp:inline>
        </w:drawing>
      </w:r>
    </w:p>
    <w:p w14:paraId="70E11840" w14:textId="48862D37" w:rsidR="006B7A28" w:rsidRPr="003A2082" w:rsidRDefault="006B7A28" w:rsidP="00E52272">
      <w:pPr>
        <w:spacing w:line="360" w:lineRule="auto"/>
        <w:rPr>
          <w:rFonts w:ascii="Times New Roman" w:hAnsi="Times New Roman" w:cs="Times New Roman"/>
        </w:rPr>
      </w:pPr>
      <w:r w:rsidRPr="003A2082">
        <w:rPr>
          <w:rFonts w:ascii="Times New Roman" w:hAnsi="Times New Roman" w:cs="Times New Roman"/>
          <w:b/>
          <w:bCs/>
        </w:rPr>
        <w:t>Figure 1</w:t>
      </w:r>
      <w:r w:rsidRPr="003A2082">
        <w:rPr>
          <w:rFonts w:ascii="Times New Roman" w:hAnsi="Times New Roman" w:cs="Times New Roman"/>
        </w:rPr>
        <w:t>. A map of the Boston University area after the study was conducted</w:t>
      </w:r>
      <w:r w:rsidR="006C18F2" w:rsidRPr="003A2082">
        <w:rPr>
          <w:rFonts w:ascii="Times New Roman" w:hAnsi="Times New Roman" w:cs="Times New Roman"/>
        </w:rPr>
        <w:t xml:space="preserve">, including 21 data points post-data collection period. </w:t>
      </w:r>
    </w:p>
    <w:p w14:paraId="1F4E8E88" w14:textId="39024FE8" w:rsidR="008D6E88" w:rsidRPr="003A2082" w:rsidRDefault="008D6E88" w:rsidP="00E52272">
      <w:pPr>
        <w:pStyle w:val="Heading2"/>
        <w:spacing w:line="360" w:lineRule="auto"/>
        <w:rPr>
          <w:rFonts w:ascii="Times New Roman" w:hAnsi="Times New Roman" w:cs="Times New Roman"/>
          <w:b/>
          <w:bCs/>
          <w:color w:val="000000" w:themeColor="text1"/>
          <w:sz w:val="24"/>
          <w:szCs w:val="24"/>
        </w:rPr>
      </w:pPr>
      <w:r w:rsidRPr="003A2082">
        <w:rPr>
          <w:rFonts w:ascii="Times New Roman" w:hAnsi="Times New Roman" w:cs="Times New Roman"/>
          <w:b/>
          <w:bCs/>
          <w:color w:val="000000" w:themeColor="text1"/>
          <w:sz w:val="24"/>
          <w:szCs w:val="24"/>
        </w:rPr>
        <w:t xml:space="preserve">3.2 Focus group insights and findings  </w:t>
      </w:r>
    </w:p>
    <w:p w14:paraId="5C3564D7" w14:textId="00ECB777" w:rsidR="00FC6301" w:rsidRPr="003A2082" w:rsidRDefault="00FC6301" w:rsidP="00E52272">
      <w:pPr>
        <w:spacing w:line="360" w:lineRule="auto"/>
        <w:rPr>
          <w:rFonts w:ascii="Times New Roman" w:hAnsi="Times New Roman" w:cs="Times New Roman"/>
          <w:color w:val="000000" w:themeColor="text1"/>
        </w:rPr>
      </w:pPr>
      <w:r w:rsidRPr="003A2082">
        <w:rPr>
          <w:rFonts w:ascii="Times New Roman" w:hAnsi="Times New Roman" w:cs="Times New Roman"/>
          <w:color w:val="000000" w:themeColor="text1"/>
        </w:rPr>
        <w:tab/>
        <w:t xml:space="preserve">After two weeks of data collection, the number of data points for </w:t>
      </w:r>
      <w:r w:rsidR="00A96C59" w:rsidRPr="003A2082">
        <w:rPr>
          <w:rFonts w:ascii="Times New Roman" w:hAnsi="Times New Roman" w:cs="Times New Roman"/>
          <w:color w:val="000000" w:themeColor="text1"/>
        </w:rPr>
        <w:t xml:space="preserve">Boston University </w:t>
      </w:r>
      <w:r w:rsidRPr="003A2082">
        <w:rPr>
          <w:rFonts w:ascii="Times New Roman" w:hAnsi="Times New Roman" w:cs="Times New Roman"/>
          <w:color w:val="000000" w:themeColor="text1"/>
        </w:rPr>
        <w:t>was 21. Of the 21 data points, only one recording was identified as a Noise Refuge. In response to the five questions mentioned in the methods section, the following themes were identified when comparing both applications:</w:t>
      </w:r>
    </w:p>
    <w:p w14:paraId="090BD082" w14:textId="33A1AB4C" w:rsidR="00B40126" w:rsidRPr="003A2082" w:rsidRDefault="002F3239" w:rsidP="00E52272">
      <w:pPr>
        <w:spacing w:line="360" w:lineRule="auto"/>
        <w:rPr>
          <w:rFonts w:ascii="Times New Roman" w:hAnsi="Times New Roman" w:cs="Times New Roman"/>
          <w:b/>
          <w:bCs/>
          <w:color w:val="000000" w:themeColor="text1"/>
        </w:rPr>
      </w:pPr>
      <w:r w:rsidRPr="003A2082">
        <w:rPr>
          <w:rFonts w:ascii="Times New Roman" w:hAnsi="Times New Roman" w:cs="Times New Roman"/>
          <w:b/>
          <w:bCs/>
          <w:color w:val="000000" w:themeColor="text1"/>
        </w:rPr>
        <w:t xml:space="preserve">Intuitiveness </w:t>
      </w:r>
    </w:p>
    <w:p w14:paraId="38A89A63" w14:textId="460842F7" w:rsidR="0080323C" w:rsidRPr="003A2082" w:rsidRDefault="00FC6301" w:rsidP="00E52272">
      <w:pPr>
        <w:spacing w:line="360" w:lineRule="auto"/>
        <w:rPr>
          <w:rFonts w:ascii="Times New Roman" w:hAnsi="Times New Roman" w:cs="Times New Roman"/>
          <w:color w:val="000000" w:themeColor="text1"/>
        </w:rPr>
      </w:pPr>
      <w:r w:rsidRPr="003A2082">
        <w:rPr>
          <w:rFonts w:ascii="Times New Roman" w:hAnsi="Times New Roman" w:cs="Times New Roman"/>
          <w:b/>
          <w:bCs/>
          <w:color w:val="000000" w:themeColor="text1"/>
        </w:rPr>
        <w:tab/>
      </w:r>
      <w:r w:rsidR="0080323C" w:rsidRPr="003A2082">
        <w:rPr>
          <w:rFonts w:ascii="Times New Roman" w:hAnsi="Times New Roman" w:cs="Times New Roman"/>
          <w:color w:val="000000" w:themeColor="text1"/>
        </w:rPr>
        <w:t xml:space="preserve">At least five of the participants voiced out that Noise Project felt “more intuitive to use” because of its user-friendly features. This included a sound meter, which compared live sound with similar sources such as rain, birds, traffic, and conversations in groups larger than two </w:t>
      </w:r>
      <w:r w:rsidR="0080323C" w:rsidRPr="003A2082">
        <w:rPr>
          <w:rFonts w:ascii="Times New Roman" w:hAnsi="Times New Roman" w:cs="Times New Roman"/>
          <w:color w:val="000000" w:themeColor="text1"/>
        </w:rPr>
        <w:lastRenderedPageBreak/>
        <w:t>people</w:t>
      </w:r>
      <w:r w:rsidR="0063303E" w:rsidRPr="003A2082">
        <w:rPr>
          <w:rStyle w:val="FootnoteReference"/>
          <w:rFonts w:ascii="Times New Roman" w:hAnsi="Times New Roman" w:cs="Times New Roman"/>
          <w:color w:val="000000" w:themeColor="text1"/>
        </w:rPr>
        <w:footnoteReference w:id="9"/>
      </w:r>
      <w:r w:rsidR="0080323C" w:rsidRPr="003A2082">
        <w:rPr>
          <w:rFonts w:ascii="Times New Roman" w:hAnsi="Times New Roman" w:cs="Times New Roman"/>
          <w:color w:val="000000" w:themeColor="text1"/>
        </w:rPr>
        <w:t>. Participants also noted that recording on Noise Project felt guided and the recordings were automatically saved to their devices</w:t>
      </w:r>
      <w:r w:rsidR="0063303E" w:rsidRPr="003A2082">
        <w:rPr>
          <w:rStyle w:val="FootnoteReference"/>
          <w:rFonts w:ascii="Times New Roman" w:hAnsi="Times New Roman" w:cs="Times New Roman"/>
          <w:color w:val="000000" w:themeColor="text1"/>
        </w:rPr>
        <w:footnoteReference w:id="10"/>
      </w:r>
      <w:r w:rsidR="0080323C" w:rsidRPr="003A2082">
        <w:rPr>
          <w:rFonts w:ascii="Times New Roman" w:hAnsi="Times New Roman" w:cs="Times New Roman"/>
          <w:color w:val="000000" w:themeColor="text1"/>
        </w:rPr>
        <w:t xml:space="preserve">. In contrast, NIOSH SLM’s interface was slightly more challenging to navigate, as recordings were not automatically timed and users needed to manually save their recordings </w:t>
      </w:r>
      <w:r w:rsidR="000E1B8B" w:rsidRPr="003A2082">
        <w:rPr>
          <w:rFonts w:ascii="Times New Roman" w:hAnsi="Times New Roman" w:cs="Times New Roman"/>
          <w:color w:val="000000" w:themeColor="text1"/>
        </w:rPr>
        <w:t>to</w:t>
      </w:r>
      <w:r w:rsidR="0080323C" w:rsidRPr="003A2082">
        <w:rPr>
          <w:rFonts w:ascii="Times New Roman" w:hAnsi="Times New Roman" w:cs="Times New Roman"/>
          <w:color w:val="000000" w:themeColor="text1"/>
        </w:rPr>
        <w:t xml:space="preserve"> retrieve them. </w:t>
      </w:r>
    </w:p>
    <w:p w14:paraId="4061997F" w14:textId="34A0AD1F" w:rsidR="00C224F1" w:rsidRPr="003A2082" w:rsidRDefault="0080323C" w:rsidP="00E52272">
      <w:pPr>
        <w:spacing w:line="360" w:lineRule="auto"/>
        <w:rPr>
          <w:rFonts w:ascii="Times New Roman" w:hAnsi="Times New Roman" w:cs="Times New Roman"/>
          <w:color w:val="000000" w:themeColor="text1"/>
        </w:rPr>
      </w:pPr>
      <w:r w:rsidRPr="003A2082">
        <w:rPr>
          <w:rFonts w:ascii="Times New Roman" w:hAnsi="Times New Roman" w:cs="Times New Roman"/>
          <w:color w:val="000000" w:themeColor="text1"/>
        </w:rPr>
        <w:tab/>
        <w:t xml:space="preserve">However, </w:t>
      </w:r>
      <w:r w:rsidR="00C224F1" w:rsidRPr="003A2082">
        <w:rPr>
          <w:rFonts w:ascii="Times New Roman" w:hAnsi="Times New Roman" w:cs="Times New Roman"/>
          <w:color w:val="000000" w:themeColor="text1"/>
        </w:rPr>
        <w:t>there were some remarks regarding the user interface of Noise Project that made participants question its legitimacy. For instance, Noise Project asks post-recording questions that can only be responded to using emojis. “Description emojis” allow users to give a general insight to the elements that can be found in the location, the mood of the space, and how the sound makes them feel. There is also an option to upload additional emojis if they feel like the ones shown by Noise Project do not accurately reflect the ambiance of the location. While this can be argued to maintain user anonymity, some participants felt that this approach was reductive and diminishes users’ ability to capture aspects of their recording beyond the sound measurement</w:t>
      </w:r>
      <w:r w:rsidR="0063303E" w:rsidRPr="003A2082">
        <w:rPr>
          <w:rStyle w:val="FootnoteReference"/>
          <w:rFonts w:ascii="Times New Roman" w:hAnsi="Times New Roman" w:cs="Times New Roman"/>
          <w:color w:val="000000" w:themeColor="text1"/>
        </w:rPr>
        <w:footnoteReference w:id="11"/>
      </w:r>
      <w:r w:rsidR="00C224F1" w:rsidRPr="003A2082">
        <w:rPr>
          <w:rFonts w:ascii="Times New Roman" w:hAnsi="Times New Roman" w:cs="Times New Roman"/>
          <w:color w:val="000000" w:themeColor="text1"/>
        </w:rPr>
        <w:t>. On the other hand, participants found that the minimalistic and darker themed user interface of NIOSH SLM made it seem “more credible” and “legit”</w:t>
      </w:r>
      <w:r w:rsidR="0063303E" w:rsidRPr="003A2082">
        <w:rPr>
          <w:rStyle w:val="FootnoteReference"/>
          <w:rFonts w:ascii="Times New Roman" w:hAnsi="Times New Roman" w:cs="Times New Roman"/>
          <w:color w:val="000000" w:themeColor="text1"/>
        </w:rPr>
        <w:footnoteReference w:id="12"/>
      </w:r>
      <w:r w:rsidR="0063303E" w:rsidRPr="003A2082">
        <w:rPr>
          <w:rFonts w:ascii="Times New Roman" w:hAnsi="Times New Roman" w:cs="Times New Roman"/>
          <w:color w:val="000000" w:themeColor="text1"/>
        </w:rPr>
        <w:t>.</w:t>
      </w:r>
      <w:r w:rsidR="00C224F1" w:rsidRPr="003A2082">
        <w:rPr>
          <w:rFonts w:ascii="Times New Roman" w:hAnsi="Times New Roman" w:cs="Times New Roman"/>
          <w:color w:val="000000" w:themeColor="text1"/>
        </w:rPr>
        <w:t xml:space="preserve"> There were minimal images used to denote features on the app beyond those needed to toggle between the app’s four main menus: Sound level meter, Saved, Noise info, and Settings. </w:t>
      </w:r>
    </w:p>
    <w:p w14:paraId="7AF2D3F6" w14:textId="1CA81BCB" w:rsidR="00270068" w:rsidRPr="003A2082" w:rsidRDefault="00270068" w:rsidP="00E50D1D">
      <w:pPr>
        <w:spacing w:line="360" w:lineRule="auto"/>
        <w:jc w:val="center"/>
        <w:rPr>
          <w:rFonts w:ascii="Times New Roman" w:hAnsi="Times New Roman" w:cs="Times New Roman"/>
          <w:color w:val="000000" w:themeColor="text1"/>
        </w:rPr>
      </w:pPr>
      <w:r w:rsidRPr="003A2082">
        <w:rPr>
          <w:rFonts w:ascii="Times New Roman" w:hAnsi="Times New Roman" w:cs="Times New Roman"/>
          <w:noProof/>
          <w:color w:val="000000" w:themeColor="text1"/>
        </w:rPr>
        <w:drawing>
          <wp:inline distT="0" distB="0" distL="0" distR="0" wp14:anchorId="783F0153" wp14:editId="62F45FF4">
            <wp:extent cx="4683512" cy="2186470"/>
            <wp:effectExtent l="0" t="0" r="0" b="0"/>
            <wp:docPr id="90274130" name="Picture 2" descr="A screenshot of a smart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4130" name="Picture 2" descr="A screenshot of a smart phone&#10;&#10;AI-generated content may be incorrect."/>
                    <pic:cNvPicPr/>
                  </pic:nvPicPr>
                  <pic:blipFill rotWithShape="1">
                    <a:blip r:embed="rId9" cstate="print">
                      <a:extLst>
                        <a:ext uri="{28A0092B-C50C-407E-A947-70E740481C1C}">
                          <a14:useLocalDpi xmlns:a14="http://schemas.microsoft.com/office/drawing/2010/main" val="0"/>
                        </a:ext>
                      </a:extLst>
                    </a:blip>
                    <a:srcRect t="7791" b="9214"/>
                    <a:stretch/>
                  </pic:blipFill>
                  <pic:spPr bwMode="auto">
                    <a:xfrm>
                      <a:off x="0" y="0"/>
                      <a:ext cx="4733802" cy="2209948"/>
                    </a:xfrm>
                    <a:prstGeom prst="rect">
                      <a:avLst/>
                    </a:prstGeom>
                    <a:ln>
                      <a:noFill/>
                    </a:ln>
                    <a:extLst>
                      <a:ext uri="{53640926-AAD7-44D8-BBD7-CCE9431645EC}">
                        <a14:shadowObscured xmlns:a14="http://schemas.microsoft.com/office/drawing/2010/main"/>
                      </a:ext>
                    </a:extLst>
                  </pic:spPr>
                </pic:pic>
              </a:graphicData>
            </a:graphic>
          </wp:inline>
        </w:drawing>
      </w:r>
    </w:p>
    <w:p w14:paraId="5B6FDA91" w14:textId="220E62C3" w:rsidR="00270068" w:rsidRPr="003A2082" w:rsidRDefault="00270068" w:rsidP="00E52272">
      <w:pPr>
        <w:spacing w:line="360" w:lineRule="auto"/>
        <w:rPr>
          <w:rFonts w:ascii="Times New Roman" w:hAnsi="Times New Roman" w:cs="Times New Roman"/>
          <w:color w:val="000000" w:themeColor="text1"/>
        </w:rPr>
      </w:pPr>
      <w:r w:rsidRPr="003A2082">
        <w:rPr>
          <w:rFonts w:ascii="Times New Roman" w:hAnsi="Times New Roman" w:cs="Times New Roman"/>
          <w:b/>
          <w:bCs/>
          <w:color w:val="000000" w:themeColor="text1"/>
        </w:rPr>
        <w:t>Figure 2</w:t>
      </w:r>
      <w:r w:rsidRPr="003A2082">
        <w:rPr>
          <w:rFonts w:ascii="Times New Roman" w:hAnsi="Times New Roman" w:cs="Times New Roman"/>
          <w:color w:val="000000" w:themeColor="text1"/>
        </w:rPr>
        <w:t>. Side by side comparison of Noise Project (left) and NIOSH SLM’s (right) user interface.</w:t>
      </w:r>
    </w:p>
    <w:p w14:paraId="414BDC80" w14:textId="537A2F52" w:rsidR="00B40126" w:rsidRPr="003A2082" w:rsidRDefault="002F3239" w:rsidP="00E52272">
      <w:pPr>
        <w:pStyle w:val="Heading2"/>
        <w:spacing w:line="360" w:lineRule="auto"/>
        <w:rPr>
          <w:rFonts w:ascii="Times New Roman" w:hAnsi="Times New Roman" w:cs="Times New Roman"/>
          <w:b/>
          <w:bCs/>
          <w:color w:val="000000" w:themeColor="text1"/>
          <w:sz w:val="24"/>
          <w:szCs w:val="24"/>
        </w:rPr>
      </w:pPr>
      <w:r w:rsidRPr="003A2082">
        <w:rPr>
          <w:rFonts w:ascii="Times New Roman" w:hAnsi="Times New Roman" w:cs="Times New Roman"/>
          <w:b/>
          <w:bCs/>
          <w:color w:val="000000" w:themeColor="text1"/>
          <w:sz w:val="24"/>
          <w:szCs w:val="24"/>
        </w:rPr>
        <w:lastRenderedPageBreak/>
        <w:t xml:space="preserve">Information </w:t>
      </w:r>
    </w:p>
    <w:p w14:paraId="2AD6AAB9" w14:textId="3517D86E" w:rsidR="00FC6301" w:rsidRPr="003A2082" w:rsidRDefault="00FC6301" w:rsidP="00147D9A">
      <w:pPr>
        <w:spacing w:line="360" w:lineRule="auto"/>
        <w:rPr>
          <w:rFonts w:ascii="Times New Roman" w:hAnsi="Times New Roman" w:cs="Times New Roman"/>
        </w:rPr>
      </w:pPr>
      <w:r w:rsidRPr="003A2082">
        <w:rPr>
          <w:rFonts w:ascii="Times New Roman" w:hAnsi="Times New Roman" w:cs="Times New Roman"/>
        </w:rPr>
        <w:tab/>
      </w:r>
      <w:r w:rsidR="0063303E" w:rsidRPr="003A2082">
        <w:rPr>
          <w:rFonts w:ascii="Times New Roman" w:hAnsi="Times New Roman" w:cs="Times New Roman"/>
        </w:rPr>
        <w:t>Participants made note of the differences in emphasis made by Noise Project and NIOSH SLM in terms o</w:t>
      </w:r>
      <w:r w:rsidR="001643DA" w:rsidRPr="003A2082">
        <w:rPr>
          <w:rFonts w:ascii="Times New Roman" w:hAnsi="Times New Roman" w:cs="Times New Roman"/>
        </w:rPr>
        <w:t>f educating its users. They agreed that NIOSH focused on the long-term effects of sustained noise exposure, specifically with hearing loss</w:t>
      </w:r>
      <w:r w:rsidR="00360036" w:rsidRPr="003A2082">
        <w:rPr>
          <w:rStyle w:val="FootnoteReference"/>
          <w:rFonts w:ascii="Times New Roman" w:hAnsi="Times New Roman" w:cs="Times New Roman"/>
        </w:rPr>
        <w:footnoteReference w:id="13"/>
      </w:r>
      <w:r w:rsidR="001643DA" w:rsidRPr="003A2082">
        <w:rPr>
          <w:rFonts w:ascii="Times New Roman" w:hAnsi="Times New Roman" w:cs="Times New Roman"/>
        </w:rPr>
        <w:t>. On the other hand, Noise Project promotes a reevaluation of the user’s relationship with sound and how it relates to well-being.</w:t>
      </w:r>
    </w:p>
    <w:p w14:paraId="00794063" w14:textId="6F9EAFD0" w:rsidR="00B40126" w:rsidRPr="003A2082" w:rsidRDefault="00B40126" w:rsidP="00E52272">
      <w:pPr>
        <w:spacing w:line="360" w:lineRule="auto"/>
        <w:rPr>
          <w:rFonts w:ascii="Times New Roman" w:hAnsi="Times New Roman" w:cs="Times New Roman"/>
          <w:b/>
          <w:bCs/>
        </w:rPr>
      </w:pPr>
      <w:r w:rsidRPr="003A2082">
        <w:rPr>
          <w:rFonts w:ascii="Times New Roman" w:hAnsi="Times New Roman" w:cs="Times New Roman"/>
          <w:b/>
          <w:bCs/>
        </w:rPr>
        <w:t>Introspection</w:t>
      </w:r>
    </w:p>
    <w:p w14:paraId="2F8F25BD" w14:textId="15B20907" w:rsidR="00E50D1D" w:rsidRPr="003A2082" w:rsidRDefault="00FC6301" w:rsidP="00786CEF">
      <w:pPr>
        <w:spacing w:line="360" w:lineRule="auto"/>
        <w:rPr>
          <w:rFonts w:ascii="Times New Roman" w:hAnsi="Times New Roman" w:cs="Times New Roman"/>
        </w:rPr>
      </w:pPr>
      <w:r w:rsidRPr="003A2082">
        <w:rPr>
          <w:rFonts w:ascii="Times New Roman" w:hAnsi="Times New Roman" w:cs="Times New Roman"/>
          <w:b/>
          <w:bCs/>
        </w:rPr>
        <w:tab/>
      </w:r>
      <w:r w:rsidR="001643DA" w:rsidRPr="003A2082">
        <w:rPr>
          <w:rFonts w:ascii="Times New Roman" w:hAnsi="Times New Roman" w:cs="Times New Roman"/>
        </w:rPr>
        <w:t xml:space="preserve">This third theme has to do with how participants felt </w:t>
      </w:r>
      <w:r w:rsidR="00F134B4" w:rsidRPr="003A2082">
        <w:rPr>
          <w:rFonts w:ascii="Times New Roman" w:hAnsi="Times New Roman" w:cs="Times New Roman"/>
        </w:rPr>
        <w:t xml:space="preserve">following data-collection and how they </w:t>
      </w:r>
      <w:r w:rsidR="00CC7A0C" w:rsidRPr="003A2082">
        <w:rPr>
          <w:rFonts w:ascii="Times New Roman" w:hAnsi="Times New Roman" w:cs="Times New Roman"/>
        </w:rPr>
        <w:t xml:space="preserve">might act differently to mitigate their </w:t>
      </w:r>
      <w:r w:rsidR="00F134B4" w:rsidRPr="003A2082">
        <w:rPr>
          <w:rFonts w:ascii="Times New Roman" w:hAnsi="Times New Roman" w:cs="Times New Roman"/>
        </w:rPr>
        <w:t>sound exposure going forward. One participant brought up the idea of using technology and even added sound to cope with noise</w:t>
      </w:r>
      <w:r w:rsidR="00F134B4" w:rsidRPr="003A2082">
        <w:rPr>
          <w:rStyle w:val="FootnoteReference"/>
          <w:rFonts w:ascii="Times New Roman" w:hAnsi="Times New Roman" w:cs="Times New Roman"/>
        </w:rPr>
        <w:footnoteReference w:id="14"/>
      </w:r>
      <w:r w:rsidR="00F134B4" w:rsidRPr="003A2082">
        <w:rPr>
          <w:rFonts w:ascii="Times New Roman" w:hAnsi="Times New Roman" w:cs="Times New Roman"/>
        </w:rPr>
        <w:t xml:space="preserve">. </w:t>
      </w:r>
      <w:r w:rsidR="008D1F14" w:rsidRPr="003A2082">
        <w:rPr>
          <w:rFonts w:ascii="Times New Roman" w:hAnsi="Times New Roman" w:cs="Times New Roman"/>
        </w:rPr>
        <w:t>H</w:t>
      </w:r>
      <w:r w:rsidR="00F134B4" w:rsidRPr="003A2082">
        <w:rPr>
          <w:rFonts w:ascii="Times New Roman" w:hAnsi="Times New Roman" w:cs="Times New Roman"/>
        </w:rPr>
        <w:t>eadphones and other audio devices have been increasingly popular</w:t>
      </w:r>
      <w:r w:rsidR="008D1F14" w:rsidRPr="003A2082">
        <w:rPr>
          <w:rFonts w:ascii="Times New Roman" w:hAnsi="Times New Roman" w:cs="Times New Roman"/>
        </w:rPr>
        <w:t xml:space="preserve">, especially with </w:t>
      </w:r>
      <w:r w:rsidR="003A2082">
        <w:rPr>
          <w:rFonts w:ascii="Times New Roman" w:hAnsi="Times New Roman" w:cs="Times New Roman"/>
        </w:rPr>
        <w:t xml:space="preserve">rapid improvements and increasing accessibility </w:t>
      </w:r>
      <w:r w:rsidR="008D1F14" w:rsidRPr="003A2082">
        <w:rPr>
          <w:rFonts w:ascii="Times New Roman" w:hAnsi="Times New Roman" w:cs="Times New Roman"/>
        </w:rPr>
        <w:t>of noise-cancelling technology</w:t>
      </w:r>
      <w:r w:rsidR="002F7AD2" w:rsidRPr="003A2082">
        <w:rPr>
          <w:rFonts w:ascii="Times New Roman" w:hAnsi="Times New Roman" w:cs="Times New Roman"/>
        </w:rPr>
        <w:t xml:space="preserve">. </w:t>
      </w:r>
      <w:r w:rsidR="00E50D1D" w:rsidRPr="003A2082">
        <w:rPr>
          <w:rFonts w:ascii="Times New Roman" w:hAnsi="Times New Roman" w:cs="Times New Roman"/>
        </w:rPr>
        <w:t>Another participant talked about the option to integrate NIOSH SLM’s data with Apple’s Health app, which can then be used to notify users when their noise exposure is at potentially harmful level</w:t>
      </w:r>
      <w:r w:rsidR="00E50D1D" w:rsidRPr="003A2082">
        <w:rPr>
          <w:rStyle w:val="FootnoteReference"/>
          <w:rFonts w:ascii="Times New Roman" w:hAnsi="Times New Roman" w:cs="Times New Roman"/>
        </w:rPr>
        <w:footnoteReference w:id="15"/>
      </w:r>
      <w:r w:rsidR="00E50D1D" w:rsidRPr="003A2082">
        <w:rPr>
          <w:rFonts w:ascii="Times New Roman" w:hAnsi="Times New Roman" w:cs="Times New Roman"/>
        </w:rPr>
        <w:t xml:space="preserve">. </w:t>
      </w:r>
    </w:p>
    <w:p w14:paraId="39B03B1D" w14:textId="0C0DC62F" w:rsidR="001C2301" w:rsidRPr="003A2082" w:rsidRDefault="001C2301" w:rsidP="001D1D6B">
      <w:pPr>
        <w:rPr>
          <w:rFonts w:ascii="Times New Roman" w:eastAsiaTheme="majorEastAsia" w:hAnsi="Times New Roman" w:cs="Times New Roman"/>
          <w:b/>
          <w:bCs/>
          <w:color w:val="000000" w:themeColor="text1"/>
        </w:rPr>
      </w:pPr>
      <w:r w:rsidRPr="003A2082">
        <w:rPr>
          <w:rFonts w:ascii="Times New Roman" w:hAnsi="Times New Roman" w:cs="Times New Roman"/>
          <w:b/>
          <w:bCs/>
          <w:color w:val="000000" w:themeColor="text1"/>
        </w:rPr>
        <w:t xml:space="preserve">4 Discussion </w:t>
      </w:r>
    </w:p>
    <w:p w14:paraId="5E2CA9FB" w14:textId="6D4CDA93" w:rsidR="002074B6" w:rsidRPr="003A2082" w:rsidRDefault="002074B6" w:rsidP="00CC7A0C">
      <w:pPr>
        <w:spacing w:line="360" w:lineRule="auto"/>
        <w:rPr>
          <w:rFonts w:ascii="Times New Roman" w:eastAsiaTheme="majorEastAsia" w:hAnsi="Times New Roman" w:cs="Times New Roman"/>
          <w:color w:val="000000" w:themeColor="text1"/>
        </w:rPr>
      </w:pPr>
      <w:r w:rsidRPr="003A2082">
        <w:rPr>
          <w:rFonts w:ascii="Times New Roman" w:eastAsiaTheme="majorEastAsia" w:hAnsi="Times New Roman" w:cs="Times New Roman"/>
          <w:color w:val="000000" w:themeColor="text1"/>
        </w:rPr>
        <w:tab/>
        <w:t>This study accomplished two things: (i) populate the city of Boston with at least 21 sound recordings, and (ii), identify three key themes to compare two noise recording smartphone applications. These key themes can be helpful for future software updates a</w:t>
      </w:r>
      <w:r w:rsidR="00F3740E">
        <w:rPr>
          <w:rFonts w:ascii="Times New Roman" w:eastAsiaTheme="majorEastAsia" w:hAnsi="Times New Roman" w:cs="Times New Roman"/>
          <w:color w:val="000000" w:themeColor="text1"/>
        </w:rPr>
        <w:t>s well as</w:t>
      </w:r>
      <w:r w:rsidRPr="003A2082">
        <w:rPr>
          <w:rFonts w:ascii="Times New Roman" w:eastAsiaTheme="majorEastAsia" w:hAnsi="Times New Roman" w:cs="Times New Roman"/>
          <w:color w:val="000000" w:themeColor="text1"/>
        </w:rPr>
        <w:t xml:space="preserve"> aid program developers </w:t>
      </w:r>
      <w:r w:rsidR="00F3740E">
        <w:rPr>
          <w:rFonts w:ascii="Times New Roman" w:eastAsiaTheme="majorEastAsia" w:hAnsi="Times New Roman" w:cs="Times New Roman"/>
          <w:color w:val="000000" w:themeColor="text1"/>
        </w:rPr>
        <w:t>when</w:t>
      </w:r>
      <w:r w:rsidRPr="003A2082">
        <w:rPr>
          <w:rFonts w:ascii="Times New Roman" w:eastAsiaTheme="majorEastAsia" w:hAnsi="Times New Roman" w:cs="Times New Roman"/>
          <w:color w:val="000000" w:themeColor="text1"/>
        </w:rPr>
        <w:t xml:space="preserve"> creat</w:t>
      </w:r>
      <w:r w:rsidR="00F3740E">
        <w:rPr>
          <w:rFonts w:ascii="Times New Roman" w:eastAsiaTheme="majorEastAsia" w:hAnsi="Times New Roman" w:cs="Times New Roman"/>
          <w:color w:val="000000" w:themeColor="text1"/>
        </w:rPr>
        <w:t>ing</w:t>
      </w:r>
      <w:r w:rsidRPr="003A2082">
        <w:rPr>
          <w:rFonts w:ascii="Times New Roman" w:eastAsiaTheme="majorEastAsia" w:hAnsi="Times New Roman" w:cs="Times New Roman"/>
          <w:color w:val="000000" w:themeColor="text1"/>
        </w:rPr>
        <w:t xml:space="preserve"> new smartphone applications target</w:t>
      </w:r>
      <w:r w:rsidR="00FE5888">
        <w:rPr>
          <w:rFonts w:ascii="Times New Roman" w:eastAsiaTheme="majorEastAsia" w:hAnsi="Times New Roman" w:cs="Times New Roman"/>
          <w:color w:val="000000" w:themeColor="text1"/>
        </w:rPr>
        <w:t>ing</w:t>
      </w:r>
      <w:r w:rsidRPr="003A2082">
        <w:rPr>
          <w:rFonts w:ascii="Times New Roman" w:eastAsiaTheme="majorEastAsia" w:hAnsi="Times New Roman" w:cs="Times New Roman"/>
          <w:color w:val="000000" w:themeColor="text1"/>
        </w:rPr>
        <w:t xml:space="preserve"> environmental noise. While this study accomplished its main objectives, the framework and methodology can be further improved in future studies. </w:t>
      </w:r>
    </w:p>
    <w:p w14:paraId="6765618D" w14:textId="5E5FC60B" w:rsidR="002074B6" w:rsidRPr="003A2082" w:rsidRDefault="002074B6" w:rsidP="005D289B">
      <w:pPr>
        <w:spacing w:line="360" w:lineRule="auto"/>
        <w:ind w:firstLine="720"/>
        <w:rPr>
          <w:rFonts w:ascii="Times New Roman" w:hAnsi="Times New Roman" w:cs="Times New Roman"/>
        </w:rPr>
      </w:pPr>
      <w:r w:rsidRPr="003A2082">
        <w:rPr>
          <w:rFonts w:ascii="Times New Roman" w:eastAsiaTheme="majorEastAsia" w:hAnsi="Times New Roman" w:cs="Times New Roman"/>
          <w:color w:val="000000" w:themeColor="text1"/>
        </w:rPr>
        <w:t xml:space="preserve">One weakness of the study was that it did not prime participants on best practices when making sound recordings. </w:t>
      </w:r>
      <w:r w:rsidR="00786CEF" w:rsidRPr="003A2082">
        <w:rPr>
          <w:rFonts w:ascii="Times New Roman" w:hAnsi="Times New Roman" w:cs="Times New Roman"/>
        </w:rPr>
        <w:t xml:space="preserve">In 2010, the European Commission and the European Environment Agency organized a 2-day workshop on target quality and input values requirements for noise mapping. The authors of this paper created a discussion document on good practice in the use of noise mapping software. The following were cited as major factors where users influence the quality of the results of noise mapping software: user’s knowledge of the standard, the clearness of the documentation of the standard, the user’s knowledge of the software, documentation of the </w:t>
      </w:r>
      <w:r w:rsidR="00786CEF" w:rsidRPr="003A2082">
        <w:rPr>
          <w:rFonts w:ascii="Times New Roman" w:hAnsi="Times New Roman" w:cs="Times New Roman"/>
        </w:rPr>
        <w:lastRenderedPageBreak/>
        <w:t>software functions and its implementation of the standard, quality of the software implementation, documentation of software settings in calculation results, and the user’s analysis of quality and impact of the data</w:t>
      </w:r>
      <w:r w:rsidR="00786CEF" w:rsidRPr="003A2082">
        <w:rPr>
          <w:rStyle w:val="FootnoteReference"/>
          <w:rFonts w:ascii="Times New Roman" w:hAnsi="Times New Roman" w:cs="Times New Roman"/>
        </w:rPr>
        <w:footnoteReference w:id="16"/>
      </w:r>
      <w:r w:rsidR="00786CEF" w:rsidRPr="003A2082">
        <w:rPr>
          <w:rFonts w:ascii="Times New Roman" w:hAnsi="Times New Roman" w:cs="Times New Roman"/>
        </w:rPr>
        <w:t xml:space="preserve">. These findings suggest the importance of shared responsibility between method developers, software developers, and users for result quality and the need for good practice. For this study, one modification </w:t>
      </w:r>
      <w:r w:rsidR="00ED64C2" w:rsidRPr="003A2082">
        <w:rPr>
          <w:rFonts w:ascii="Times New Roman" w:hAnsi="Times New Roman" w:cs="Times New Roman"/>
        </w:rPr>
        <w:t xml:space="preserve">could </w:t>
      </w:r>
      <w:r w:rsidR="00786CEF" w:rsidRPr="003A2082">
        <w:rPr>
          <w:rFonts w:ascii="Times New Roman" w:hAnsi="Times New Roman" w:cs="Times New Roman"/>
        </w:rPr>
        <w:t xml:space="preserve">be to </w:t>
      </w:r>
      <w:r w:rsidR="00B20AB3" w:rsidRPr="003A2082">
        <w:rPr>
          <w:rFonts w:ascii="Times New Roman" w:eastAsiaTheme="majorEastAsia" w:hAnsi="Times New Roman" w:cs="Times New Roman"/>
          <w:color w:val="000000" w:themeColor="text1"/>
        </w:rPr>
        <w:t>time-bound recordings</w:t>
      </w:r>
      <w:r w:rsidR="00147D9A" w:rsidRPr="003A2082">
        <w:rPr>
          <w:rFonts w:ascii="Times New Roman" w:eastAsiaTheme="majorEastAsia" w:hAnsi="Times New Roman" w:cs="Times New Roman"/>
          <w:color w:val="000000" w:themeColor="text1"/>
        </w:rPr>
        <w:t xml:space="preserve"> between 30 seconds to 1 minute</w:t>
      </w:r>
      <w:r w:rsidR="00B20AB3" w:rsidRPr="003A2082">
        <w:rPr>
          <w:rFonts w:ascii="Times New Roman" w:eastAsiaTheme="majorEastAsia" w:hAnsi="Times New Roman" w:cs="Times New Roman"/>
          <w:color w:val="000000" w:themeColor="text1"/>
        </w:rPr>
        <w:t xml:space="preserve">, especially in the case of NIOSH SLM where </w:t>
      </w:r>
      <w:r w:rsidR="00147D9A" w:rsidRPr="003A2082">
        <w:rPr>
          <w:rFonts w:ascii="Times New Roman" w:eastAsiaTheme="majorEastAsia" w:hAnsi="Times New Roman" w:cs="Times New Roman"/>
          <w:color w:val="000000" w:themeColor="text1"/>
        </w:rPr>
        <w:t xml:space="preserve">users were free to record sound for as long as they liked. Another </w:t>
      </w:r>
      <w:r w:rsidR="005D289B" w:rsidRPr="003A2082">
        <w:rPr>
          <w:rFonts w:ascii="Times New Roman" w:eastAsiaTheme="majorEastAsia" w:hAnsi="Times New Roman" w:cs="Times New Roman"/>
          <w:color w:val="000000" w:themeColor="text1"/>
        </w:rPr>
        <w:t xml:space="preserve">way to preserve the quality of recordings would be to tell participants to be mindful of weather conditions (avoiding rain and gusts of wind). </w:t>
      </w:r>
    </w:p>
    <w:p w14:paraId="26DE1A82" w14:textId="1DF36A56" w:rsidR="00786CEF" w:rsidRPr="003A2082" w:rsidRDefault="00786CEF" w:rsidP="005D289B">
      <w:pPr>
        <w:spacing w:line="360" w:lineRule="auto"/>
        <w:ind w:firstLine="720"/>
        <w:rPr>
          <w:rFonts w:ascii="Times New Roman" w:eastAsiaTheme="majorEastAsia" w:hAnsi="Times New Roman" w:cs="Times New Roman"/>
          <w:color w:val="000000" w:themeColor="text1"/>
        </w:rPr>
      </w:pPr>
      <w:r w:rsidRPr="003A2082">
        <w:rPr>
          <w:rFonts w:ascii="Times New Roman" w:eastAsiaTheme="majorEastAsia" w:hAnsi="Times New Roman" w:cs="Times New Roman"/>
          <w:color w:val="000000" w:themeColor="text1"/>
        </w:rPr>
        <w:t xml:space="preserve">In addition, this study could be scaled to </w:t>
      </w:r>
      <w:r w:rsidR="005D289B" w:rsidRPr="003A2082">
        <w:rPr>
          <w:rFonts w:ascii="Times New Roman" w:eastAsiaTheme="majorEastAsia" w:hAnsi="Times New Roman" w:cs="Times New Roman"/>
          <w:color w:val="000000" w:themeColor="text1"/>
        </w:rPr>
        <w:t>increase both the number of participants and length of the data collection period</w:t>
      </w:r>
      <w:r w:rsidRPr="003A2082">
        <w:rPr>
          <w:rFonts w:ascii="Times New Roman" w:eastAsiaTheme="majorEastAsia" w:hAnsi="Times New Roman" w:cs="Times New Roman"/>
          <w:color w:val="000000" w:themeColor="text1"/>
        </w:rPr>
        <w:t xml:space="preserve">. </w:t>
      </w:r>
      <w:r w:rsidR="005D289B" w:rsidRPr="003A2082">
        <w:rPr>
          <w:rFonts w:ascii="Times New Roman" w:eastAsiaTheme="majorEastAsia" w:hAnsi="Times New Roman" w:cs="Times New Roman"/>
          <w:color w:val="000000" w:themeColor="text1"/>
        </w:rPr>
        <w:t>To create a more holistic discussion, it would be beneficial to organize multiple focus groups and follow-up sessions, as opinions and insights may change as participants use the applications and learn from each other.</w:t>
      </w:r>
    </w:p>
    <w:p w14:paraId="04ACEDBD" w14:textId="1A2DCAB4" w:rsidR="001C2301" w:rsidRPr="003A2082" w:rsidRDefault="001C2301" w:rsidP="002074B6">
      <w:pPr>
        <w:rPr>
          <w:rFonts w:ascii="Times New Roman" w:hAnsi="Times New Roman" w:cs="Times New Roman"/>
          <w:b/>
          <w:bCs/>
          <w:color w:val="000000" w:themeColor="text1"/>
        </w:rPr>
      </w:pPr>
      <w:r w:rsidRPr="003A2082">
        <w:rPr>
          <w:rFonts w:ascii="Times New Roman" w:hAnsi="Times New Roman" w:cs="Times New Roman"/>
          <w:b/>
          <w:bCs/>
          <w:color w:val="000000" w:themeColor="text1"/>
        </w:rPr>
        <w:t xml:space="preserve">5 Conclusion </w:t>
      </w:r>
    </w:p>
    <w:p w14:paraId="1CF5A016" w14:textId="3A877B0C" w:rsidR="00C947EA" w:rsidRPr="003A2082" w:rsidRDefault="001643DA" w:rsidP="00E52272">
      <w:pPr>
        <w:spacing w:line="360" w:lineRule="auto"/>
        <w:ind w:firstLine="720"/>
        <w:rPr>
          <w:rFonts w:ascii="Times New Roman" w:eastAsiaTheme="majorEastAsia" w:hAnsi="Times New Roman" w:cs="Times New Roman"/>
          <w:color w:val="000000" w:themeColor="text1"/>
        </w:rPr>
      </w:pPr>
      <w:r w:rsidRPr="003A2082">
        <w:rPr>
          <w:rFonts w:ascii="Times New Roman" w:hAnsi="Times New Roman" w:cs="Times New Roman"/>
        </w:rPr>
        <w:t>Leveraging community participation and facilitating discussions lead</w:t>
      </w:r>
      <w:r w:rsidR="004F129D" w:rsidRPr="003A2082">
        <w:rPr>
          <w:rFonts w:ascii="Times New Roman" w:hAnsi="Times New Roman" w:cs="Times New Roman"/>
        </w:rPr>
        <w:t>s</w:t>
      </w:r>
      <w:r w:rsidRPr="003A2082">
        <w:rPr>
          <w:rFonts w:ascii="Times New Roman" w:hAnsi="Times New Roman" w:cs="Times New Roman"/>
        </w:rPr>
        <w:t xml:space="preserve"> to validation, empowerment, and documentation. </w:t>
      </w:r>
      <w:r w:rsidR="005D289B" w:rsidRPr="003A2082">
        <w:rPr>
          <w:rFonts w:ascii="Times New Roman" w:hAnsi="Times New Roman" w:cs="Times New Roman"/>
        </w:rPr>
        <w:t>It is a reminder that individuals are</w:t>
      </w:r>
      <w:r w:rsidRPr="003A2082">
        <w:rPr>
          <w:rFonts w:ascii="Times New Roman" w:hAnsi="Times New Roman" w:cs="Times New Roman"/>
        </w:rPr>
        <w:t xml:space="preserve"> </w:t>
      </w:r>
      <w:r w:rsidR="00B56F9E" w:rsidRPr="003A2082">
        <w:rPr>
          <w:rFonts w:ascii="Times New Roman" w:hAnsi="Times New Roman" w:cs="Times New Roman"/>
        </w:rPr>
        <w:t xml:space="preserve">not </w:t>
      </w:r>
      <w:r w:rsidRPr="003A2082">
        <w:rPr>
          <w:rFonts w:ascii="Times New Roman" w:hAnsi="Times New Roman" w:cs="Times New Roman"/>
        </w:rPr>
        <w:t xml:space="preserve">alone in </w:t>
      </w:r>
      <w:r w:rsidR="005D289B" w:rsidRPr="003A2082">
        <w:rPr>
          <w:rFonts w:ascii="Times New Roman" w:hAnsi="Times New Roman" w:cs="Times New Roman"/>
        </w:rPr>
        <w:t>their experien</w:t>
      </w:r>
      <w:r w:rsidR="00B56F9E" w:rsidRPr="003A2082">
        <w:rPr>
          <w:rFonts w:ascii="Times New Roman" w:hAnsi="Times New Roman" w:cs="Times New Roman"/>
        </w:rPr>
        <w:t>c</w:t>
      </w:r>
      <w:r w:rsidR="005D289B" w:rsidRPr="003A2082">
        <w:rPr>
          <w:rFonts w:ascii="Times New Roman" w:hAnsi="Times New Roman" w:cs="Times New Roman"/>
        </w:rPr>
        <w:t>e</w:t>
      </w:r>
      <w:r w:rsidRPr="003A2082">
        <w:rPr>
          <w:rFonts w:ascii="Times New Roman" w:hAnsi="Times New Roman" w:cs="Times New Roman"/>
        </w:rPr>
        <w:t>, and there is a way to move forward</w:t>
      </w:r>
      <w:r w:rsidR="005D289B" w:rsidRPr="003A2082">
        <w:rPr>
          <w:rFonts w:ascii="Times New Roman" w:hAnsi="Times New Roman" w:cs="Times New Roman"/>
        </w:rPr>
        <w:t xml:space="preserve"> for communities that are heavily impacted by environmental noise. </w:t>
      </w:r>
      <w:r w:rsidR="003E45BE" w:rsidRPr="003A2082">
        <w:rPr>
          <w:rFonts w:ascii="Times New Roman" w:hAnsi="Times New Roman" w:cs="Times New Roman"/>
        </w:rPr>
        <w:t xml:space="preserve">The use of free sound recording applications is one promising way that communities can </w:t>
      </w:r>
      <w:r w:rsidR="00B56F9E" w:rsidRPr="003A2082">
        <w:rPr>
          <w:rFonts w:ascii="Times New Roman" w:hAnsi="Times New Roman" w:cs="Times New Roman"/>
        </w:rPr>
        <w:t xml:space="preserve">not only </w:t>
      </w:r>
      <w:r w:rsidR="003E45BE" w:rsidRPr="003A2082">
        <w:rPr>
          <w:rFonts w:ascii="Times New Roman" w:hAnsi="Times New Roman" w:cs="Times New Roman"/>
        </w:rPr>
        <w:t xml:space="preserve">engage with </w:t>
      </w:r>
      <w:r w:rsidR="0015521E" w:rsidRPr="003A2082">
        <w:rPr>
          <w:rFonts w:ascii="Times New Roman" w:hAnsi="Times New Roman" w:cs="Times New Roman"/>
        </w:rPr>
        <w:t>each other but</w:t>
      </w:r>
      <w:r w:rsidR="00B56F9E" w:rsidRPr="003A2082">
        <w:rPr>
          <w:rFonts w:ascii="Times New Roman" w:hAnsi="Times New Roman" w:cs="Times New Roman"/>
        </w:rPr>
        <w:t xml:space="preserve"> also </w:t>
      </w:r>
      <w:r w:rsidR="003E45BE" w:rsidRPr="003A2082">
        <w:rPr>
          <w:rFonts w:ascii="Times New Roman" w:hAnsi="Times New Roman" w:cs="Times New Roman"/>
        </w:rPr>
        <w:t xml:space="preserve">pool </w:t>
      </w:r>
      <w:r w:rsidR="00B56F9E" w:rsidRPr="003A2082">
        <w:rPr>
          <w:rFonts w:ascii="Times New Roman" w:hAnsi="Times New Roman" w:cs="Times New Roman"/>
        </w:rPr>
        <w:t xml:space="preserve">open-access </w:t>
      </w:r>
      <w:r w:rsidR="003E45BE" w:rsidRPr="003A2082">
        <w:rPr>
          <w:rFonts w:ascii="Times New Roman" w:hAnsi="Times New Roman" w:cs="Times New Roman"/>
        </w:rPr>
        <w:t xml:space="preserve">data that can help </w:t>
      </w:r>
      <w:r w:rsidR="00241923">
        <w:rPr>
          <w:rFonts w:ascii="Times New Roman" w:hAnsi="Times New Roman" w:cs="Times New Roman"/>
        </w:rPr>
        <w:t>residents</w:t>
      </w:r>
      <w:r w:rsidR="003E45BE" w:rsidRPr="003A2082">
        <w:rPr>
          <w:rFonts w:ascii="Times New Roman" w:hAnsi="Times New Roman" w:cs="Times New Roman"/>
        </w:rPr>
        <w:t xml:space="preserve"> make informed decisions on their exposure to harmful and elevated levels of noise. </w:t>
      </w:r>
    </w:p>
    <w:p w14:paraId="7401B659" w14:textId="77777777" w:rsidR="004F129D" w:rsidRPr="003A2082" w:rsidRDefault="004F129D">
      <w:pPr>
        <w:rPr>
          <w:rFonts w:ascii="Times New Roman" w:eastAsiaTheme="majorEastAsia" w:hAnsi="Times New Roman" w:cs="Times New Roman"/>
          <w:b/>
          <w:bCs/>
          <w:color w:val="000000" w:themeColor="text1"/>
        </w:rPr>
      </w:pPr>
      <w:r w:rsidRPr="003A2082">
        <w:rPr>
          <w:rFonts w:ascii="Times New Roman" w:hAnsi="Times New Roman" w:cs="Times New Roman"/>
          <w:b/>
          <w:bCs/>
          <w:color w:val="000000" w:themeColor="text1"/>
        </w:rPr>
        <w:br w:type="page"/>
      </w:r>
    </w:p>
    <w:p w14:paraId="3152079B" w14:textId="75846ACA" w:rsidR="001C2301" w:rsidRPr="003A2082" w:rsidRDefault="001C2301" w:rsidP="00E52272">
      <w:pPr>
        <w:pStyle w:val="Heading1"/>
        <w:spacing w:line="360" w:lineRule="auto"/>
        <w:rPr>
          <w:rFonts w:ascii="Times New Roman" w:hAnsi="Times New Roman" w:cs="Times New Roman"/>
          <w:b/>
          <w:bCs/>
          <w:color w:val="000000" w:themeColor="text1"/>
          <w:sz w:val="24"/>
          <w:szCs w:val="24"/>
        </w:rPr>
      </w:pPr>
      <w:r w:rsidRPr="003A2082">
        <w:rPr>
          <w:rFonts w:ascii="Times New Roman" w:hAnsi="Times New Roman" w:cs="Times New Roman"/>
          <w:b/>
          <w:bCs/>
          <w:color w:val="000000" w:themeColor="text1"/>
          <w:sz w:val="24"/>
          <w:szCs w:val="24"/>
        </w:rPr>
        <w:lastRenderedPageBreak/>
        <w:t>References</w:t>
      </w:r>
    </w:p>
    <w:p w14:paraId="6BA0ECC6" w14:textId="77777777" w:rsidR="00786CEF" w:rsidRPr="003A2082" w:rsidRDefault="00480D6C" w:rsidP="00786CEF">
      <w:pPr>
        <w:spacing w:after="0" w:line="360" w:lineRule="auto"/>
        <w:rPr>
          <w:rFonts w:ascii="Times New Roman" w:hAnsi="Times New Roman" w:cs="Times New Roman"/>
        </w:rPr>
      </w:pPr>
      <w:r w:rsidRPr="003A2082">
        <w:rPr>
          <w:rFonts w:ascii="Times New Roman" w:hAnsi="Times New Roman" w:cs="Times New Roman"/>
        </w:rPr>
        <w:t>Boston Redevelopment Authority. (2010). Boston By Numbers: Young Adults. Retrieved fro</w:t>
      </w:r>
      <w:r w:rsidR="00786CEF" w:rsidRPr="003A2082">
        <w:rPr>
          <w:rFonts w:ascii="Times New Roman" w:hAnsi="Times New Roman" w:cs="Times New Roman"/>
        </w:rPr>
        <w:t xml:space="preserve">m </w:t>
      </w:r>
    </w:p>
    <w:p w14:paraId="0E5E22CE" w14:textId="3D25BBC3" w:rsidR="00480D6C" w:rsidRPr="003A2082" w:rsidRDefault="00480D6C" w:rsidP="00786CEF">
      <w:pPr>
        <w:spacing w:after="0" w:line="360" w:lineRule="auto"/>
        <w:ind w:left="720"/>
        <w:rPr>
          <w:rFonts w:ascii="Times New Roman" w:hAnsi="Times New Roman" w:cs="Times New Roman"/>
        </w:rPr>
      </w:pPr>
      <w:r w:rsidRPr="003A2082">
        <w:rPr>
          <w:rFonts w:ascii="Times New Roman" w:hAnsi="Times New Roman" w:cs="Times New Roman"/>
        </w:rPr>
        <w:t>https://www.bostonplans.org/getattachment/3e12e127-55d0-4ae3-9927-254568ab3dc4#:~:text=Boston%20has%20the%20highest%20concentration,between%2020%2D34%20years%20old.</w:t>
      </w:r>
    </w:p>
    <w:p w14:paraId="6C426175" w14:textId="77777777" w:rsidR="001C2301" w:rsidRPr="003A2082" w:rsidRDefault="001C2301" w:rsidP="00E52272">
      <w:pPr>
        <w:spacing w:after="0" w:line="360" w:lineRule="auto"/>
        <w:rPr>
          <w:rFonts w:ascii="Times New Roman" w:hAnsi="Times New Roman" w:cs="Times New Roman"/>
        </w:rPr>
      </w:pPr>
      <w:r w:rsidRPr="003A2082">
        <w:rPr>
          <w:rFonts w:ascii="Times New Roman" w:hAnsi="Times New Roman" w:cs="Times New Roman"/>
        </w:rPr>
        <w:t xml:space="preserve">Can. A., Audubert, P., Aumond, P., </w:t>
      </w:r>
      <w:r w:rsidRPr="003A2082">
        <w:rPr>
          <w:rFonts w:ascii="Times New Roman" w:hAnsi="Times New Roman" w:cs="Times New Roman"/>
          <w:i/>
          <w:iCs/>
        </w:rPr>
        <w:t>et al</w:t>
      </w:r>
      <w:r w:rsidRPr="003A2082">
        <w:rPr>
          <w:rFonts w:ascii="Times New Roman" w:hAnsi="Times New Roman" w:cs="Times New Roman"/>
        </w:rPr>
        <w:t xml:space="preserve">. (2022). Framework for urban sound assessment at the </w:t>
      </w:r>
    </w:p>
    <w:p w14:paraId="21630526" w14:textId="63C91B99" w:rsidR="001C2301" w:rsidRPr="003A2082" w:rsidRDefault="001C2301" w:rsidP="00E52272">
      <w:pPr>
        <w:spacing w:after="0" w:line="360" w:lineRule="auto"/>
        <w:ind w:left="360"/>
        <w:rPr>
          <w:rFonts w:ascii="Times New Roman" w:hAnsi="Times New Roman" w:cs="Times New Roman"/>
        </w:rPr>
      </w:pPr>
      <w:r w:rsidRPr="003A2082">
        <w:rPr>
          <w:rFonts w:ascii="Times New Roman" w:hAnsi="Times New Roman" w:cs="Times New Roman"/>
        </w:rPr>
        <w:t xml:space="preserve">city scale based on citizen action. With the smartphone application NoiseCapture as a lever for participation. </w:t>
      </w:r>
      <w:r w:rsidRPr="003A2082">
        <w:rPr>
          <w:rFonts w:ascii="Times New Roman" w:hAnsi="Times New Roman" w:cs="Times New Roman"/>
          <w:i/>
          <w:iCs/>
        </w:rPr>
        <w:t>Noise Mapping, 10</w:t>
      </w:r>
      <w:r w:rsidRPr="003A2082">
        <w:rPr>
          <w:rFonts w:ascii="Times New Roman" w:hAnsi="Times New Roman" w:cs="Times New Roman"/>
        </w:rPr>
        <w:t xml:space="preserve">(1). </w:t>
      </w:r>
    </w:p>
    <w:p w14:paraId="62BD3B3D" w14:textId="1096783E" w:rsidR="005C4DB7" w:rsidRPr="003A2082" w:rsidRDefault="005C4DB7" w:rsidP="00E52272">
      <w:pPr>
        <w:spacing w:after="0" w:line="360" w:lineRule="auto"/>
        <w:rPr>
          <w:rFonts w:ascii="Times New Roman" w:hAnsi="Times New Roman" w:cs="Times New Roman"/>
        </w:rPr>
      </w:pPr>
      <w:r w:rsidRPr="003A2082">
        <w:rPr>
          <w:rFonts w:ascii="Times New Roman" w:hAnsi="Times New Roman" w:cs="Times New Roman"/>
        </w:rPr>
        <w:t xml:space="preserve">EPA. (n.d.). EPA History: Noise and the Noise Control Act. Retrieved from </w:t>
      </w:r>
    </w:p>
    <w:p w14:paraId="0B304BE3" w14:textId="64211C8B" w:rsidR="005C4DB7" w:rsidRPr="003A2082" w:rsidRDefault="008F5147" w:rsidP="004F129D">
      <w:pPr>
        <w:spacing w:after="0" w:line="360" w:lineRule="auto"/>
        <w:ind w:firstLine="720"/>
        <w:rPr>
          <w:rFonts w:ascii="Times New Roman" w:hAnsi="Times New Roman" w:cs="Times New Roman"/>
        </w:rPr>
      </w:pPr>
      <w:hyperlink r:id="rId10" w:history="1">
        <w:r w:rsidR="004F129D" w:rsidRPr="003A2082">
          <w:rPr>
            <w:rStyle w:val="Hyperlink"/>
            <w:rFonts w:ascii="Times New Roman" w:hAnsi="Times New Roman" w:cs="Times New Roman"/>
          </w:rPr>
          <w:t>https://www.epa.gov/history/epa-history-noise-and-noise-control-act</w:t>
        </w:r>
      </w:hyperlink>
    </w:p>
    <w:p w14:paraId="6EF2D3AE" w14:textId="74AF9FBC" w:rsidR="005C4DB7" w:rsidRPr="003A2082" w:rsidRDefault="005C4DB7" w:rsidP="00E52272">
      <w:pPr>
        <w:spacing w:after="0" w:line="360" w:lineRule="auto"/>
        <w:rPr>
          <w:rFonts w:ascii="Times New Roman" w:hAnsi="Times New Roman" w:cs="Times New Roman"/>
        </w:rPr>
      </w:pPr>
      <w:r w:rsidRPr="003A2082">
        <w:rPr>
          <w:rFonts w:ascii="Times New Roman" w:hAnsi="Times New Roman" w:cs="Times New Roman"/>
        </w:rPr>
        <w:t xml:space="preserve">EPA. (1972). EPA to launch noise control program. Retrieved from </w:t>
      </w:r>
    </w:p>
    <w:p w14:paraId="20DC7BDD" w14:textId="05281D25" w:rsidR="005C4DB7" w:rsidRPr="003A2082" w:rsidRDefault="005C4DB7" w:rsidP="00E52272">
      <w:pPr>
        <w:spacing w:after="0" w:line="360" w:lineRule="auto"/>
        <w:ind w:firstLine="720"/>
        <w:rPr>
          <w:rFonts w:ascii="Times New Roman" w:hAnsi="Times New Roman" w:cs="Times New Roman"/>
        </w:rPr>
      </w:pPr>
      <w:r w:rsidRPr="003A2082">
        <w:rPr>
          <w:rFonts w:ascii="Times New Roman" w:hAnsi="Times New Roman" w:cs="Times New Roman"/>
        </w:rPr>
        <w:t>https://www.epa.gov/archive/epa/aboutepa/epa-launch-noise-control-program.html</w:t>
      </w:r>
    </w:p>
    <w:p w14:paraId="4234C21B" w14:textId="77777777" w:rsidR="001C2301" w:rsidRPr="003A2082" w:rsidRDefault="001C2301" w:rsidP="00E52272">
      <w:pPr>
        <w:spacing w:after="0" w:line="360" w:lineRule="auto"/>
        <w:rPr>
          <w:rFonts w:ascii="Times New Roman" w:hAnsi="Times New Roman" w:cs="Times New Roman"/>
        </w:rPr>
      </w:pPr>
      <w:r w:rsidRPr="003A2082">
        <w:rPr>
          <w:rFonts w:ascii="Times New Roman" w:hAnsi="Times New Roman" w:cs="Times New Roman"/>
        </w:rPr>
        <w:t xml:space="preserve">Kaliski, L., Duncan, E., Cowan, J., (2007). Community and regional mapping in the United </w:t>
      </w:r>
    </w:p>
    <w:p w14:paraId="73D048ED" w14:textId="3534A435" w:rsidR="001C2301" w:rsidRPr="003A2082" w:rsidRDefault="001C2301" w:rsidP="00E52272">
      <w:pPr>
        <w:spacing w:after="0" w:line="360" w:lineRule="auto"/>
        <w:ind w:firstLine="360"/>
        <w:rPr>
          <w:rFonts w:ascii="Times New Roman" w:hAnsi="Times New Roman" w:cs="Times New Roman"/>
        </w:rPr>
      </w:pPr>
      <w:r w:rsidRPr="003A2082">
        <w:rPr>
          <w:rFonts w:ascii="Times New Roman" w:hAnsi="Times New Roman" w:cs="Times New Roman"/>
        </w:rPr>
        <w:t xml:space="preserve">States. </w:t>
      </w:r>
      <w:r w:rsidRPr="003A2082">
        <w:rPr>
          <w:rFonts w:ascii="Times New Roman" w:hAnsi="Times New Roman" w:cs="Times New Roman"/>
          <w:i/>
          <w:iCs/>
        </w:rPr>
        <w:t>Sound and Vibration</w:t>
      </w:r>
      <w:r w:rsidRPr="003A2082">
        <w:rPr>
          <w:rFonts w:ascii="Times New Roman" w:hAnsi="Times New Roman" w:cs="Times New Roman"/>
        </w:rPr>
        <w:t>, 41(9), 14-</w:t>
      </w:r>
      <w:commentRangeStart w:id="1"/>
      <w:r w:rsidRPr="003A2082">
        <w:rPr>
          <w:rFonts w:ascii="Times New Roman" w:hAnsi="Times New Roman" w:cs="Times New Roman"/>
        </w:rPr>
        <w:t>19</w:t>
      </w:r>
      <w:commentRangeEnd w:id="1"/>
      <w:r w:rsidRPr="003A2082">
        <w:rPr>
          <w:rStyle w:val="CommentReference"/>
          <w:rFonts w:ascii="Times New Roman" w:hAnsi="Times New Roman" w:cs="Times New Roman"/>
          <w:sz w:val="24"/>
          <w:szCs w:val="24"/>
        </w:rPr>
        <w:commentReference w:id="1"/>
      </w:r>
      <w:r w:rsidRPr="003A2082">
        <w:rPr>
          <w:rFonts w:ascii="Times New Roman" w:hAnsi="Times New Roman" w:cs="Times New Roman"/>
        </w:rPr>
        <w:t xml:space="preserve">. </w:t>
      </w:r>
    </w:p>
    <w:p w14:paraId="3B4F4C6E" w14:textId="77777777" w:rsidR="001C2301" w:rsidRPr="003A2082" w:rsidRDefault="001C2301" w:rsidP="00E52272">
      <w:pPr>
        <w:spacing w:after="0" w:line="360" w:lineRule="auto"/>
        <w:rPr>
          <w:rFonts w:ascii="Times New Roman" w:hAnsi="Times New Roman" w:cs="Times New Roman"/>
        </w:rPr>
      </w:pPr>
      <w:r w:rsidRPr="003A2082">
        <w:rPr>
          <w:rFonts w:ascii="Times New Roman" w:hAnsi="Times New Roman" w:cs="Times New Roman"/>
        </w:rPr>
        <w:t>Kephalopoulos, S., Paviotti, M., Anfosso-Lédée, F., Van Maercke, D., Shilton, S., Jones, N.</w:t>
      </w:r>
    </w:p>
    <w:p w14:paraId="3638EF55" w14:textId="6A0148C6" w:rsidR="00572DD6" w:rsidRPr="003A2082" w:rsidRDefault="001C2301" w:rsidP="00E52272">
      <w:pPr>
        <w:spacing w:after="0" w:line="360" w:lineRule="auto"/>
        <w:ind w:left="360"/>
        <w:rPr>
          <w:rFonts w:ascii="Times New Roman" w:hAnsi="Times New Roman" w:cs="Times New Roman"/>
        </w:rPr>
      </w:pPr>
      <w:r w:rsidRPr="003A2082">
        <w:rPr>
          <w:rFonts w:ascii="Times New Roman" w:hAnsi="Times New Roman" w:cs="Times New Roman"/>
        </w:rPr>
        <w:t xml:space="preserve">(2014). Advances in the development of common noise assessment methods in Europe: the CNOSSOS-EU framework for strategic environmental noise mapping. </w:t>
      </w:r>
      <w:r w:rsidRPr="003A2082">
        <w:rPr>
          <w:rFonts w:ascii="Times New Roman" w:hAnsi="Times New Roman" w:cs="Times New Roman"/>
          <w:i/>
          <w:iCs/>
        </w:rPr>
        <w:t>Science of the Total Environment</w:t>
      </w:r>
      <w:r w:rsidRPr="003A2082">
        <w:rPr>
          <w:rFonts w:ascii="Times New Roman" w:hAnsi="Times New Roman" w:cs="Times New Roman"/>
        </w:rPr>
        <w:t xml:space="preserve">, </w:t>
      </w:r>
      <w:r w:rsidRPr="003A2082">
        <w:rPr>
          <w:rFonts w:ascii="Times New Roman" w:hAnsi="Times New Roman" w:cs="Times New Roman"/>
          <w:i/>
          <w:iCs/>
        </w:rPr>
        <w:t>482-483</w:t>
      </w:r>
      <w:r w:rsidRPr="003A2082">
        <w:rPr>
          <w:rFonts w:ascii="Times New Roman" w:hAnsi="Times New Roman" w:cs="Times New Roman"/>
        </w:rPr>
        <w:t>, 400-</w:t>
      </w:r>
      <w:commentRangeStart w:id="2"/>
      <w:r w:rsidRPr="003A2082">
        <w:rPr>
          <w:rFonts w:ascii="Times New Roman" w:hAnsi="Times New Roman" w:cs="Times New Roman"/>
        </w:rPr>
        <w:t xml:space="preserve">410. </w:t>
      </w:r>
      <w:commentRangeEnd w:id="2"/>
      <w:r w:rsidRPr="003A2082">
        <w:rPr>
          <w:rStyle w:val="CommentReference"/>
          <w:rFonts w:ascii="Times New Roman" w:hAnsi="Times New Roman" w:cs="Times New Roman"/>
          <w:sz w:val="24"/>
          <w:szCs w:val="24"/>
        </w:rPr>
        <w:commentReference w:id="2"/>
      </w:r>
    </w:p>
    <w:p w14:paraId="6F9CFFE8" w14:textId="77777777" w:rsidR="00572DD6" w:rsidRPr="003A2082" w:rsidRDefault="00572DD6" w:rsidP="00E52272">
      <w:pPr>
        <w:spacing w:after="0" w:line="360" w:lineRule="auto"/>
        <w:rPr>
          <w:rFonts w:ascii="Times New Roman" w:hAnsi="Times New Roman" w:cs="Times New Roman"/>
        </w:rPr>
      </w:pPr>
      <w:r w:rsidRPr="003A2082">
        <w:rPr>
          <w:rFonts w:ascii="Times New Roman" w:hAnsi="Times New Roman" w:cs="Times New Roman"/>
        </w:rPr>
        <w:t xml:space="preserve">Manvell, D., Hartog van Banda, E. (2011). Good practice in the use of noise mapping software. </w:t>
      </w:r>
    </w:p>
    <w:p w14:paraId="7889FD6F" w14:textId="746E9D4D" w:rsidR="00D17932" w:rsidRPr="003A2082" w:rsidRDefault="00572DD6" w:rsidP="00E52272">
      <w:pPr>
        <w:spacing w:after="0" w:line="360" w:lineRule="auto"/>
        <w:ind w:firstLine="360"/>
        <w:rPr>
          <w:rFonts w:ascii="Times New Roman" w:hAnsi="Times New Roman" w:cs="Times New Roman"/>
        </w:rPr>
      </w:pPr>
      <w:r w:rsidRPr="003A2082">
        <w:rPr>
          <w:rFonts w:ascii="Times New Roman" w:hAnsi="Times New Roman" w:cs="Times New Roman"/>
          <w:i/>
          <w:iCs/>
        </w:rPr>
        <w:t>Applied Acoustics, 72</w:t>
      </w:r>
      <w:r w:rsidRPr="003A2082">
        <w:rPr>
          <w:rFonts w:ascii="Times New Roman" w:hAnsi="Times New Roman" w:cs="Times New Roman"/>
        </w:rPr>
        <w:t xml:space="preserve">, 527-533. </w:t>
      </w:r>
    </w:p>
    <w:p w14:paraId="182FBBBE" w14:textId="77777777" w:rsidR="00AE5F27" w:rsidRPr="003A2082" w:rsidRDefault="00AE5F27" w:rsidP="00E52272">
      <w:pPr>
        <w:spacing w:after="0" w:line="360" w:lineRule="auto"/>
        <w:rPr>
          <w:rFonts w:ascii="Times New Roman" w:hAnsi="Times New Roman" w:cs="Times New Roman"/>
        </w:rPr>
      </w:pPr>
      <w:r w:rsidRPr="003A2082">
        <w:rPr>
          <w:rFonts w:ascii="Times New Roman" w:hAnsi="Times New Roman" w:cs="Times New Roman"/>
        </w:rPr>
        <w:t xml:space="preserve">Providence Noise Project. (n.d). Federal Noise Law. Retrieved from </w:t>
      </w:r>
    </w:p>
    <w:p w14:paraId="6D52FE89" w14:textId="7BA82AF6" w:rsidR="00055612" w:rsidRPr="003A2082" w:rsidRDefault="00AE5F27" w:rsidP="00E52272">
      <w:pPr>
        <w:spacing w:after="0" w:line="360" w:lineRule="auto"/>
        <w:ind w:firstLine="360"/>
        <w:rPr>
          <w:rFonts w:ascii="Times New Roman" w:hAnsi="Times New Roman" w:cs="Times New Roman"/>
        </w:rPr>
      </w:pPr>
      <w:r w:rsidRPr="003A2082">
        <w:rPr>
          <w:rFonts w:ascii="Times New Roman" w:hAnsi="Times New Roman" w:cs="Times New Roman"/>
        </w:rPr>
        <w:t>https://providencenoiseproject.org/laws/federal-law/</w:t>
      </w:r>
    </w:p>
    <w:p w14:paraId="7D8523FD" w14:textId="77777777" w:rsidR="00055612" w:rsidRPr="003A2082" w:rsidRDefault="00055612">
      <w:pPr>
        <w:rPr>
          <w:rFonts w:ascii="Times New Roman" w:hAnsi="Times New Roman" w:cs="Times New Roman"/>
        </w:rPr>
      </w:pPr>
      <w:r w:rsidRPr="003A2082">
        <w:rPr>
          <w:rFonts w:ascii="Times New Roman" w:hAnsi="Times New Roman" w:cs="Times New Roman"/>
        </w:rPr>
        <w:br w:type="page"/>
      </w:r>
    </w:p>
    <w:p w14:paraId="4A536074" w14:textId="562FA729" w:rsidR="00AE5F27" w:rsidRPr="003A2082" w:rsidRDefault="00055612" w:rsidP="00055612">
      <w:pPr>
        <w:spacing w:after="0" w:line="360" w:lineRule="auto"/>
        <w:rPr>
          <w:rFonts w:ascii="Times New Roman" w:hAnsi="Times New Roman" w:cs="Times New Roman"/>
          <w:b/>
          <w:bCs/>
        </w:rPr>
      </w:pPr>
      <w:r w:rsidRPr="003A2082">
        <w:rPr>
          <w:rFonts w:ascii="Times New Roman" w:hAnsi="Times New Roman" w:cs="Times New Roman"/>
          <w:b/>
          <w:bCs/>
        </w:rPr>
        <w:lastRenderedPageBreak/>
        <w:t>Appendix</w:t>
      </w:r>
    </w:p>
    <w:tbl>
      <w:tblPr>
        <w:tblStyle w:val="TableGrid"/>
        <w:tblW w:w="0" w:type="auto"/>
        <w:tblLook w:val="04A0" w:firstRow="1" w:lastRow="0" w:firstColumn="1" w:lastColumn="0" w:noHBand="0" w:noVBand="1"/>
      </w:tblPr>
      <w:tblGrid>
        <w:gridCol w:w="2337"/>
        <w:gridCol w:w="2337"/>
        <w:gridCol w:w="2338"/>
        <w:gridCol w:w="2338"/>
      </w:tblGrid>
      <w:tr w:rsidR="00055612" w:rsidRPr="003A2082" w14:paraId="2A27008F" w14:textId="77777777" w:rsidTr="00055612">
        <w:tc>
          <w:tcPr>
            <w:tcW w:w="2337" w:type="dxa"/>
          </w:tcPr>
          <w:p w14:paraId="3FA7EDED" w14:textId="79EC75A7" w:rsidR="00055612" w:rsidRPr="003A2082" w:rsidRDefault="00055612" w:rsidP="00E52272">
            <w:pPr>
              <w:spacing w:line="360" w:lineRule="auto"/>
              <w:rPr>
                <w:rFonts w:ascii="Times New Roman" w:hAnsi="Times New Roman" w:cs="Times New Roman"/>
                <w:b/>
                <w:bCs/>
              </w:rPr>
            </w:pPr>
            <w:r w:rsidRPr="003A2082">
              <w:rPr>
                <w:rFonts w:ascii="Times New Roman" w:hAnsi="Times New Roman" w:cs="Times New Roman"/>
                <w:b/>
                <w:bCs/>
              </w:rPr>
              <w:t>Participant</w:t>
            </w:r>
          </w:p>
        </w:tc>
        <w:tc>
          <w:tcPr>
            <w:tcW w:w="2337" w:type="dxa"/>
          </w:tcPr>
          <w:p w14:paraId="285F839A" w14:textId="4D8A1E9C" w:rsidR="00055612" w:rsidRPr="003A2082" w:rsidRDefault="00055612" w:rsidP="00E52272">
            <w:pPr>
              <w:spacing w:line="360" w:lineRule="auto"/>
              <w:rPr>
                <w:rFonts w:ascii="Times New Roman" w:hAnsi="Times New Roman" w:cs="Times New Roman"/>
                <w:b/>
                <w:bCs/>
              </w:rPr>
            </w:pPr>
            <w:r w:rsidRPr="003A2082">
              <w:rPr>
                <w:rFonts w:ascii="Times New Roman" w:hAnsi="Times New Roman" w:cs="Times New Roman"/>
                <w:b/>
                <w:bCs/>
              </w:rPr>
              <w:t>Intuitiveness</w:t>
            </w:r>
          </w:p>
        </w:tc>
        <w:tc>
          <w:tcPr>
            <w:tcW w:w="2338" w:type="dxa"/>
          </w:tcPr>
          <w:p w14:paraId="73487100" w14:textId="3441960B" w:rsidR="00055612" w:rsidRPr="003A2082" w:rsidRDefault="00055612" w:rsidP="00E52272">
            <w:pPr>
              <w:spacing w:line="360" w:lineRule="auto"/>
              <w:rPr>
                <w:rFonts w:ascii="Times New Roman" w:hAnsi="Times New Roman" w:cs="Times New Roman"/>
                <w:b/>
                <w:bCs/>
              </w:rPr>
            </w:pPr>
            <w:r w:rsidRPr="003A2082">
              <w:rPr>
                <w:rFonts w:ascii="Times New Roman" w:hAnsi="Times New Roman" w:cs="Times New Roman"/>
                <w:b/>
                <w:bCs/>
              </w:rPr>
              <w:t>Information</w:t>
            </w:r>
          </w:p>
        </w:tc>
        <w:tc>
          <w:tcPr>
            <w:tcW w:w="2338" w:type="dxa"/>
          </w:tcPr>
          <w:p w14:paraId="3D2406D5" w14:textId="507D9C1E" w:rsidR="00055612" w:rsidRPr="003A2082" w:rsidRDefault="00055612" w:rsidP="00E52272">
            <w:pPr>
              <w:spacing w:line="360" w:lineRule="auto"/>
              <w:rPr>
                <w:rFonts w:ascii="Times New Roman" w:hAnsi="Times New Roman" w:cs="Times New Roman"/>
                <w:b/>
                <w:bCs/>
              </w:rPr>
            </w:pPr>
            <w:r w:rsidRPr="003A2082">
              <w:rPr>
                <w:rFonts w:ascii="Times New Roman" w:hAnsi="Times New Roman" w:cs="Times New Roman"/>
                <w:b/>
                <w:bCs/>
              </w:rPr>
              <w:t>Introspection</w:t>
            </w:r>
          </w:p>
        </w:tc>
      </w:tr>
      <w:tr w:rsidR="00055612" w:rsidRPr="003A2082" w14:paraId="5D32C545" w14:textId="77777777" w:rsidTr="00055612">
        <w:tc>
          <w:tcPr>
            <w:tcW w:w="2337" w:type="dxa"/>
          </w:tcPr>
          <w:p w14:paraId="354D25FF" w14:textId="4AC39FB1" w:rsidR="00055612" w:rsidRPr="003A2082" w:rsidRDefault="00055612" w:rsidP="00E52272">
            <w:pPr>
              <w:spacing w:line="360" w:lineRule="auto"/>
              <w:rPr>
                <w:rFonts w:ascii="Times New Roman" w:hAnsi="Times New Roman" w:cs="Times New Roman"/>
              </w:rPr>
            </w:pPr>
            <w:r w:rsidRPr="003A2082">
              <w:rPr>
                <w:rFonts w:ascii="Times New Roman" w:hAnsi="Times New Roman" w:cs="Times New Roman"/>
              </w:rPr>
              <w:t>Participant 1</w:t>
            </w:r>
          </w:p>
        </w:tc>
        <w:tc>
          <w:tcPr>
            <w:tcW w:w="2337" w:type="dxa"/>
          </w:tcPr>
          <w:p w14:paraId="6BB77C61" w14:textId="4C7CB02C" w:rsidR="00055612" w:rsidRPr="003A2082" w:rsidRDefault="003E45BE" w:rsidP="00E52272">
            <w:pPr>
              <w:spacing w:line="360" w:lineRule="auto"/>
              <w:rPr>
                <w:rFonts w:ascii="Times New Roman" w:hAnsi="Times New Roman" w:cs="Times New Roman"/>
              </w:rPr>
            </w:pPr>
            <w:r w:rsidRPr="003A2082">
              <w:rPr>
                <w:rFonts w:ascii="Times New Roman" w:hAnsi="Times New Roman" w:cs="Times New Roman"/>
              </w:rPr>
              <w:t xml:space="preserve">Noise Project told you how long to do recording. It shows the comparison next to the level of noise and pictures to say what the noise would be to understand the type of noise the person is experiencing. NIOSH didn’t specific how long it needed [to record]. It doesn’t save </w:t>
            </w:r>
            <w:r w:rsidR="00485B99" w:rsidRPr="003A2082">
              <w:rPr>
                <w:rFonts w:ascii="Times New Roman" w:hAnsi="Times New Roman" w:cs="Times New Roman"/>
              </w:rPr>
              <w:t>automatically,</w:t>
            </w:r>
            <w:r w:rsidRPr="003A2082">
              <w:rPr>
                <w:rFonts w:ascii="Times New Roman" w:hAnsi="Times New Roman" w:cs="Times New Roman"/>
              </w:rPr>
              <w:t xml:space="preserve"> and the abbreviations weren’t intuitive, but this also made it seem more legit.</w:t>
            </w:r>
          </w:p>
        </w:tc>
        <w:tc>
          <w:tcPr>
            <w:tcW w:w="2338" w:type="dxa"/>
          </w:tcPr>
          <w:p w14:paraId="792B7FC8" w14:textId="77777777" w:rsidR="00055612" w:rsidRPr="003A2082" w:rsidRDefault="00055612" w:rsidP="00E52272">
            <w:pPr>
              <w:spacing w:line="360" w:lineRule="auto"/>
              <w:rPr>
                <w:rFonts w:ascii="Times New Roman" w:hAnsi="Times New Roman" w:cs="Times New Roman"/>
              </w:rPr>
            </w:pPr>
          </w:p>
        </w:tc>
        <w:tc>
          <w:tcPr>
            <w:tcW w:w="2338" w:type="dxa"/>
          </w:tcPr>
          <w:p w14:paraId="14D2271A" w14:textId="50326A41" w:rsidR="00055612" w:rsidRPr="003A2082" w:rsidRDefault="003E45BE" w:rsidP="00E52272">
            <w:pPr>
              <w:spacing w:line="360" w:lineRule="auto"/>
              <w:rPr>
                <w:rFonts w:ascii="Times New Roman" w:hAnsi="Times New Roman" w:cs="Times New Roman"/>
              </w:rPr>
            </w:pPr>
            <w:r w:rsidRPr="003A2082">
              <w:rPr>
                <w:rFonts w:ascii="Times New Roman" w:hAnsi="Times New Roman" w:cs="Times New Roman"/>
              </w:rPr>
              <w:t xml:space="preserve">Noise Project encourages changes in behavior when the noise is related to other more macro problems. </w:t>
            </w:r>
          </w:p>
        </w:tc>
      </w:tr>
      <w:tr w:rsidR="00055612" w:rsidRPr="003A2082" w14:paraId="091BC4B3" w14:textId="77777777" w:rsidTr="00055612">
        <w:tc>
          <w:tcPr>
            <w:tcW w:w="2337" w:type="dxa"/>
          </w:tcPr>
          <w:p w14:paraId="7FC6C413" w14:textId="0DB43DDC" w:rsidR="00055612" w:rsidRPr="003A2082" w:rsidRDefault="00055612" w:rsidP="00E52272">
            <w:pPr>
              <w:spacing w:line="360" w:lineRule="auto"/>
              <w:rPr>
                <w:rFonts w:ascii="Times New Roman" w:hAnsi="Times New Roman" w:cs="Times New Roman"/>
              </w:rPr>
            </w:pPr>
            <w:r w:rsidRPr="003A2082">
              <w:rPr>
                <w:rFonts w:ascii="Times New Roman" w:hAnsi="Times New Roman" w:cs="Times New Roman"/>
              </w:rPr>
              <w:t>Participant 2</w:t>
            </w:r>
          </w:p>
        </w:tc>
        <w:tc>
          <w:tcPr>
            <w:tcW w:w="2337" w:type="dxa"/>
          </w:tcPr>
          <w:p w14:paraId="075D0F35" w14:textId="3E3DD430" w:rsidR="00055612" w:rsidRPr="003A2082" w:rsidRDefault="003E45BE" w:rsidP="00E52272">
            <w:pPr>
              <w:spacing w:line="360" w:lineRule="auto"/>
              <w:rPr>
                <w:rFonts w:ascii="Times New Roman" w:hAnsi="Times New Roman" w:cs="Times New Roman"/>
              </w:rPr>
            </w:pPr>
            <w:r w:rsidRPr="003A2082">
              <w:rPr>
                <w:rFonts w:ascii="Times New Roman" w:hAnsi="Times New Roman" w:cs="Times New Roman"/>
              </w:rPr>
              <w:t>[Noise Project] was a lot more accessible. It used lay people terms which made the report a lot more understandable.</w:t>
            </w:r>
          </w:p>
        </w:tc>
        <w:tc>
          <w:tcPr>
            <w:tcW w:w="2338" w:type="dxa"/>
          </w:tcPr>
          <w:p w14:paraId="181D12F0" w14:textId="74D6B493" w:rsidR="00055612" w:rsidRPr="003A2082" w:rsidRDefault="003E45BE" w:rsidP="00E52272">
            <w:pPr>
              <w:spacing w:line="360" w:lineRule="auto"/>
              <w:rPr>
                <w:rFonts w:ascii="Times New Roman" w:hAnsi="Times New Roman" w:cs="Times New Roman"/>
              </w:rPr>
            </w:pPr>
            <w:r w:rsidRPr="003A2082">
              <w:rPr>
                <w:rFonts w:ascii="Times New Roman" w:hAnsi="Times New Roman" w:cs="Times New Roman"/>
              </w:rPr>
              <w:t>NIOSH focuses on hearing disorders and hearing loss. Noise Project focused more on connecting noise with well-being.</w:t>
            </w:r>
          </w:p>
        </w:tc>
        <w:tc>
          <w:tcPr>
            <w:tcW w:w="2338" w:type="dxa"/>
          </w:tcPr>
          <w:p w14:paraId="2E6C3AE2" w14:textId="77777777" w:rsidR="00055612" w:rsidRPr="003A2082" w:rsidRDefault="00055612" w:rsidP="00E52272">
            <w:pPr>
              <w:spacing w:line="360" w:lineRule="auto"/>
              <w:rPr>
                <w:rFonts w:ascii="Times New Roman" w:hAnsi="Times New Roman" w:cs="Times New Roman"/>
              </w:rPr>
            </w:pPr>
          </w:p>
        </w:tc>
      </w:tr>
      <w:tr w:rsidR="00055612" w:rsidRPr="003A2082" w14:paraId="5B3A99AA" w14:textId="77777777" w:rsidTr="00055612">
        <w:tc>
          <w:tcPr>
            <w:tcW w:w="2337" w:type="dxa"/>
          </w:tcPr>
          <w:p w14:paraId="0955BD47" w14:textId="09953701" w:rsidR="00055612" w:rsidRPr="003A2082" w:rsidRDefault="00055612" w:rsidP="00E52272">
            <w:pPr>
              <w:spacing w:line="360" w:lineRule="auto"/>
              <w:rPr>
                <w:rFonts w:ascii="Times New Roman" w:hAnsi="Times New Roman" w:cs="Times New Roman"/>
              </w:rPr>
            </w:pPr>
            <w:r w:rsidRPr="003A2082">
              <w:rPr>
                <w:rFonts w:ascii="Times New Roman" w:hAnsi="Times New Roman" w:cs="Times New Roman"/>
              </w:rPr>
              <w:t>Participant 3</w:t>
            </w:r>
          </w:p>
        </w:tc>
        <w:tc>
          <w:tcPr>
            <w:tcW w:w="2337" w:type="dxa"/>
          </w:tcPr>
          <w:p w14:paraId="394B13C0" w14:textId="42FDA6BE" w:rsidR="00055612" w:rsidRPr="003A2082" w:rsidRDefault="003E45BE" w:rsidP="00E52272">
            <w:pPr>
              <w:spacing w:line="360" w:lineRule="auto"/>
              <w:rPr>
                <w:rFonts w:ascii="Times New Roman" w:hAnsi="Times New Roman" w:cs="Times New Roman"/>
              </w:rPr>
            </w:pPr>
            <w:r w:rsidRPr="003A2082">
              <w:rPr>
                <w:rFonts w:ascii="Times New Roman" w:hAnsi="Times New Roman" w:cs="Times New Roman"/>
              </w:rPr>
              <w:t xml:space="preserve">[Noise Project] was almost oversimplified. The emojis were cute but </w:t>
            </w:r>
            <w:r w:rsidRPr="003A2082">
              <w:rPr>
                <w:rFonts w:ascii="Times New Roman" w:hAnsi="Times New Roman" w:cs="Times New Roman"/>
              </w:rPr>
              <w:lastRenderedPageBreak/>
              <w:t xml:space="preserve">how comprehensive can your report be when you cannot say exactly where the source is coming from </w:t>
            </w:r>
          </w:p>
        </w:tc>
        <w:tc>
          <w:tcPr>
            <w:tcW w:w="2338" w:type="dxa"/>
          </w:tcPr>
          <w:p w14:paraId="1041871E" w14:textId="77777777" w:rsidR="00055612" w:rsidRPr="003A2082" w:rsidRDefault="00055612" w:rsidP="00E52272">
            <w:pPr>
              <w:spacing w:line="360" w:lineRule="auto"/>
              <w:rPr>
                <w:rFonts w:ascii="Times New Roman" w:hAnsi="Times New Roman" w:cs="Times New Roman"/>
              </w:rPr>
            </w:pPr>
          </w:p>
        </w:tc>
        <w:tc>
          <w:tcPr>
            <w:tcW w:w="2338" w:type="dxa"/>
          </w:tcPr>
          <w:p w14:paraId="3CE93F9F" w14:textId="15746A63" w:rsidR="00055612" w:rsidRPr="003A2082" w:rsidRDefault="00485B99" w:rsidP="00E52272">
            <w:pPr>
              <w:spacing w:line="360" w:lineRule="auto"/>
              <w:rPr>
                <w:rFonts w:ascii="Times New Roman" w:hAnsi="Times New Roman" w:cs="Times New Roman"/>
              </w:rPr>
            </w:pPr>
            <w:r w:rsidRPr="003A2082">
              <w:rPr>
                <w:rFonts w:ascii="Times New Roman" w:hAnsi="Times New Roman" w:cs="Times New Roman"/>
              </w:rPr>
              <w:t xml:space="preserve">I noticed that when I had to take out my headphones to make a recording, that I </w:t>
            </w:r>
            <w:r w:rsidRPr="003A2082">
              <w:rPr>
                <w:rFonts w:ascii="Times New Roman" w:hAnsi="Times New Roman" w:cs="Times New Roman"/>
              </w:rPr>
              <w:lastRenderedPageBreak/>
              <w:t>have been putting on music to block out noise. Using headphones helps control the noise that we are expos</w:t>
            </w:r>
            <w:r w:rsidR="00B47B71" w:rsidRPr="003A2082">
              <w:rPr>
                <w:rFonts w:ascii="Times New Roman" w:hAnsi="Times New Roman" w:cs="Times New Roman"/>
              </w:rPr>
              <w:t xml:space="preserve">ed </w:t>
            </w:r>
            <w:r w:rsidRPr="003A2082">
              <w:rPr>
                <w:rFonts w:ascii="Times New Roman" w:hAnsi="Times New Roman" w:cs="Times New Roman"/>
              </w:rPr>
              <w:t>to</w:t>
            </w:r>
            <w:r w:rsidR="00B47B71" w:rsidRPr="003A2082">
              <w:rPr>
                <w:rFonts w:ascii="Times New Roman" w:hAnsi="Times New Roman" w:cs="Times New Roman"/>
              </w:rPr>
              <w:t xml:space="preserve">, </w:t>
            </w:r>
            <w:r w:rsidRPr="003A2082">
              <w:rPr>
                <w:rFonts w:ascii="Times New Roman" w:hAnsi="Times New Roman" w:cs="Times New Roman"/>
              </w:rPr>
              <w:t xml:space="preserve">but when we aren’t wearing </w:t>
            </w:r>
            <w:r w:rsidR="0015521E" w:rsidRPr="003A2082">
              <w:rPr>
                <w:rFonts w:ascii="Times New Roman" w:hAnsi="Times New Roman" w:cs="Times New Roman"/>
              </w:rPr>
              <w:t>them,</w:t>
            </w:r>
            <w:r w:rsidRPr="003A2082">
              <w:rPr>
                <w:rFonts w:ascii="Times New Roman" w:hAnsi="Times New Roman" w:cs="Times New Roman"/>
              </w:rPr>
              <w:t xml:space="preserve"> we aren’t able to filter out noise as well. </w:t>
            </w:r>
          </w:p>
        </w:tc>
      </w:tr>
      <w:tr w:rsidR="00055612" w:rsidRPr="003A2082" w14:paraId="6FC68B40" w14:textId="77777777" w:rsidTr="00055612">
        <w:tc>
          <w:tcPr>
            <w:tcW w:w="2337" w:type="dxa"/>
          </w:tcPr>
          <w:p w14:paraId="722605F7" w14:textId="0D2CF747" w:rsidR="00055612" w:rsidRPr="003A2082" w:rsidRDefault="00055612" w:rsidP="00E52272">
            <w:pPr>
              <w:spacing w:line="360" w:lineRule="auto"/>
              <w:rPr>
                <w:rFonts w:ascii="Times New Roman" w:hAnsi="Times New Roman" w:cs="Times New Roman"/>
              </w:rPr>
            </w:pPr>
            <w:r w:rsidRPr="003A2082">
              <w:rPr>
                <w:rFonts w:ascii="Times New Roman" w:hAnsi="Times New Roman" w:cs="Times New Roman"/>
              </w:rPr>
              <w:lastRenderedPageBreak/>
              <w:t>Participant 5</w:t>
            </w:r>
          </w:p>
        </w:tc>
        <w:tc>
          <w:tcPr>
            <w:tcW w:w="2337" w:type="dxa"/>
          </w:tcPr>
          <w:p w14:paraId="37BFD48F" w14:textId="77777777" w:rsidR="00055612" w:rsidRPr="003A2082" w:rsidRDefault="00055612" w:rsidP="00E52272">
            <w:pPr>
              <w:spacing w:line="360" w:lineRule="auto"/>
              <w:rPr>
                <w:rFonts w:ascii="Times New Roman" w:hAnsi="Times New Roman" w:cs="Times New Roman"/>
              </w:rPr>
            </w:pPr>
          </w:p>
        </w:tc>
        <w:tc>
          <w:tcPr>
            <w:tcW w:w="2338" w:type="dxa"/>
          </w:tcPr>
          <w:p w14:paraId="554A4724" w14:textId="77777777" w:rsidR="00055612" w:rsidRPr="003A2082" w:rsidRDefault="00055612" w:rsidP="00E52272">
            <w:pPr>
              <w:spacing w:line="360" w:lineRule="auto"/>
              <w:rPr>
                <w:rFonts w:ascii="Times New Roman" w:hAnsi="Times New Roman" w:cs="Times New Roman"/>
              </w:rPr>
            </w:pPr>
          </w:p>
        </w:tc>
        <w:tc>
          <w:tcPr>
            <w:tcW w:w="2338" w:type="dxa"/>
          </w:tcPr>
          <w:p w14:paraId="1D981E13" w14:textId="7FDFA784" w:rsidR="00055612" w:rsidRPr="003A2082" w:rsidRDefault="00485B99" w:rsidP="00E52272">
            <w:pPr>
              <w:spacing w:line="360" w:lineRule="auto"/>
              <w:rPr>
                <w:rFonts w:ascii="Times New Roman" w:hAnsi="Times New Roman" w:cs="Times New Roman"/>
              </w:rPr>
            </w:pPr>
            <w:r w:rsidRPr="003A2082">
              <w:rPr>
                <w:rFonts w:ascii="Times New Roman" w:hAnsi="Times New Roman" w:cs="Times New Roman"/>
              </w:rPr>
              <w:t>NIOSH asks if you want to share your data with Apple Health. This is an interesting integration since Apple also monitors your headphone audio levels.</w:t>
            </w:r>
          </w:p>
        </w:tc>
      </w:tr>
    </w:tbl>
    <w:p w14:paraId="3738CECB" w14:textId="77777777" w:rsidR="00055612" w:rsidRPr="003A2082" w:rsidRDefault="00055612" w:rsidP="00E52272">
      <w:pPr>
        <w:spacing w:after="0" w:line="360" w:lineRule="auto"/>
        <w:ind w:firstLine="360"/>
        <w:rPr>
          <w:rFonts w:ascii="Times New Roman" w:hAnsi="Times New Roman" w:cs="Times New Roman"/>
        </w:rPr>
      </w:pPr>
    </w:p>
    <w:p w14:paraId="7BB5D296" w14:textId="44C0F9B7" w:rsidR="00E9258D" w:rsidRPr="003A2082" w:rsidRDefault="00E153DC" w:rsidP="005D289B">
      <w:pPr>
        <w:rPr>
          <w:rFonts w:ascii="Times New Roman" w:eastAsiaTheme="majorEastAsia" w:hAnsi="Times New Roman" w:cs="Times New Roman"/>
          <w:b/>
          <w:bCs/>
          <w:color w:val="000000" w:themeColor="text1"/>
        </w:rPr>
      </w:pPr>
      <w:r w:rsidRPr="003A2082">
        <w:rPr>
          <w:rFonts w:ascii="Times New Roman" w:hAnsi="Times New Roman" w:cs="Times New Roman"/>
        </w:rPr>
        <w:t xml:space="preserve"> </w:t>
      </w:r>
    </w:p>
    <w:sectPr w:rsidR="00E9258D" w:rsidRPr="003A2082">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Carrido, Tatiana" w:date="2025-04-14T18:39:00Z" w:initials="TC">
    <w:p w14:paraId="1FDEAA1E" w14:textId="77777777" w:rsidR="001C2301" w:rsidRDefault="001C2301" w:rsidP="001C2301">
      <w:r>
        <w:rPr>
          <w:rStyle w:val="CommentReference"/>
        </w:rPr>
        <w:annotationRef/>
      </w:r>
      <w:r>
        <w:rPr>
          <w:sz w:val="20"/>
          <w:szCs w:val="20"/>
        </w:rPr>
        <w:t>Fill out</w:t>
      </w:r>
    </w:p>
  </w:comment>
  <w:comment w:id="2" w:author="Carrido, Tatiana" w:date="2025-04-14T18:39:00Z" w:initials="TC">
    <w:p w14:paraId="219642B7" w14:textId="77777777" w:rsidR="001C2301" w:rsidRDefault="001C2301" w:rsidP="001C2301">
      <w:r>
        <w:rPr>
          <w:rStyle w:val="CommentReference"/>
        </w:rPr>
        <w:annotationRef/>
      </w:r>
      <w:r>
        <w:rPr>
          <w:sz w:val="20"/>
          <w:szCs w:val="20"/>
        </w:rPr>
        <w:t>Fill out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FDEAA1E" w15:done="1"/>
  <w15:commentEx w15:paraId="219642B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F722EF4" w16cex:dateUtc="2025-04-14T22:39:00Z"/>
  <w16cex:commentExtensible w16cex:durableId="5C06A23A" w16cex:dateUtc="2025-04-14T22: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DEAA1E" w16cid:durableId="4F722EF4"/>
  <w16cid:commentId w16cid:paraId="219642B7" w16cid:durableId="5C06A23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DCB110" w14:textId="77777777" w:rsidR="008F5147" w:rsidRDefault="008F5147" w:rsidP="0056381B">
      <w:pPr>
        <w:spacing w:after="0" w:line="240" w:lineRule="auto"/>
      </w:pPr>
      <w:r>
        <w:separator/>
      </w:r>
    </w:p>
  </w:endnote>
  <w:endnote w:type="continuationSeparator" w:id="0">
    <w:p w14:paraId="08A72134" w14:textId="77777777" w:rsidR="008F5147" w:rsidRDefault="008F5147" w:rsidP="00563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C644C" w14:textId="77777777" w:rsidR="00A72999" w:rsidRDefault="00A729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8783C" w14:textId="77777777" w:rsidR="00A72999" w:rsidRDefault="00A729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2E091" w14:textId="77777777" w:rsidR="00A72999" w:rsidRDefault="00A729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79E91B" w14:textId="77777777" w:rsidR="008F5147" w:rsidRDefault="008F5147" w:rsidP="0056381B">
      <w:pPr>
        <w:spacing w:after="0" w:line="240" w:lineRule="auto"/>
      </w:pPr>
      <w:r>
        <w:separator/>
      </w:r>
    </w:p>
  </w:footnote>
  <w:footnote w:type="continuationSeparator" w:id="0">
    <w:p w14:paraId="0BE9C9A2" w14:textId="77777777" w:rsidR="008F5147" w:rsidRDefault="008F5147" w:rsidP="0056381B">
      <w:pPr>
        <w:spacing w:after="0" w:line="240" w:lineRule="auto"/>
      </w:pPr>
      <w:r>
        <w:continuationSeparator/>
      </w:r>
    </w:p>
  </w:footnote>
  <w:footnote w:id="1">
    <w:p w14:paraId="371F5751" w14:textId="4AFC35A2" w:rsidR="00572DD6" w:rsidRPr="00B2001E" w:rsidRDefault="00572DD6">
      <w:pPr>
        <w:pStyle w:val="FootnoteText"/>
        <w:rPr>
          <w:rFonts w:ascii="Times New Roman" w:hAnsi="Times New Roman" w:cs="Times New Roman"/>
        </w:rPr>
      </w:pPr>
      <w:r w:rsidRPr="00B2001E">
        <w:rPr>
          <w:rStyle w:val="FootnoteReference"/>
          <w:rFonts w:ascii="Times New Roman" w:hAnsi="Times New Roman" w:cs="Times New Roman"/>
        </w:rPr>
        <w:footnoteRef/>
      </w:r>
      <w:r w:rsidRPr="00B2001E">
        <w:rPr>
          <w:rFonts w:ascii="Times New Roman" w:hAnsi="Times New Roman" w:cs="Times New Roman"/>
        </w:rPr>
        <w:t xml:space="preserve"> EPA. (1972). EPA to launch noise control program. Retrieved from https://www.epa.gov/archive/epa/aboutepa/epa-launch-noise-control-program.html</w:t>
      </w:r>
    </w:p>
  </w:footnote>
  <w:footnote w:id="2">
    <w:p w14:paraId="2F14AC15" w14:textId="449FE741" w:rsidR="00AE5F27" w:rsidRPr="00B2001E" w:rsidRDefault="00AE5F27">
      <w:pPr>
        <w:pStyle w:val="FootnoteText"/>
        <w:rPr>
          <w:rFonts w:ascii="Times New Roman" w:hAnsi="Times New Roman" w:cs="Times New Roman"/>
        </w:rPr>
      </w:pPr>
      <w:r w:rsidRPr="00B2001E">
        <w:rPr>
          <w:rStyle w:val="FootnoteReference"/>
          <w:rFonts w:ascii="Times New Roman" w:hAnsi="Times New Roman" w:cs="Times New Roman"/>
        </w:rPr>
        <w:footnoteRef/>
      </w:r>
      <w:r w:rsidRPr="00B2001E">
        <w:rPr>
          <w:rFonts w:ascii="Times New Roman" w:hAnsi="Times New Roman" w:cs="Times New Roman"/>
        </w:rPr>
        <w:t xml:space="preserve"> Providence Noise Project. (n.d). Federal Noise Law. Retrieved from https://providencenoiseproject.org/laws/federal-law/</w:t>
      </w:r>
    </w:p>
  </w:footnote>
  <w:footnote w:id="3">
    <w:p w14:paraId="23D907CA" w14:textId="2E13985A" w:rsidR="005C4DB7" w:rsidRPr="00B2001E" w:rsidRDefault="005C4DB7">
      <w:pPr>
        <w:pStyle w:val="FootnoteText"/>
        <w:rPr>
          <w:rFonts w:ascii="Times New Roman" w:hAnsi="Times New Roman" w:cs="Times New Roman"/>
        </w:rPr>
      </w:pPr>
      <w:r w:rsidRPr="00B2001E">
        <w:rPr>
          <w:rStyle w:val="FootnoteReference"/>
          <w:rFonts w:ascii="Times New Roman" w:hAnsi="Times New Roman" w:cs="Times New Roman"/>
        </w:rPr>
        <w:footnoteRef/>
      </w:r>
      <w:r w:rsidRPr="00B2001E">
        <w:rPr>
          <w:rFonts w:ascii="Times New Roman" w:hAnsi="Times New Roman" w:cs="Times New Roman"/>
        </w:rPr>
        <w:t xml:space="preserve"> EPA. (n.d.). EPA History: Noise and the Noise Control Act. Retrieved from https://www.epa.gov/history/epa-history-noise-and-noise-control-act</w:t>
      </w:r>
    </w:p>
  </w:footnote>
  <w:footnote w:id="4">
    <w:p w14:paraId="0178723B" w14:textId="4E8BC448" w:rsidR="00B2001E" w:rsidRPr="00B2001E" w:rsidRDefault="00B2001E">
      <w:pPr>
        <w:pStyle w:val="FootnoteText"/>
        <w:rPr>
          <w:rFonts w:ascii="Times New Roman" w:hAnsi="Times New Roman" w:cs="Times New Roman"/>
        </w:rPr>
      </w:pPr>
      <w:r w:rsidRPr="00B2001E">
        <w:rPr>
          <w:rStyle w:val="FootnoteReference"/>
          <w:rFonts w:ascii="Times New Roman" w:hAnsi="Times New Roman" w:cs="Times New Roman"/>
        </w:rPr>
        <w:footnoteRef/>
      </w:r>
      <w:r w:rsidRPr="00B2001E">
        <w:rPr>
          <w:rFonts w:ascii="Times New Roman" w:hAnsi="Times New Roman" w:cs="Times New Roman"/>
        </w:rPr>
        <w:t xml:space="preserve"> Perfect Pollution Services. (n.d.). Noise Mapping. Retrieved from https://www.ppsthane.com/blog/noise-mapping</w:t>
      </w:r>
    </w:p>
  </w:footnote>
  <w:footnote w:id="5">
    <w:p w14:paraId="3AB50A95" w14:textId="66EDBB8D" w:rsidR="0056381B" w:rsidRPr="00572DD6" w:rsidRDefault="0056381B">
      <w:pPr>
        <w:pStyle w:val="FootnoteText"/>
        <w:rPr>
          <w:rFonts w:ascii="Times New Roman" w:hAnsi="Times New Roman" w:cs="Times New Roman"/>
        </w:rPr>
      </w:pPr>
      <w:r w:rsidRPr="00B2001E">
        <w:rPr>
          <w:rStyle w:val="FootnoteReference"/>
          <w:rFonts w:ascii="Times New Roman" w:hAnsi="Times New Roman" w:cs="Times New Roman"/>
        </w:rPr>
        <w:footnoteRef/>
      </w:r>
      <w:r w:rsidRPr="00B2001E">
        <w:rPr>
          <w:rFonts w:ascii="Times New Roman" w:hAnsi="Times New Roman" w:cs="Times New Roman"/>
        </w:rPr>
        <w:t xml:space="preserve"> Kaliski </w:t>
      </w:r>
      <w:r w:rsidRPr="00B2001E">
        <w:rPr>
          <w:rFonts w:ascii="Times New Roman" w:hAnsi="Times New Roman" w:cs="Times New Roman"/>
          <w:i/>
          <w:iCs/>
        </w:rPr>
        <w:t>et al</w:t>
      </w:r>
      <w:r w:rsidRPr="00B2001E">
        <w:rPr>
          <w:rFonts w:ascii="Times New Roman" w:hAnsi="Times New Roman" w:cs="Times New Roman"/>
        </w:rPr>
        <w:t>. Community and regional noise mapping in the United States, p. 14</w:t>
      </w:r>
    </w:p>
  </w:footnote>
  <w:footnote w:id="6">
    <w:p w14:paraId="2EC5B856" w14:textId="2755A19F" w:rsidR="00480D6C" w:rsidRPr="00166C6E" w:rsidRDefault="00480D6C">
      <w:pPr>
        <w:pStyle w:val="FootnoteText"/>
        <w:rPr>
          <w:rFonts w:ascii="Times New Roman" w:hAnsi="Times New Roman" w:cs="Times New Roman"/>
        </w:rPr>
      </w:pPr>
      <w:r w:rsidRPr="00166C6E">
        <w:rPr>
          <w:rStyle w:val="FootnoteReference"/>
          <w:rFonts w:ascii="Times New Roman" w:hAnsi="Times New Roman" w:cs="Times New Roman"/>
        </w:rPr>
        <w:footnoteRef/>
      </w:r>
      <w:r w:rsidRPr="00166C6E">
        <w:rPr>
          <w:rFonts w:ascii="Times New Roman" w:hAnsi="Times New Roman" w:cs="Times New Roman"/>
        </w:rPr>
        <w:t xml:space="preserve"> Boston Redevelopment Authority. (2010). Boston By Numbers: Young Adults. Retrieved from https://www.bostonplans.org/getattachment/3e12e12755d04ae39927254568ab3dc4#:~:text=Boston%20has%20the%20highest%20concentration,between%2020%2D34%20years%20old.</w:t>
      </w:r>
    </w:p>
  </w:footnote>
  <w:footnote w:id="7">
    <w:p w14:paraId="6D3A297D" w14:textId="02B074C6" w:rsidR="00166C6E" w:rsidRDefault="00166C6E">
      <w:pPr>
        <w:pStyle w:val="FootnoteText"/>
      </w:pPr>
      <w:r w:rsidRPr="00166C6E">
        <w:rPr>
          <w:rStyle w:val="FootnoteReference"/>
          <w:rFonts w:ascii="Times New Roman" w:hAnsi="Times New Roman" w:cs="Times New Roman"/>
        </w:rPr>
        <w:footnoteRef/>
      </w:r>
      <w:r w:rsidRPr="00166C6E">
        <w:rPr>
          <w:rFonts w:ascii="Times New Roman" w:hAnsi="Times New Roman" w:cs="Times New Roman"/>
        </w:rPr>
        <w:t xml:space="preserve"> National Institute for Occupational Safety and Health (NIOSH). </w:t>
      </w:r>
      <w:r w:rsidR="007265E8">
        <w:rPr>
          <w:rFonts w:ascii="Times New Roman" w:hAnsi="Times New Roman" w:cs="Times New Roman"/>
        </w:rPr>
        <w:t xml:space="preserve">(n.d.). </w:t>
      </w:r>
      <w:r w:rsidRPr="00166C6E">
        <w:rPr>
          <w:rFonts w:ascii="Times New Roman" w:hAnsi="Times New Roman" w:cs="Times New Roman"/>
        </w:rPr>
        <w:t>Noise and hearing loss: NIOSH sound level meter app. Retrieved from https://www.cdc.gov/niosh/noise/about/app.html</w:t>
      </w:r>
      <w:r>
        <w:t xml:space="preserve"> </w:t>
      </w:r>
    </w:p>
  </w:footnote>
  <w:footnote w:id="8">
    <w:p w14:paraId="1BD2C169" w14:textId="698ADDC5" w:rsidR="007265E8" w:rsidRPr="007265E8" w:rsidRDefault="007265E8">
      <w:pPr>
        <w:pStyle w:val="FootnoteText"/>
        <w:rPr>
          <w:rFonts w:ascii="Times New Roman" w:hAnsi="Times New Roman" w:cs="Times New Roman"/>
        </w:rPr>
      </w:pPr>
      <w:r w:rsidRPr="007265E8">
        <w:rPr>
          <w:rStyle w:val="FootnoteReference"/>
          <w:rFonts w:ascii="Times New Roman" w:hAnsi="Times New Roman" w:cs="Times New Roman"/>
        </w:rPr>
        <w:footnoteRef/>
      </w:r>
      <w:r w:rsidRPr="007265E8">
        <w:rPr>
          <w:rFonts w:ascii="Times New Roman" w:hAnsi="Times New Roman" w:cs="Times New Roman"/>
        </w:rPr>
        <w:t xml:space="preserve"> Noise Project. (n.d.) The Noise Project: We’re changing the way science is done. Retrieved from https://noiseproject.org/</w:t>
      </w:r>
    </w:p>
  </w:footnote>
  <w:footnote w:id="9">
    <w:p w14:paraId="5F3E4092" w14:textId="027979CF" w:rsidR="0063303E" w:rsidRPr="00F134B4" w:rsidRDefault="0063303E">
      <w:pPr>
        <w:pStyle w:val="FootnoteText"/>
        <w:rPr>
          <w:rFonts w:ascii="Times New Roman" w:hAnsi="Times New Roman" w:cs="Times New Roman"/>
        </w:rPr>
      </w:pPr>
      <w:r w:rsidRPr="00F134B4">
        <w:rPr>
          <w:rStyle w:val="FootnoteReference"/>
          <w:rFonts w:ascii="Times New Roman" w:hAnsi="Times New Roman" w:cs="Times New Roman"/>
        </w:rPr>
        <w:footnoteRef/>
      </w:r>
      <w:r w:rsidRPr="00F134B4">
        <w:rPr>
          <w:rFonts w:ascii="Times New Roman" w:hAnsi="Times New Roman" w:cs="Times New Roman"/>
        </w:rPr>
        <w:t xml:space="preserve"> Participant 1, refer to Appendix</w:t>
      </w:r>
    </w:p>
  </w:footnote>
  <w:footnote w:id="10">
    <w:p w14:paraId="69D5A1E2" w14:textId="33790D84" w:rsidR="0063303E" w:rsidRPr="00F134B4" w:rsidRDefault="0063303E">
      <w:pPr>
        <w:pStyle w:val="FootnoteText"/>
        <w:rPr>
          <w:rFonts w:ascii="Times New Roman" w:hAnsi="Times New Roman" w:cs="Times New Roman"/>
        </w:rPr>
      </w:pPr>
      <w:r w:rsidRPr="00F134B4">
        <w:rPr>
          <w:rStyle w:val="FootnoteReference"/>
          <w:rFonts w:ascii="Times New Roman" w:hAnsi="Times New Roman" w:cs="Times New Roman"/>
        </w:rPr>
        <w:footnoteRef/>
      </w:r>
      <w:r w:rsidRPr="00F134B4">
        <w:rPr>
          <w:rFonts w:ascii="Times New Roman" w:hAnsi="Times New Roman" w:cs="Times New Roman"/>
        </w:rPr>
        <w:t xml:space="preserve"> Participant </w:t>
      </w:r>
      <w:r w:rsidR="00E50D1D">
        <w:rPr>
          <w:rFonts w:ascii="Times New Roman" w:hAnsi="Times New Roman" w:cs="Times New Roman"/>
        </w:rPr>
        <w:t>1</w:t>
      </w:r>
      <w:r w:rsidRPr="00F134B4">
        <w:rPr>
          <w:rFonts w:ascii="Times New Roman" w:hAnsi="Times New Roman" w:cs="Times New Roman"/>
        </w:rPr>
        <w:t>, refer to Appendix</w:t>
      </w:r>
    </w:p>
  </w:footnote>
  <w:footnote w:id="11">
    <w:p w14:paraId="0C60FBF4" w14:textId="5E692BE8" w:rsidR="0063303E" w:rsidRPr="00F134B4" w:rsidRDefault="0063303E">
      <w:pPr>
        <w:pStyle w:val="FootnoteText"/>
        <w:rPr>
          <w:rFonts w:ascii="Times New Roman" w:hAnsi="Times New Roman" w:cs="Times New Roman"/>
        </w:rPr>
      </w:pPr>
      <w:r w:rsidRPr="00F134B4">
        <w:rPr>
          <w:rStyle w:val="FootnoteReference"/>
          <w:rFonts w:ascii="Times New Roman" w:hAnsi="Times New Roman" w:cs="Times New Roman"/>
        </w:rPr>
        <w:footnoteRef/>
      </w:r>
      <w:r w:rsidRPr="00F134B4">
        <w:rPr>
          <w:rFonts w:ascii="Times New Roman" w:hAnsi="Times New Roman" w:cs="Times New Roman"/>
        </w:rPr>
        <w:t xml:space="preserve"> Participant 1, refer to Appendix</w:t>
      </w:r>
    </w:p>
  </w:footnote>
  <w:footnote w:id="12">
    <w:p w14:paraId="131E4346" w14:textId="67CD3466" w:rsidR="0063303E" w:rsidRPr="00F134B4" w:rsidRDefault="0063303E">
      <w:pPr>
        <w:pStyle w:val="FootnoteText"/>
        <w:rPr>
          <w:rFonts w:ascii="Times New Roman" w:hAnsi="Times New Roman" w:cs="Times New Roman"/>
        </w:rPr>
      </w:pPr>
      <w:r w:rsidRPr="00F134B4">
        <w:rPr>
          <w:rStyle w:val="FootnoteReference"/>
          <w:rFonts w:ascii="Times New Roman" w:hAnsi="Times New Roman" w:cs="Times New Roman"/>
        </w:rPr>
        <w:footnoteRef/>
      </w:r>
      <w:r w:rsidRPr="00F134B4">
        <w:rPr>
          <w:rFonts w:ascii="Times New Roman" w:hAnsi="Times New Roman" w:cs="Times New Roman"/>
        </w:rPr>
        <w:t xml:space="preserve"> Participant 3, refer to Appendix</w:t>
      </w:r>
    </w:p>
  </w:footnote>
  <w:footnote w:id="13">
    <w:p w14:paraId="6ED6C961" w14:textId="706A40A1" w:rsidR="00360036" w:rsidRPr="00360036" w:rsidRDefault="00360036">
      <w:pPr>
        <w:pStyle w:val="FootnoteText"/>
        <w:rPr>
          <w:rFonts w:ascii="Times New Roman" w:hAnsi="Times New Roman" w:cs="Times New Roman"/>
        </w:rPr>
      </w:pPr>
      <w:r w:rsidRPr="00360036">
        <w:rPr>
          <w:rStyle w:val="FootnoteReference"/>
          <w:rFonts w:ascii="Times New Roman" w:hAnsi="Times New Roman" w:cs="Times New Roman"/>
        </w:rPr>
        <w:footnoteRef/>
      </w:r>
      <w:r w:rsidRPr="00360036">
        <w:rPr>
          <w:rFonts w:ascii="Times New Roman" w:hAnsi="Times New Roman" w:cs="Times New Roman"/>
        </w:rPr>
        <w:t xml:space="preserve"> Participant 2, refer to Appendix</w:t>
      </w:r>
    </w:p>
  </w:footnote>
  <w:footnote w:id="14">
    <w:p w14:paraId="24B43DA8" w14:textId="581C04D2" w:rsidR="00F134B4" w:rsidRPr="00360036" w:rsidRDefault="00F134B4">
      <w:pPr>
        <w:pStyle w:val="FootnoteText"/>
        <w:rPr>
          <w:rFonts w:ascii="Times New Roman" w:hAnsi="Times New Roman" w:cs="Times New Roman"/>
        </w:rPr>
      </w:pPr>
      <w:r w:rsidRPr="00360036">
        <w:rPr>
          <w:rStyle w:val="FootnoteReference"/>
          <w:rFonts w:ascii="Times New Roman" w:hAnsi="Times New Roman" w:cs="Times New Roman"/>
        </w:rPr>
        <w:footnoteRef/>
      </w:r>
      <w:r w:rsidRPr="00360036">
        <w:rPr>
          <w:rFonts w:ascii="Times New Roman" w:hAnsi="Times New Roman" w:cs="Times New Roman"/>
        </w:rPr>
        <w:t xml:space="preserve"> Participant </w:t>
      </w:r>
      <w:r w:rsidR="00E50D1D" w:rsidRPr="00360036">
        <w:rPr>
          <w:rFonts w:ascii="Times New Roman" w:hAnsi="Times New Roman" w:cs="Times New Roman"/>
        </w:rPr>
        <w:t>3</w:t>
      </w:r>
      <w:r w:rsidRPr="00360036">
        <w:rPr>
          <w:rFonts w:ascii="Times New Roman" w:hAnsi="Times New Roman" w:cs="Times New Roman"/>
        </w:rPr>
        <w:t>, refer to Appendix</w:t>
      </w:r>
    </w:p>
  </w:footnote>
  <w:footnote w:id="15">
    <w:p w14:paraId="09317814" w14:textId="284168E5" w:rsidR="00E50D1D" w:rsidRPr="00E50D1D" w:rsidRDefault="00E50D1D">
      <w:pPr>
        <w:pStyle w:val="FootnoteText"/>
        <w:rPr>
          <w:rFonts w:ascii="Times New Roman" w:hAnsi="Times New Roman" w:cs="Times New Roman"/>
        </w:rPr>
      </w:pPr>
      <w:r w:rsidRPr="00360036">
        <w:rPr>
          <w:rStyle w:val="FootnoteReference"/>
          <w:rFonts w:ascii="Times New Roman" w:hAnsi="Times New Roman" w:cs="Times New Roman"/>
        </w:rPr>
        <w:footnoteRef/>
      </w:r>
      <w:r w:rsidRPr="00360036">
        <w:rPr>
          <w:rFonts w:ascii="Times New Roman" w:hAnsi="Times New Roman" w:cs="Times New Roman"/>
        </w:rPr>
        <w:t xml:space="preserve"> Participant 5, refer to Appendix</w:t>
      </w:r>
    </w:p>
  </w:footnote>
  <w:footnote w:id="16">
    <w:p w14:paraId="6881257D" w14:textId="77777777" w:rsidR="00786CEF" w:rsidRPr="00E50D1D" w:rsidRDefault="00786CEF" w:rsidP="00786CEF">
      <w:pPr>
        <w:pStyle w:val="FootnoteText"/>
        <w:rPr>
          <w:rFonts w:ascii="Times New Roman" w:hAnsi="Times New Roman" w:cs="Times New Roman"/>
        </w:rPr>
      </w:pPr>
      <w:r w:rsidRPr="00E50D1D">
        <w:rPr>
          <w:rStyle w:val="FootnoteReference"/>
          <w:rFonts w:ascii="Times New Roman" w:hAnsi="Times New Roman" w:cs="Times New Roman"/>
        </w:rPr>
        <w:footnoteRef/>
      </w:r>
      <w:r w:rsidRPr="00E50D1D">
        <w:rPr>
          <w:rFonts w:ascii="Times New Roman" w:hAnsi="Times New Roman" w:cs="Times New Roman"/>
        </w:rPr>
        <w:t xml:space="preserve"> Manvell, D., Hartog van Banda, E. (2011). Good practice in the use of noise mapping software. </w:t>
      </w:r>
    </w:p>
    <w:p w14:paraId="3D881A8E" w14:textId="77777777" w:rsidR="00786CEF" w:rsidRPr="00786CEF" w:rsidRDefault="00786CEF" w:rsidP="00786CEF">
      <w:pPr>
        <w:pStyle w:val="FootnoteText"/>
        <w:rPr>
          <w:rFonts w:ascii="Times New Roman" w:hAnsi="Times New Roman" w:cs="Times New Roman"/>
        </w:rPr>
      </w:pPr>
      <w:r w:rsidRPr="00786CEF">
        <w:rPr>
          <w:rFonts w:ascii="Times New Roman" w:hAnsi="Times New Roman" w:cs="Times New Roman"/>
          <w:i/>
          <w:iCs/>
        </w:rPr>
        <w:t>Applied Acoustics, 72</w:t>
      </w:r>
      <w:r w:rsidRPr="00786CEF">
        <w:rPr>
          <w:rFonts w:ascii="Times New Roman" w:hAnsi="Times New Roman" w:cs="Times New Roman"/>
        </w:rPr>
        <w:t xml:space="preserve">, 527-533. </w:t>
      </w:r>
    </w:p>
    <w:p w14:paraId="406B511A" w14:textId="296F93E0" w:rsidR="00786CEF" w:rsidRDefault="00786CE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D8F50" w14:textId="77777777" w:rsidR="00A72999" w:rsidRDefault="00A729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5F51C" w14:textId="77777777" w:rsidR="00A72999" w:rsidRDefault="00A729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B52A9" w14:textId="77777777" w:rsidR="00A72999" w:rsidRDefault="00A729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ED616A"/>
    <w:multiLevelType w:val="multilevel"/>
    <w:tmpl w:val="B78CE9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B42214"/>
    <w:multiLevelType w:val="hybridMultilevel"/>
    <w:tmpl w:val="39525624"/>
    <w:lvl w:ilvl="0" w:tplc="B50ACFC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62590F"/>
    <w:multiLevelType w:val="hybridMultilevel"/>
    <w:tmpl w:val="42005D34"/>
    <w:lvl w:ilvl="0" w:tplc="C94A94BA">
      <w:start w:val="1"/>
      <w:numFmt w:val="bullet"/>
      <w:lvlText w:val=""/>
      <w:lvlJc w:val="left"/>
      <w:pPr>
        <w:ind w:left="1080" w:hanging="360"/>
      </w:pPr>
      <w:rPr>
        <w:rFonts w:ascii="Symbol" w:eastAsiaTheme="minorHAnsi"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2AD375A"/>
    <w:multiLevelType w:val="multilevel"/>
    <w:tmpl w:val="6B7E5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5D534EE"/>
    <w:multiLevelType w:val="multilevel"/>
    <w:tmpl w:val="BB482C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F384CE1"/>
    <w:multiLevelType w:val="multilevel"/>
    <w:tmpl w:val="1FCE9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C4E7925"/>
    <w:multiLevelType w:val="hybridMultilevel"/>
    <w:tmpl w:val="2EE2F09E"/>
    <w:lvl w:ilvl="0" w:tplc="7972A11C">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BF5F41"/>
    <w:multiLevelType w:val="hybridMultilevel"/>
    <w:tmpl w:val="0426998A"/>
    <w:lvl w:ilvl="0" w:tplc="37262DA2">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60391F"/>
    <w:multiLevelType w:val="hybridMultilevel"/>
    <w:tmpl w:val="6D2A629E"/>
    <w:lvl w:ilvl="0" w:tplc="606C7282">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65324C"/>
    <w:multiLevelType w:val="multilevel"/>
    <w:tmpl w:val="BB60D1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6"/>
  </w:num>
  <w:num w:numId="3">
    <w:abstractNumId w:val="2"/>
  </w:num>
  <w:num w:numId="4">
    <w:abstractNumId w:val="7"/>
  </w:num>
  <w:num w:numId="5">
    <w:abstractNumId w:val="8"/>
  </w:num>
  <w:num w:numId="6">
    <w:abstractNumId w:val="3"/>
  </w:num>
  <w:num w:numId="7">
    <w:abstractNumId w:val="0"/>
    <w:lvlOverride w:ilvl="0">
      <w:lvl w:ilvl="0">
        <w:numFmt w:val="decimal"/>
        <w:lvlText w:val="%1."/>
        <w:lvlJc w:val="left"/>
      </w:lvl>
    </w:lvlOverride>
  </w:num>
  <w:num w:numId="8">
    <w:abstractNumId w:val="4"/>
    <w:lvlOverride w:ilvl="0">
      <w:lvl w:ilvl="0">
        <w:numFmt w:val="decimal"/>
        <w:lvlText w:val="%1."/>
        <w:lvlJc w:val="left"/>
      </w:lvl>
    </w:lvlOverride>
  </w:num>
  <w:num w:numId="9">
    <w:abstractNumId w:val="9"/>
    <w:lvlOverride w:ilvl="0">
      <w:lvl w:ilvl="0">
        <w:numFmt w:val="decimal"/>
        <w:lvlText w:val="%1."/>
        <w:lvlJc w:val="left"/>
      </w:lvl>
    </w:lvlOverride>
  </w:num>
  <w:num w:numId="10">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rrido, Tatiana">
    <w15:presenceInfo w15:providerId="AD" w15:userId="S::tcarrido@bu.edu::7cc1ec8f-bc15-484c-a89a-852004533d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35B"/>
    <w:rsid w:val="00016BEB"/>
    <w:rsid w:val="000216E2"/>
    <w:rsid w:val="00055612"/>
    <w:rsid w:val="000715A4"/>
    <w:rsid w:val="0007529F"/>
    <w:rsid w:val="000762FA"/>
    <w:rsid w:val="00095AB8"/>
    <w:rsid w:val="000B0F2D"/>
    <w:rsid w:val="000B562E"/>
    <w:rsid w:val="000C265E"/>
    <w:rsid w:val="000E1B8B"/>
    <w:rsid w:val="00111062"/>
    <w:rsid w:val="00121944"/>
    <w:rsid w:val="00121BBF"/>
    <w:rsid w:val="00122F80"/>
    <w:rsid w:val="00147D9A"/>
    <w:rsid w:val="0015521E"/>
    <w:rsid w:val="001630FE"/>
    <w:rsid w:val="001643DA"/>
    <w:rsid w:val="00166C6E"/>
    <w:rsid w:val="00175734"/>
    <w:rsid w:val="00191995"/>
    <w:rsid w:val="001A2000"/>
    <w:rsid w:val="001B01EA"/>
    <w:rsid w:val="001C2301"/>
    <w:rsid w:val="001D1D6B"/>
    <w:rsid w:val="001E0417"/>
    <w:rsid w:val="001F1C5D"/>
    <w:rsid w:val="002074B6"/>
    <w:rsid w:val="002157F9"/>
    <w:rsid w:val="00215CD6"/>
    <w:rsid w:val="002265F4"/>
    <w:rsid w:val="00233D16"/>
    <w:rsid w:val="00241923"/>
    <w:rsid w:val="002655AD"/>
    <w:rsid w:val="00270068"/>
    <w:rsid w:val="002F3239"/>
    <w:rsid w:val="002F7AD2"/>
    <w:rsid w:val="002F7DCA"/>
    <w:rsid w:val="00342909"/>
    <w:rsid w:val="00360036"/>
    <w:rsid w:val="003807CE"/>
    <w:rsid w:val="003A2082"/>
    <w:rsid w:val="003B19AA"/>
    <w:rsid w:val="003B6372"/>
    <w:rsid w:val="003C4B11"/>
    <w:rsid w:val="003E1DA3"/>
    <w:rsid w:val="003E45BE"/>
    <w:rsid w:val="00414C3D"/>
    <w:rsid w:val="004451AF"/>
    <w:rsid w:val="00460B81"/>
    <w:rsid w:val="00466BA8"/>
    <w:rsid w:val="00466BD4"/>
    <w:rsid w:val="00480D6C"/>
    <w:rsid w:val="00485B99"/>
    <w:rsid w:val="00486972"/>
    <w:rsid w:val="00491FD2"/>
    <w:rsid w:val="004A5C5E"/>
    <w:rsid w:val="004B63AE"/>
    <w:rsid w:val="004C4281"/>
    <w:rsid w:val="004D0E48"/>
    <w:rsid w:val="004D34EF"/>
    <w:rsid w:val="004D50AB"/>
    <w:rsid w:val="004E4C76"/>
    <w:rsid w:val="004F129D"/>
    <w:rsid w:val="00523D30"/>
    <w:rsid w:val="005269A1"/>
    <w:rsid w:val="0055035B"/>
    <w:rsid w:val="0056381B"/>
    <w:rsid w:val="00572DD6"/>
    <w:rsid w:val="0058129D"/>
    <w:rsid w:val="005929AE"/>
    <w:rsid w:val="005C4DB7"/>
    <w:rsid w:val="005D00C5"/>
    <w:rsid w:val="005D289B"/>
    <w:rsid w:val="005D4529"/>
    <w:rsid w:val="00606326"/>
    <w:rsid w:val="0063303E"/>
    <w:rsid w:val="00671C65"/>
    <w:rsid w:val="00693175"/>
    <w:rsid w:val="00695B15"/>
    <w:rsid w:val="006A3B3B"/>
    <w:rsid w:val="006B7A28"/>
    <w:rsid w:val="006C18F2"/>
    <w:rsid w:val="006C6A67"/>
    <w:rsid w:val="007265E8"/>
    <w:rsid w:val="00786CEF"/>
    <w:rsid w:val="007A41DA"/>
    <w:rsid w:val="007A581D"/>
    <w:rsid w:val="007C4916"/>
    <w:rsid w:val="007D19A2"/>
    <w:rsid w:val="00801710"/>
    <w:rsid w:val="0080323C"/>
    <w:rsid w:val="008403EE"/>
    <w:rsid w:val="008D1F14"/>
    <w:rsid w:val="008D42F6"/>
    <w:rsid w:val="008D6E88"/>
    <w:rsid w:val="008F5147"/>
    <w:rsid w:val="009061FA"/>
    <w:rsid w:val="00963742"/>
    <w:rsid w:val="00992290"/>
    <w:rsid w:val="00996000"/>
    <w:rsid w:val="0099664E"/>
    <w:rsid w:val="009D57FB"/>
    <w:rsid w:val="009F120B"/>
    <w:rsid w:val="009F14C6"/>
    <w:rsid w:val="00A17FD1"/>
    <w:rsid w:val="00A22E7D"/>
    <w:rsid w:val="00A54117"/>
    <w:rsid w:val="00A72999"/>
    <w:rsid w:val="00A73701"/>
    <w:rsid w:val="00A835FE"/>
    <w:rsid w:val="00A96C59"/>
    <w:rsid w:val="00AB1FFF"/>
    <w:rsid w:val="00AC0F26"/>
    <w:rsid w:val="00AD667B"/>
    <w:rsid w:val="00AE5F27"/>
    <w:rsid w:val="00AF4CA2"/>
    <w:rsid w:val="00B2001E"/>
    <w:rsid w:val="00B20AB3"/>
    <w:rsid w:val="00B40126"/>
    <w:rsid w:val="00B44920"/>
    <w:rsid w:val="00B47B71"/>
    <w:rsid w:val="00B51BEF"/>
    <w:rsid w:val="00B56F9E"/>
    <w:rsid w:val="00BA7ADC"/>
    <w:rsid w:val="00BB45D9"/>
    <w:rsid w:val="00BC6ED8"/>
    <w:rsid w:val="00C224F1"/>
    <w:rsid w:val="00C33288"/>
    <w:rsid w:val="00C47D92"/>
    <w:rsid w:val="00C621DB"/>
    <w:rsid w:val="00C722BE"/>
    <w:rsid w:val="00C7308D"/>
    <w:rsid w:val="00C947EA"/>
    <w:rsid w:val="00CA70A9"/>
    <w:rsid w:val="00CC5EDE"/>
    <w:rsid w:val="00CC7A0C"/>
    <w:rsid w:val="00CE062D"/>
    <w:rsid w:val="00CE514D"/>
    <w:rsid w:val="00CF2994"/>
    <w:rsid w:val="00D16D87"/>
    <w:rsid w:val="00D17932"/>
    <w:rsid w:val="00D27C90"/>
    <w:rsid w:val="00D322B2"/>
    <w:rsid w:val="00D55A2A"/>
    <w:rsid w:val="00D62C4D"/>
    <w:rsid w:val="00DB54C1"/>
    <w:rsid w:val="00E05E9F"/>
    <w:rsid w:val="00E153DC"/>
    <w:rsid w:val="00E50D1D"/>
    <w:rsid w:val="00E52272"/>
    <w:rsid w:val="00E9258D"/>
    <w:rsid w:val="00ED086D"/>
    <w:rsid w:val="00ED64C2"/>
    <w:rsid w:val="00EE12D1"/>
    <w:rsid w:val="00F134B4"/>
    <w:rsid w:val="00F21F34"/>
    <w:rsid w:val="00F3740E"/>
    <w:rsid w:val="00F452BE"/>
    <w:rsid w:val="00F47FC3"/>
    <w:rsid w:val="00F547F0"/>
    <w:rsid w:val="00F64693"/>
    <w:rsid w:val="00FC6301"/>
    <w:rsid w:val="00FE0C5B"/>
    <w:rsid w:val="00FE5888"/>
    <w:rsid w:val="00FF5460"/>
    <w:rsid w:val="00FF7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4933A"/>
  <w15:chartTrackingRefBased/>
  <w15:docId w15:val="{98EB35C2-3655-43C5-8F53-32B94CB18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03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503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5035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5035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5035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5035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03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03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03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35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5035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5035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5035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5035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503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03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03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035B"/>
    <w:rPr>
      <w:rFonts w:eastAsiaTheme="majorEastAsia" w:cstheme="majorBidi"/>
      <w:color w:val="272727" w:themeColor="text1" w:themeTint="D8"/>
    </w:rPr>
  </w:style>
  <w:style w:type="paragraph" w:styleId="Title">
    <w:name w:val="Title"/>
    <w:basedOn w:val="Normal"/>
    <w:next w:val="Normal"/>
    <w:link w:val="TitleChar"/>
    <w:uiPriority w:val="10"/>
    <w:qFormat/>
    <w:rsid w:val="00550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03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03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03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035B"/>
    <w:pPr>
      <w:spacing w:before="160"/>
      <w:jc w:val="center"/>
    </w:pPr>
    <w:rPr>
      <w:i/>
      <w:iCs/>
      <w:color w:val="404040" w:themeColor="text1" w:themeTint="BF"/>
    </w:rPr>
  </w:style>
  <w:style w:type="character" w:customStyle="1" w:styleId="QuoteChar">
    <w:name w:val="Quote Char"/>
    <w:basedOn w:val="DefaultParagraphFont"/>
    <w:link w:val="Quote"/>
    <w:uiPriority w:val="29"/>
    <w:rsid w:val="0055035B"/>
    <w:rPr>
      <w:i/>
      <w:iCs/>
      <w:color w:val="404040" w:themeColor="text1" w:themeTint="BF"/>
    </w:rPr>
  </w:style>
  <w:style w:type="paragraph" w:styleId="ListParagraph">
    <w:name w:val="List Paragraph"/>
    <w:basedOn w:val="Normal"/>
    <w:uiPriority w:val="34"/>
    <w:qFormat/>
    <w:rsid w:val="0055035B"/>
    <w:pPr>
      <w:ind w:left="720"/>
      <w:contextualSpacing/>
    </w:pPr>
  </w:style>
  <w:style w:type="character" w:styleId="IntenseEmphasis">
    <w:name w:val="Intense Emphasis"/>
    <w:basedOn w:val="DefaultParagraphFont"/>
    <w:uiPriority w:val="21"/>
    <w:qFormat/>
    <w:rsid w:val="0055035B"/>
    <w:rPr>
      <w:i/>
      <w:iCs/>
      <w:color w:val="0F4761" w:themeColor="accent1" w:themeShade="BF"/>
    </w:rPr>
  </w:style>
  <w:style w:type="paragraph" w:styleId="IntenseQuote">
    <w:name w:val="Intense Quote"/>
    <w:basedOn w:val="Normal"/>
    <w:next w:val="Normal"/>
    <w:link w:val="IntenseQuoteChar"/>
    <w:uiPriority w:val="30"/>
    <w:qFormat/>
    <w:rsid w:val="005503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5035B"/>
    <w:rPr>
      <w:i/>
      <w:iCs/>
      <w:color w:val="0F4761" w:themeColor="accent1" w:themeShade="BF"/>
    </w:rPr>
  </w:style>
  <w:style w:type="character" w:styleId="IntenseReference">
    <w:name w:val="Intense Reference"/>
    <w:basedOn w:val="DefaultParagraphFont"/>
    <w:uiPriority w:val="32"/>
    <w:qFormat/>
    <w:rsid w:val="0055035B"/>
    <w:rPr>
      <w:b/>
      <w:bCs/>
      <w:smallCaps/>
      <w:color w:val="0F4761" w:themeColor="accent1" w:themeShade="BF"/>
      <w:spacing w:val="5"/>
    </w:rPr>
  </w:style>
  <w:style w:type="paragraph" w:styleId="FootnoteText">
    <w:name w:val="footnote text"/>
    <w:basedOn w:val="Normal"/>
    <w:link w:val="FootnoteTextChar"/>
    <w:uiPriority w:val="99"/>
    <w:semiHidden/>
    <w:unhideWhenUsed/>
    <w:rsid w:val="0056381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6381B"/>
    <w:rPr>
      <w:sz w:val="20"/>
      <w:szCs w:val="20"/>
    </w:rPr>
  </w:style>
  <w:style w:type="character" w:styleId="FootnoteReference">
    <w:name w:val="footnote reference"/>
    <w:basedOn w:val="DefaultParagraphFont"/>
    <w:uiPriority w:val="99"/>
    <w:semiHidden/>
    <w:unhideWhenUsed/>
    <w:rsid w:val="0056381B"/>
    <w:rPr>
      <w:vertAlign w:val="superscript"/>
    </w:rPr>
  </w:style>
  <w:style w:type="character" w:styleId="CommentReference">
    <w:name w:val="annotation reference"/>
    <w:basedOn w:val="DefaultParagraphFont"/>
    <w:uiPriority w:val="99"/>
    <w:semiHidden/>
    <w:unhideWhenUsed/>
    <w:rsid w:val="00E153DC"/>
    <w:rPr>
      <w:sz w:val="16"/>
      <w:szCs w:val="16"/>
    </w:rPr>
  </w:style>
  <w:style w:type="paragraph" w:styleId="CommentText">
    <w:name w:val="annotation text"/>
    <w:basedOn w:val="Normal"/>
    <w:link w:val="CommentTextChar"/>
    <w:uiPriority w:val="99"/>
    <w:semiHidden/>
    <w:unhideWhenUsed/>
    <w:rsid w:val="00E153DC"/>
    <w:pPr>
      <w:spacing w:line="240" w:lineRule="auto"/>
    </w:pPr>
    <w:rPr>
      <w:sz w:val="20"/>
      <w:szCs w:val="20"/>
    </w:rPr>
  </w:style>
  <w:style w:type="character" w:customStyle="1" w:styleId="CommentTextChar">
    <w:name w:val="Comment Text Char"/>
    <w:basedOn w:val="DefaultParagraphFont"/>
    <w:link w:val="CommentText"/>
    <w:uiPriority w:val="99"/>
    <w:semiHidden/>
    <w:rsid w:val="00E153DC"/>
    <w:rPr>
      <w:sz w:val="20"/>
      <w:szCs w:val="20"/>
    </w:rPr>
  </w:style>
  <w:style w:type="paragraph" w:styleId="CommentSubject">
    <w:name w:val="annotation subject"/>
    <w:basedOn w:val="CommentText"/>
    <w:next w:val="CommentText"/>
    <w:link w:val="CommentSubjectChar"/>
    <w:uiPriority w:val="99"/>
    <w:semiHidden/>
    <w:unhideWhenUsed/>
    <w:rsid w:val="00E153DC"/>
    <w:rPr>
      <w:b/>
      <w:bCs/>
    </w:rPr>
  </w:style>
  <w:style w:type="character" w:customStyle="1" w:styleId="CommentSubjectChar">
    <w:name w:val="Comment Subject Char"/>
    <w:basedOn w:val="CommentTextChar"/>
    <w:link w:val="CommentSubject"/>
    <w:uiPriority w:val="99"/>
    <w:semiHidden/>
    <w:rsid w:val="00E153DC"/>
    <w:rPr>
      <w:b/>
      <w:bCs/>
      <w:sz w:val="20"/>
      <w:szCs w:val="20"/>
    </w:rPr>
  </w:style>
  <w:style w:type="character" w:styleId="Hyperlink">
    <w:name w:val="Hyperlink"/>
    <w:basedOn w:val="DefaultParagraphFont"/>
    <w:uiPriority w:val="99"/>
    <w:unhideWhenUsed/>
    <w:rsid w:val="00D17932"/>
    <w:rPr>
      <w:color w:val="467886" w:themeColor="hyperlink"/>
      <w:u w:val="single"/>
    </w:rPr>
  </w:style>
  <w:style w:type="character" w:styleId="UnresolvedMention">
    <w:name w:val="Unresolved Mention"/>
    <w:basedOn w:val="DefaultParagraphFont"/>
    <w:uiPriority w:val="99"/>
    <w:semiHidden/>
    <w:unhideWhenUsed/>
    <w:rsid w:val="00D17932"/>
    <w:rPr>
      <w:color w:val="605E5C"/>
      <w:shd w:val="clear" w:color="auto" w:fill="E1DFDD"/>
    </w:rPr>
  </w:style>
  <w:style w:type="character" w:styleId="FollowedHyperlink">
    <w:name w:val="FollowedHyperlink"/>
    <w:basedOn w:val="DefaultParagraphFont"/>
    <w:uiPriority w:val="99"/>
    <w:semiHidden/>
    <w:unhideWhenUsed/>
    <w:rsid w:val="00480D6C"/>
    <w:rPr>
      <w:color w:val="96607D" w:themeColor="followedHyperlink"/>
      <w:u w:val="single"/>
    </w:rPr>
  </w:style>
  <w:style w:type="table" w:styleId="TableGrid">
    <w:name w:val="Table Grid"/>
    <w:basedOn w:val="TableNormal"/>
    <w:uiPriority w:val="39"/>
    <w:rsid w:val="000556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29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2999"/>
  </w:style>
  <w:style w:type="paragraph" w:styleId="Footer">
    <w:name w:val="footer"/>
    <w:basedOn w:val="Normal"/>
    <w:link w:val="FooterChar"/>
    <w:uiPriority w:val="99"/>
    <w:unhideWhenUsed/>
    <w:rsid w:val="00A729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2999"/>
  </w:style>
  <w:style w:type="paragraph" w:styleId="BalloonText">
    <w:name w:val="Balloon Text"/>
    <w:basedOn w:val="Normal"/>
    <w:link w:val="BalloonTextChar"/>
    <w:uiPriority w:val="99"/>
    <w:semiHidden/>
    <w:unhideWhenUsed/>
    <w:rsid w:val="00F452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2B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53146">
      <w:bodyDiv w:val="1"/>
      <w:marLeft w:val="0"/>
      <w:marRight w:val="0"/>
      <w:marTop w:val="0"/>
      <w:marBottom w:val="0"/>
      <w:divBdr>
        <w:top w:val="none" w:sz="0" w:space="0" w:color="auto"/>
        <w:left w:val="none" w:sz="0" w:space="0" w:color="auto"/>
        <w:bottom w:val="none" w:sz="0" w:space="0" w:color="auto"/>
        <w:right w:val="none" w:sz="0" w:space="0" w:color="auto"/>
      </w:divBdr>
    </w:div>
    <w:div w:id="189342492">
      <w:bodyDiv w:val="1"/>
      <w:marLeft w:val="0"/>
      <w:marRight w:val="0"/>
      <w:marTop w:val="0"/>
      <w:marBottom w:val="0"/>
      <w:divBdr>
        <w:top w:val="none" w:sz="0" w:space="0" w:color="auto"/>
        <w:left w:val="none" w:sz="0" w:space="0" w:color="auto"/>
        <w:bottom w:val="none" w:sz="0" w:space="0" w:color="auto"/>
        <w:right w:val="none" w:sz="0" w:space="0" w:color="auto"/>
      </w:divBdr>
    </w:div>
    <w:div w:id="579797527">
      <w:bodyDiv w:val="1"/>
      <w:marLeft w:val="0"/>
      <w:marRight w:val="0"/>
      <w:marTop w:val="0"/>
      <w:marBottom w:val="0"/>
      <w:divBdr>
        <w:top w:val="none" w:sz="0" w:space="0" w:color="auto"/>
        <w:left w:val="none" w:sz="0" w:space="0" w:color="auto"/>
        <w:bottom w:val="none" w:sz="0" w:space="0" w:color="auto"/>
        <w:right w:val="none" w:sz="0" w:space="0" w:color="auto"/>
      </w:divBdr>
    </w:div>
    <w:div w:id="758210074">
      <w:bodyDiv w:val="1"/>
      <w:marLeft w:val="0"/>
      <w:marRight w:val="0"/>
      <w:marTop w:val="0"/>
      <w:marBottom w:val="0"/>
      <w:divBdr>
        <w:top w:val="none" w:sz="0" w:space="0" w:color="auto"/>
        <w:left w:val="none" w:sz="0" w:space="0" w:color="auto"/>
        <w:bottom w:val="none" w:sz="0" w:space="0" w:color="auto"/>
        <w:right w:val="none" w:sz="0" w:space="0" w:color="auto"/>
      </w:divBdr>
    </w:div>
    <w:div w:id="1139148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6/09/relationships/commentsIds" Target="commentsIds.xml"/><Relationship Id="rId18" Type="http://schemas.openxmlformats.org/officeDocument/2006/relationships/header" Target="head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header" Target="header2.xml"/><Relationship Id="rId23" Type="http://schemas.microsoft.com/office/2018/08/relationships/commentsExtensible" Target="commentsExtensible.xml"/><Relationship Id="rId10" Type="http://schemas.openxmlformats.org/officeDocument/2006/relationships/hyperlink" Target="https://www.epa.gov/history/epa-history-noise-and-noise-control-act"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9F5C9-9A23-420D-9A51-AD5615DE5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2495</Words>
  <Characters>14227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Carrido, Tatiana</dc:creator>
  <cp:keywords/>
  <dc:description/>
  <cp:lastModifiedBy>Reibstein, Richard</cp:lastModifiedBy>
  <cp:revision>2</cp:revision>
  <cp:lastPrinted>2025-05-02T18:46:00Z</cp:lastPrinted>
  <dcterms:created xsi:type="dcterms:W3CDTF">2025-07-11T20:58:00Z</dcterms:created>
  <dcterms:modified xsi:type="dcterms:W3CDTF">2025-07-11T20:58:00Z</dcterms:modified>
</cp:coreProperties>
</file>