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AFE" w:rsidRDefault="00D85AFE" w:rsidP="00762BBF">
      <w:pPr>
        <w:pStyle w:val="Title"/>
        <w:tabs>
          <w:tab w:val="left" w:pos="720"/>
          <w:tab w:val="left" w:pos="1080"/>
          <w:tab w:val="left" w:pos="1440"/>
          <w:tab w:val="right" w:pos="9360"/>
        </w:tabs>
        <w:jc w:val="left"/>
        <w:rPr>
          <w:rFonts w:ascii="Sylfaen" w:eastAsia="Batang" w:hAnsi="Sylfaen"/>
          <w:sz w:val="32"/>
          <w:szCs w:val="32"/>
        </w:rPr>
      </w:pPr>
    </w:p>
    <w:p w:rsidR="00A62D60" w:rsidRPr="00DB758B" w:rsidRDefault="000374FD" w:rsidP="00FC681C">
      <w:pPr>
        <w:pStyle w:val="Title"/>
        <w:tabs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sz w:val="32"/>
          <w:szCs w:val="32"/>
        </w:rPr>
      </w:pPr>
      <w:r w:rsidRPr="00DB758B">
        <w:rPr>
          <w:rFonts w:ascii="Sylfaen" w:eastAsia="Batang" w:hAnsi="Sylfaen"/>
          <w:sz w:val="32"/>
          <w:szCs w:val="32"/>
        </w:rPr>
        <w:t>Arianne</w:t>
      </w:r>
      <w:r w:rsidR="00A62D60" w:rsidRPr="00DB758B">
        <w:rPr>
          <w:rFonts w:ascii="Sylfaen" w:eastAsia="Batang" w:hAnsi="Sylfaen"/>
          <w:sz w:val="32"/>
          <w:szCs w:val="32"/>
        </w:rPr>
        <w:t xml:space="preserve"> Chernock</w:t>
      </w:r>
    </w:p>
    <w:p w:rsidR="00133E8D" w:rsidRPr="00DB758B" w:rsidRDefault="00133E8D" w:rsidP="00DB758B">
      <w:pPr>
        <w:tabs>
          <w:tab w:val="left" w:pos="720"/>
          <w:tab w:val="left" w:pos="1080"/>
          <w:tab w:val="left" w:pos="1440"/>
          <w:tab w:val="right" w:pos="9360"/>
        </w:tabs>
        <w:jc w:val="center"/>
        <w:rPr>
          <w:rFonts w:ascii="Sylfaen" w:eastAsia="Batang" w:hAnsi="Sylfaen"/>
          <w:szCs w:val="22"/>
        </w:rPr>
      </w:pPr>
      <w:r w:rsidRPr="00DB758B">
        <w:rPr>
          <w:rFonts w:ascii="Sylfaen" w:eastAsia="Batang" w:hAnsi="Sylfaen"/>
          <w:szCs w:val="22"/>
        </w:rPr>
        <w:t>Department of History</w:t>
      </w:r>
      <w:r w:rsidR="00DB758B" w:rsidRPr="00DB758B">
        <w:rPr>
          <w:rFonts w:ascii="Sylfaen" w:eastAsia="Batang" w:hAnsi="Sylfaen"/>
          <w:szCs w:val="22"/>
        </w:rPr>
        <w:t xml:space="preserve">, </w:t>
      </w:r>
      <w:r w:rsidRPr="00DB758B">
        <w:rPr>
          <w:rFonts w:ascii="Sylfaen" w:eastAsia="Batang" w:hAnsi="Sylfaen"/>
          <w:szCs w:val="22"/>
        </w:rPr>
        <w:t>Boston University</w:t>
      </w:r>
    </w:p>
    <w:p w:rsidR="00A62D60" w:rsidRPr="00DB758B" w:rsidRDefault="00440702" w:rsidP="00DB758B">
      <w:pPr>
        <w:tabs>
          <w:tab w:val="left" w:pos="720"/>
          <w:tab w:val="left" w:pos="1080"/>
          <w:tab w:val="left" w:pos="1440"/>
          <w:tab w:val="right" w:pos="9360"/>
        </w:tabs>
        <w:jc w:val="center"/>
        <w:rPr>
          <w:rFonts w:ascii="Sylfaen" w:eastAsia="Batang" w:hAnsi="Sylfaen"/>
          <w:szCs w:val="22"/>
        </w:rPr>
      </w:pPr>
      <w:r w:rsidRPr="00DB758B">
        <w:rPr>
          <w:rFonts w:ascii="Sylfaen" w:eastAsia="Batang" w:hAnsi="Sylfaen"/>
          <w:szCs w:val="22"/>
        </w:rPr>
        <w:t>226 Bay State Road</w:t>
      </w:r>
      <w:r w:rsidR="00DB758B" w:rsidRPr="00DB758B">
        <w:rPr>
          <w:rFonts w:ascii="Sylfaen" w:eastAsia="Batang" w:hAnsi="Sylfaen"/>
          <w:szCs w:val="22"/>
        </w:rPr>
        <w:t xml:space="preserve">, </w:t>
      </w:r>
      <w:r w:rsidRPr="00DB758B">
        <w:rPr>
          <w:rFonts w:ascii="Sylfaen" w:eastAsia="Batang" w:hAnsi="Sylfaen"/>
          <w:szCs w:val="22"/>
        </w:rPr>
        <w:t>Boston, MA 02215</w:t>
      </w:r>
    </w:p>
    <w:p w:rsidR="00DB758B" w:rsidRPr="00DB758B" w:rsidRDefault="00133E8D" w:rsidP="00DB758B">
      <w:pPr>
        <w:tabs>
          <w:tab w:val="left" w:pos="720"/>
          <w:tab w:val="left" w:pos="1080"/>
          <w:tab w:val="left" w:pos="1440"/>
          <w:tab w:val="right" w:pos="9360"/>
        </w:tabs>
        <w:jc w:val="center"/>
        <w:rPr>
          <w:rFonts w:ascii="Sylfaen" w:eastAsia="Batang" w:hAnsi="Sylfaen"/>
          <w:szCs w:val="22"/>
        </w:rPr>
      </w:pPr>
      <w:r w:rsidRPr="00DB758B">
        <w:rPr>
          <w:rFonts w:ascii="Sylfaen" w:eastAsia="Batang" w:hAnsi="Sylfaen"/>
          <w:szCs w:val="22"/>
        </w:rPr>
        <w:t>(617) 353-8315</w:t>
      </w:r>
      <w:r w:rsidR="00DB758B" w:rsidRPr="00DB758B">
        <w:rPr>
          <w:rFonts w:ascii="Sylfaen" w:eastAsia="Batang" w:hAnsi="Sylfaen"/>
          <w:szCs w:val="22"/>
        </w:rPr>
        <w:t xml:space="preserve">   </w:t>
      </w:r>
    </w:p>
    <w:p w:rsidR="00440702" w:rsidRDefault="00C90C21" w:rsidP="00DB758B">
      <w:pPr>
        <w:tabs>
          <w:tab w:val="left" w:pos="720"/>
          <w:tab w:val="left" w:pos="1080"/>
          <w:tab w:val="left" w:pos="1440"/>
          <w:tab w:val="right" w:pos="9360"/>
        </w:tabs>
        <w:jc w:val="center"/>
        <w:rPr>
          <w:rFonts w:ascii="Sylfaen" w:eastAsia="Batang" w:hAnsi="Sylfaen"/>
          <w:szCs w:val="22"/>
        </w:rPr>
      </w:pPr>
      <w:r w:rsidRPr="005217E3">
        <w:rPr>
          <w:rFonts w:ascii="Sylfaen" w:eastAsia="Batang" w:hAnsi="Sylfaen"/>
          <w:szCs w:val="22"/>
        </w:rPr>
        <w:t>chernock@bu.edu</w:t>
      </w:r>
    </w:p>
    <w:p w:rsidR="00FF516C" w:rsidRDefault="00FF516C" w:rsidP="0050551D">
      <w:pPr>
        <w:tabs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szCs w:val="22"/>
        </w:rPr>
      </w:pPr>
    </w:p>
    <w:p w:rsidR="006A4AB0" w:rsidRPr="00DB758B" w:rsidRDefault="006A4AB0">
      <w:pPr>
        <w:tabs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szCs w:val="22"/>
        </w:rPr>
      </w:pPr>
    </w:p>
    <w:p w:rsidR="00070698" w:rsidRPr="00DB758B" w:rsidRDefault="003018E4" w:rsidP="00070698">
      <w:pPr>
        <w:pStyle w:val="Header"/>
        <w:pBdr>
          <w:bottom w:val="single" w:sz="4" w:space="1" w:color="auto"/>
        </w:pBdr>
        <w:tabs>
          <w:tab w:val="clear" w:pos="4320"/>
          <w:tab w:val="clear" w:pos="8640"/>
          <w:tab w:val="left" w:pos="720"/>
          <w:tab w:val="left" w:pos="1080"/>
          <w:tab w:val="left" w:pos="1440"/>
          <w:tab w:val="right" w:pos="9360"/>
        </w:tabs>
        <w:spacing w:after="60"/>
        <w:rPr>
          <w:rFonts w:ascii="Sylfaen" w:eastAsia="Batang" w:hAnsi="Sylfaen"/>
          <w:b/>
          <w:bCs/>
          <w:szCs w:val="22"/>
        </w:rPr>
      </w:pPr>
      <w:r w:rsidRPr="00DB758B">
        <w:rPr>
          <w:rFonts w:ascii="Sylfaen" w:eastAsia="Batang" w:hAnsi="Sylfaen"/>
          <w:b/>
          <w:bCs/>
          <w:szCs w:val="22"/>
        </w:rPr>
        <w:t>FACULTY APPOINTMENTS</w:t>
      </w:r>
    </w:p>
    <w:p w:rsidR="00316E1D" w:rsidRPr="00316E1D" w:rsidRDefault="00316E1D" w:rsidP="00070698">
      <w:pPr>
        <w:pStyle w:val="Header"/>
        <w:tabs>
          <w:tab w:val="clear" w:pos="4320"/>
          <w:tab w:val="clear" w:pos="8640"/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bCs/>
          <w:szCs w:val="22"/>
        </w:rPr>
      </w:pPr>
      <w:r>
        <w:rPr>
          <w:rFonts w:ascii="Sylfaen" w:eastAsia="Batang" w:hAnsi="Sylfaen"/>
          <w:b/>
          <w:bCs/>
          <w:szCs w:val="22"/>
        </w:rPr>
        <w:t>Associate Dean of the Faculty for the Social Sciences, Boston University</w:t>
      </w:r>
      <w:r>
        <w:rPr>
          <w:rFonts w:ascii="Sylfaen" w:eastAsia="Batang" w:hAnsi="Sylfaen"/>
          <w:b/>
          <w:bCs/>
          <w:szCs w:val="22"/>
        </w:rPr>
        <w:tab/>
      </w:r>
      <w:r>
        <w:rPr>
          <w:rFonts w:ascii="Sylfaen" w:eastAsia="Batang" w:hAnsi="Sylfaen"/>
          <w:bCs/>
          <w:szCs w:val="22"/>
        </w:rPr>
        <w:t>2022-</w:t>
      </w:r>
    </w:p>
    <w:p w:rsidR="00D67EAB" w:rsidRPr="00D67EAB" w:rsidRDefault="00D67EAB" w:rsidP="00070698">
      <w:pPr>
        <w:pStyle w:val="Header"/>
        <w:tabs>
          <w:tab w:val="clear" w:pos="4320"/>
          <w:tab w:val="clear" w:pos="8640"/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bCs/>
          <w:szCs w:val="22"/>
        </w:rPr>
      </w:pPr>
      <w:r>
        <w:rPr>
          <w:rFonts w:ascii="Sylfaen" w:eastAsia="Batang" w:hAnsi="Sylfaen"/>
          <w:b/>
          <w:bCs/>
          <w:szCs w:val="22"/>
        </w:rPr>
        <w:t>Professor, Department of History, Boston University</w:t>
      </w:r>
      <w:r>
        <w:rPr>
          <w:rFonts w:ascii="Sylfaen" w:eastAsia="Batang" w:hAnsi="Sylfaen"/>
          <w:b/>
          <w:bCs/>
          <w:szCs w:val="22"/>
        </w:rPr>
        <w:tab/>
      </w:r>
      <w:r>
        <w:rPr>
          <w:rFonts w:ascii="Sylfaen" w:eastAsia="Batang" w:hAnsi="Sylfaen"/>
          <w:bCs/>
          <w:szCs w:val="22"/>
        </w:rPr>
        <w:t>2022-</w:t>
      </w:r>
    </w:p>
    <w:p w:rsidR="00043751" w:rsidRDefault="00043751" w:rsidP="00070698">
      <w:pPr>
        <w:pStyle w:val="Header"/>
        <w:tabs>
          <w:tab w:val="clear" w:pos="4320"/>
          <w:tab w:val="clear" w:pos="8640"/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bCs/>
          <w:szCs w:val="22"/>
        </w:rPr>
      </w:pPr>
      <w:r>
        <w:rPr>
          <w:rFonts w:ascii="Sylfaen" w:eastAsia="Batang" w:hAnsi="Sylfaen"/>
          <w:b/>
          <w:bCs/>
          <w:szCs w:val="22"/>
        </w:rPr>
        <w:t>Associate Professor, Department of History, Boston University</w:t>
      </w:r>
      <w:r>
        <w:rPr>
          <w:rFonts w:ascii="Sylfaen" w:eastAsia="Batang" w:hAnsi="Sylfaen"/>
          <w:b/>
          <w:bCs/>
          <w:szCs w:val="22"/>
        </w:rPr>
        <w:tab/>
      </w:r>
      <w:r>
        <w:rPr>
          <w:rFonts w:ascii="Sylfaen" w:eastAsia="Batang" w:hAnsi="Sylfaen"/>
          <w:bCs/>
          <w:szCs w:val="22"/>
        </w:rPr>
        <w:t xml:space="preserve">2013 </w:t>
      </w:r>
      <w:r w:rsidR="00D67EAB">
        <w:rPr>
          <w:rFonts w:ascii="Sylfaen" w:eastAsia="Batang" w:hAnsi="Sylfaen"/>
          <w:bCs/>
          <w:szCs w:val="22"/>
        </w:rPr>
        <w:t>- 2022</w:t>
      </w:r>
    </w:p>
    <w:p w:rsidR="00733BE3" w:rsidRPr="00DB758B" w:rsidRDefault="00070698" w:rsidP="00070698">
      <w:pPr>
        <w:pStyle w:val="Header"/>
        <w:tabs>
          <w:tab w:val="clear" w:pos="4320"/>
          <w:tab w:val="clear" w:pos="8640"/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bCs/>
          <w:szCs w:val="22"/>
        </w:rPr>
      </w:pPr>
      <w:r w:rsidRPr="00DB758B">
        <w:rPr>
          <w:rFonts w:ascii="Sylfaen" w:eastAsia="Batang" w:hAnsi="Sylfaen"/>
          <w:b/>
          <w:bCs/>
          <w:szCs w:val="22"/>
        </w:rPr>
        <w:t>Assistant Professor, Department of History, Boston University</w:t>
      </w:r>
      <w:r w:rsidRPr="00DB758B">
        <w:rPr>
          <w:rFonts w:ascii="Sylfaen" w:eastAsia="Batang" w:hAnsi="Sylfaen"/>
          <w:b/>
          <w:bCs/>
          <w:szCs w:val="22"/>
        </w:rPr>
        <w:tab/>
      </w:r>
      <w:r w:rsidRPr="00DB758B">
        <w:rPr>
          <w:rFonts w:ascii="Sylfaen" w:eastAsia="Batang" w:hAnsi="Sylfaen"/>
          <w:bCs/>
          <w:szCs w:val="22"/>
        </w:rPr>
        <w:t xml:space="preserve">2006 - </w:t>
      </w:r>
      <w:r w:rsidR="00043751">
        <w:rPr>
          <w:rFonts w:ascii="Sylfaen" w:eastAsia="Batang" w:hAnsi="Sylfaen"/>
          <w:bCs/>
          <w:szCs w:val="22"/>
        </w:rPr>
        <w:t>2013</w:t>
      </w:r>
    </w:p>
    <w:p w:rsidR="00070698" w:rsidRPr="00DB758B" w:rsidRDefault="00070698" w:rsidP="00AC36F4">
      <w:pPr>
        <w:pStyle w:val="Header"/>
        <w:tabs>
          <w:tab w:val="clear" w:pos="4320"/>
          <w:tab w:val="clear" w:pos="8640"/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bCs/>
          <w:szCs w:val="22"/>
        </w:rPr>
      </w:pPr>
      <w:r w:rsidRPr="00DB758B">
        <w:rPr>
          <w:rFonts w:ascii="Sylfaen" w:eastAsia="Batang" w:hAnsi="Sylfaen"/>
          <w:b/>
          <w:bCs/>
          <w:szCs w:val="22"/>
        </w:rPr>
        <w:t>Assistant Professor, University Writing Program, The George Washington University</w:t>
      </w:r>
      <w:r w:rsidR="00733BE3" w:rsidRPr="00DB758B">
        <w:rPr>
          <w:rFonts w:ascii="Sylfaen" w:eastAsia="Batang" w:hAnsi="Sylfaen"/>
          <w:b/>
          <w:bCs/>
          <w:szCs w:val="22"/>
        </w:rPr>
        <w:tab/>
      </w:r>
      <w:r w:rsidR="00733BE3" w:rsidRPr="00DB758B">
        <w:rPr>
          <w:rFonts w:ascii="Sylfaen" w:eastAsia="Batang" w:hAnsi="Sylfaen"/>
          <w:bCs/>
          <w:szCs w:val="22"/>
        </w:rPr>
        <w:t>2004 - 2006</w:t>
      </w:r>
      <w:r w:rsidRPr="00DB758B">
        <w:rPr>
          <w:rFonts w:ascii="Sylfaen" w:eastAsia="Batang" w:hAnsi="Sylfaen"/>
          <w:b/>
          <w:bCs/>
          <w:szCs w:val="22"/>
        </w:rPr>
        <w:tab/>
      </w:r>
      <w:r w:rsidRPr="00DB758B">
        <w:rPr>
          <w:rFonts w:ascii="Sylfaen" w:eastAsia="Batang" w:hAnsi="Sylfaen"/>
          <w:bCs/>
          <w:szCs w:val="22"/>
        </w:rPr>
        <w:tab/>
      </w:r>
      <w:r w:rsidRPr="00DB758B">
        <w:rPr>
          <w:rFonts w:ascii="Sylfaen" w:eastAsia="Batang" w:hAnsi="Sylfaen"/>
          <w:bCs/>
          <w:szCs w:val="22"/>
        </w:rPr>
        <w:tab/>
        <w:t xml:space="preserve"> </w:t>
      </w:r>
    </w:p>
    <w:p w:rsidR="00070698" w:rsidRPr="00DB758B" w:rsidRDefault="00216555" w:rsidP="00216555">
      <w:pPr>
        <w:pStyle w:val="Header"/>
        <w:tabs>
          <w:tab w:val="clear" w:pos="4320"/>
          <w:tab w:val="clear" w:pos="8640"/>
          <w:tab w:val="left" w:pos="720"/>
          <w:tab w:val="left" w:pos="1080"/>
          <w:tab w:val="left" w:pos="1440"/>
          <w:tab w:val="right" w:pos="9360"/>
        </w:tabs>
        <w:rPr>
          <w:rFonts w:eastAsia="Batang"/>
        </w:rPr>
      </w:pPr>
      <w:r>
        <w:rPr>
          <w:rFonts w:eastAsia="Batang"/>
        </w:rPr>
        <w:t xml:space="preserve"> </w:t>
      </w:r>
    </w:p>
    <w:p w:rsidR="00A62D60" w:rsidRPr="00DB758B" w:rsidRDefault="00A62D60">
      <w:pPr>
        <w:pStyle w:val="Heading1"/>
        <w:pBdr>
          <w:bottom w:val="single" w:sz="4" w:space="1" w:color="auto"/>
        </w:pBdr>
        <w:tabs>
          <w:tab w:val="left" w:pos="720"/>
          <w:tab w:val="left" w:pos="1080"/>
          <w:tab w:val="left" w:pos="1440"/>
          <w:tab w:val="right" w:pos="9360"/>
        </w:tabs>
        <w:spacing w:after="60"/>
        <w:rPr>
          <w:rFonts w:ascii="Sylfaen" w:eastAsia="Batang" w:hAnsi="Sylfaen"/>
          <w:szCs w:val="22"/>
        </w:rPr>
      </w:pPr>
      <w:r w:rsidRPr="00DB758B">
        <w:rPr>
          <w:rFonts w:ascii="Sylfaen" w:eastAsia="Batang" w:hAnsi="Sylfaen"/>
          <w:szCs w:val="22"/>
        </w:rPr>
        <w:t>EDUCATION</w:t>
      </w:r>
    </w:p>
    <w:p w:rsidR="00A62D60" w:rsidRPr="00DB758B" w:rsidRDefault="00A62D60" w:rsidP="00385F5E">
      <w:pPr>
        <w:pStyle w:val="Header"/>
        <w:tabs>
          <w:tab w:val="clear" w:pos="8640"/>
          <w:tab w:val="right" w:pos="9360"/>
        </w:tabs>
        <w:rPr>
          <w:rFonts w:ascii="Sylfaen" w:eastAsia="Batang" w:hAnsi="Sylfaen"/>
          <w:b/>
          <w:bCs/>
        </w:rPr>
      </w:pPr>
      <w:r w:rsidRPr="00DB758B">
        <w:rPr>
          <w:rFonts w:ascii="Sylfaen" w:eastAsia="Batang" w:hAnsi="Sylfaen"/>
          <w:b/>
          <w:bCs/>
        </w:rPr>
        <w:t xml:space="preserve">Ph.D., Department of History, University of California, Berkeley </w:t>
      </w:r>
      <w:r w:rsidRPr="00DB758B">
        <w:rPr>
          <w:rFonts w:ascii="Sylfaen" w:eastAsia="Batang" w:hAnsi="Sylfaen"/>
          <w:b/>
          <w:bCs/>
        </w:rPr>
        <w:tab/>
      </w:r>
      <w:r w:rsidR="00EE70DF" w:rsidRPr="00DB758B">
        <w:rPr>
          <w:rFonts w:ascii="Sylfaen" w:eastAsia="Batang" w:hAnsi="Sylfaen"/>
          <w:b/>
          <w:bCs/>
        </w:rPr>
        <w:t xml:space="preserve">  </w:t>
      </w:r>
      <w:r w:rsidR="00B91ADB" w:rsidRPr="00DB758B">
        <w:rPr>
          <w:rFonts w:ascii="Sylfaen" w:eastAsia="Batang" w:hAnsi="Sylfaen"/>
          <w:bCs/>
        </w:rPr>
        <w:t>July</w:t>
      </w:r>
      <w:r w:rsidR="00434543" w:rsidRPr="00DB758B">
        <w:rPr>
          <w:rFonts w:ascii="Sylfaen" w:eastAsia="Batang" w:hAnsi="Sylfaen"/>
          <w:bCs/>
        </w:rPr>
        <w:t xml:space="preserve"> 2004</w:t>
      </w:r>
    </w:p>
    <w:p w:rsidR="00A62D60" w:rsidRPr="00DB758B" w:rsidRDefault="00A62D60" w:rsidP="00185D6A">
      <w:pPr>
        <w:tabs>
          <w:tab w:val="left" w:pos="720"/>
          <w:tab w:val="left" w:pos="1080"/>
          <w:tab w:val="left" w:pos="1440"/>
          <w:tab w:val="right" w:pos="8460"/>
        </w:tabs>
        <w:ind w:left="720" w:right="900"/>
        <w:rPr>
          <w:rFonts w:ascii="Sylfaen" w:eastAsia="Batang" w:hAnsi="Sylfaen"/>
        </w:rPr>
      </w:pPr>
      <w:r w:rsidRPr="00DB758B">
        <w:rPr>
          <w:rFonts w:ascii="Sylfaen" w:eastAsia="Batang" w:hAnsi="Sylfaen"/>
        </w:rPr>
        <w:t xml:space="preserve">Dissertation: </w:t>
      </w:r>
      <w:r w:rsidRPr="00DB758B">
        <w:rPr>
          <w:rFonts w:ascii="Sylfaen" w:eastAsia="Batang" w:hAnsi="Sylfaen"/>
          <w:i/>
          <w:iCs/>
        </w:rPr>
        <w:t xml:space="preserve">Champions of the </w:t>
      </w:r>
      <w:r w:rsidR="003F1B73" w:rsidRPr="00DB758B">
        <w:rPr>
          <w:rFonts w:ascii="Sylfaen" w:eastAsia="Batang" w:hAnsi="Sylfaen"/>
          <w:i/>
          <w:iCs/>
        </w:rPr>
        <w:t xml:space="preserve">Fair </w:t>
      </w:r>
      <w:r w:rsidRPr="00DB758B">
        <w:rPr>
          <w:rFonts w:ascii="Sylfaen" w:eastAsia="Batang" w:hAnsi="Sylfaen"/>
          <w:i/>
          <w:iCs/>
        </w:rPr>
        <w:t>Sex: Men and the Creation of Modern British Feminism</w:t>
      </w:r>
    </w:p>
    <w:p w:rsidR="00A62D60" w:rsidRPr="00DB758B" w:rsidRDefault="00A62D60">
      <w:pPr>
        <w:tabs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</w:rPr>
      </w:pPr>
      <w:r w:rsidRPr="00DB758B">
        <w:rPr>
          <w:rFonts w:ascii="Sylfaen" w:eastAsia="Batang" w:hAnsi="Sylfaen"/>
        </w:rPr>
        <w:tab/>
      </w:r>
      <w:r w:rsidRPr="00DB758B">
        <w:rPr>
          <w:rFonts w:ascii="Sylfaen" w:eastAsia="Batang" w:hAnsi="Sylfaen"/>
        </w:rPr>
        <w:tab/>
        <w:t xml:space="preserve">Committee Chairs: Thomas </w:t>
      </w:r>
      <w:proofErr w:type="spellStart"/>
      <w:r w:rsidRPr="00DB758B">
        <w:rPr>
          <w:rFonts w:ascii="Sylfaen" w:eastAsia="Batang" w:hAnsi="Sylfaen"/>
        </w:rPr>
        <w:t>Laqueur</w:t>
      </w:r>
      <w:proofErr w:type="spellEnd"/>
      <w:r w:rsidRPr="00DB758B">
        <w:rPr>
          <w:rFonts w:ascii="Sylfaen" w:eastAsia="Batang" w:hAnsi="Sylfaen"/>
        </w:rPr>
        <w:t>, Carla Hesse</w:t>
      </w:r>
    </w:p>
    <w:p w:rsidR="00A62D60" w:rsidRPr="00DB758B" w:rsidRDefault="00A62D60">
      <w:pPr>
        <w:pStyle w:val="Header"/>
        <w:tabs>
          <w:tab w:val="clear" w:pos="4320"/>
          <w:tab w:val="clear" w:pos="8640"/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</w:rPr>
      </w:pPr>
      <w:r w:rsidRPr="00DB758B">
        <w:rPr>
          <w:rFonts w:ascii="Sylfaen" w:eastAsia="Batang" w:hAnsi="Sylfaen"/>
        </w:rPr>
        <w:tab/>
      </w:r>
      <w:r w:rsidRPr="00DB758B">
        <w:rPr>
          <w:rFonts w:ascii="Sylfaen" w:eastAsia="Batang" w:hAnsi="Sylfaen"/>
        </w:rPr>
        <w:tab/>
        <w:t>Committee Members: Barbara Taylor, James Vernon, Catherine Gallagher</w:t>
      </w:r>
    </w:p>
    <w:p w:rsidR="00A62D60" w:rsidRPr="00DB758B" w:rsidRDefault="00A62D60">
      <w:pPr>
        <w:tabs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</w:rPr>
      </w:pPr>
      <w:r w:rsidRPr="00DB758B">
        <w:rPr>
          <w:rFonts w:ascii="Sylfaen" w:eastAsia="Batang" w:hAnsi="Sylfaen"/>
        </w:rPr>
        <w:tab/>
        <w:t>Oral Examination in History:</w:t>
      </w:r>
      <w:r w:rsidR="006362E8" w:rsidRPr="00DB758B">
        <w:rPr>
          <w:rFonts w:ascii="Sylfaen" w:eastAsia="Batang" w:hAnsi="Sylfaen"/>
        </w:rPr>
        <w:t xml:space="preserve"> Passed with Distinction</w:t>
      </w:r>
    </w:p>
    <w:p w:rsidR="00A62D60" w:rsidRPr="00DB758B" w:rsidRDefault="00A62D60">
      <w:pPr>
        <w:tabs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</w:rPr>
      </w:pPr>
      <w:r w:rsidRPr="00DB758B">
        <w:rPr>
          <w:rFonts w:ascii="Sylfaen" w:eastAsia="Batang" w:hAnsi="Sylfaen"/>
        </w:rPr>
        <w:tab/>
      </w:r>
      <w:r w:rsidRPr="00DB758B">
        <w:rPr>
          <w:rFonts w:ascii="Sylfaen" w:eastAsia="Batang" w:hAnsi="Sylfaen"/>
        </w:rPr>
        <w:tab/>
        <w:t>First Fields: Late Modern Europe/Britain and Early Modern Europe/Britain</w:t>
      </w:r>
    </w:p>
    <w:p w:rsidR="00B27F28" w:rsidRPr="00DB758B" w:rsidRDefault="00A62D60">
      <w:pPr>
        <w:tabs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</w:rPr>
      </w:pPr>
      <w:r w:rsidRPr="00DB758B">
        <w:rPr>
          <w:rFonts w:ascii="Sylfaen" w:eastAsia="Batang" w:hAnsi="Sylfaen"/>
        </w:rPr>
        <w:tab/>
      </w:r>
      <w:r w:rsidRPr="00DB758B">
        <w:rPr>
          <w:rFonts w:ascii="Sylfaen" w:eastAsia="Batang" w:hAnsi="Sylfaen"/>
        </w:rPr>
        <w:tab/>
        <w:t>Outside Field: English Literature</w:t>
      </w:r>
    </w:p>
    <w:p w:rsidR="00B27F28" w:rsidRPr="00DB758B" w:rsidRDefault="00A62D60">
      <w:pPr>
        <w:pStyle w:val="Header"/>
        <w:tabs>
          <w:tab w:val="clear" w:pos="4320"/>
          <w:tab w:val="clear" w:pos="8640"/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szCs w:val="22"/>
        </w:rPr>
      </w:pPr>
      <w:r w:rsidRPr="00DB758B">
        <w:rPr>
          <w:rFonts w:ascii="Sylfaen" w:eastAsia="Batang" w:hAnsi="Sylfaen"/>
          <w:b/>
          <w:szCs w:val="22"/>
        </w:rPr>
        <w:t xml:space="preserve">M.A., Department of History, University of California, Berkeley </w:t>
      </w:r>
      <w:r w:rsidRPr="00DB758B">
        <w:rPr>
          <w:rFonts w:ascii="Sylfaen" w:eastAsia="Batang" w:hAnsi="Sylfaen"/>
          <w:b/>
          <w:szCs w:val="22"/>
        </w:rPr>
        <w:tab/>
      </w:r>
      <w:r w:rsidR="00434543" w:rsidRPr="00DB758B">
        <w:rPr>
          <w:rFonts w:ascii="Sylfaen" w:eastAsia="Batang" w:hAnsi="Sylfaen"/>
          <w:szCs w:val="22"/>
        </w:rPr>
        <w:t xml:space="preserve"> </w:t>
      </w:r>
      <w:r w:rsidRPr="00DB758B">
        <w:rPr>
          <w:rFonts w:ascii="Sylfaen" w:eastAsia="Batang" w:hAnsi="Sylfaen"/>
          <w:szCs w:val="22"/>
        </w:rPr>
        <w:t xml:space="preserve"> May 1999</w:t>
      </w:r>
    </w:p>
    <w:p w:rsidR="00A62D60" w:rsidRPr="00DB758B" w:rsidRDefault="00A62D60">
      <w:pPr>
        <w:pStyle w:val="Header"/>
        <w:tabs>
          <w:tab w:val="clear" w:pos="4320"/>
          <w:tab w:val="clear" w:pos="8640"/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szCs w:val="22"/>
        </w:rPr>
      </w:pPr>
      <w:r w:rsidRPr="00DB758B">
        <w:rPr>
          <w:rFonts w:ascii="Sylfaen" w:eastAsia="Batang" w:hAnsi="Sylfaen"/>
          <w:b/>
          <w:szCs w:val="22"/>
        </w:rPr>
        <w:t>B.A.</w:t>
      </w:r>
      <w:r w:rsidR="00AE3928" w:rsidRPr="00DB758B">
        <w:rPr>
          <w:rFonts w:ascii="Sylfaen" w:eastAsia="Batang" w:hAnsi="Sylfaen"/>
          <w:b/>
          <w:szCs w:val="22"/>
        </w:rPr>
        <w:t xml:space="preserve"> </w:t>
      </w:r>
      <w:r w:rsidRPr="00DB758B">
        <w:rPr>
          <w:rFonts w:ascii="Sylfaen" w:eastAsia="Batang" w:hAnsi="Sylfaen"/>
          <w:b/>
          <w:i/>
          <w:szCs w:val="22"/>
        </w:rPr>
        <w:t>magna cum laude</w:t>
      </w:r>
      <w:r w:rsidR="006B49FC" w:rsidRPr="00DB758B">
        <w:rPr>
          <w:rFonts w:ascii="Sylfaen" w:eastAsia="Batang" w:hAnsi="Sylfaen"/>
          <w:b/>
          <w:szCs w:val="22"/>
        </w:rPr>
        <w:t>,</w:t>
      </w:r>
      <w:r w:rsidRPr="00DB758B">
        <w:rPr>
          <w:rFonts w:ascii="Sylfaen" w:eastAsia="Batang" w:hAnsi="Sylfaen"/>
          <w:b/>
          <w:szCs w:val="22"/>
        </w:rPr>
        <w:t xml:space="preserve"> Department of History, Brown University</w:t>
      </w:r>
      <w:r w:rsidRPr="00DB758B">
        <w:rPr>
          <w:rFonts w:ascii="Sylfaen" w:eastAsia="Batang" w:hAnsi="Sylfaen"/>
          <w:b/>
          <w:szCs w:val="22"/>
        </w:rPr>
        <w:tab/>
      </w:r>
      <w:r w:rsidR="00434543" w:rsidRPr="00DB758B">
        <w:rPr>
          <w:rFonts w:ascii="Sylfaen" w:eastAsia="Batang" w:hAnsi="Sylfaen"/>
          <w:bCs/>
          <w:szCs w:val="22"/>
        </w:rPr>
        <w:t xml:space="preserve"> </w:t>
      </w:r>
      <w:r w:rsidRPr="00DB758B">
        <w:rPr>
          <w:rFonts w:ascii="Sylfaen" w:eastAsia="Batang" w:hAnsi="Sylfaen"/>
          <w:bCs/>
          <w:szCs w:val="22"/>
        </w:rPr>
        <w:t xml:space="preserve"> May </w:t>
      </w:r>
      <w:r w:rsidRPr="00DB758B">
        <w:rPr>
          <w:rFonts w:ascii="Sylfaen" w:eastAsia="Batang" w:hAnsi="Sylfaen"/>
          <w:szCs w:val="22"/>
        </w:rPr>
        <w:t>1997</w:t>
      </w:r>
    </w:p>
    <w:p w:rsidR="007F1537" w:rsidRPr="00DB758B" w:rsidRDefault="00A62D60" w:rsidP="00AC36F4">
      <w:pPr>
        <w:pStyle w:val="BlockText"/>
        <w:tabs>
          <w:tab w:val="clear" w:pos="9000"/>
          <w:tab w:val="right" w:pos="8460"/>
        </w:tabs>
        <w:ind w:left="720" w:right="900"/>
        <w:rPr>
          <w:rFonts w:ascii="Sylfaen" w:eastAsia="Batang" w:hAnsi="Sylfaen"/>
          <w:i/>
          <w:iCs/>
        </w:rPr>
      </w:pPr>
      <w:r w:rsidRPr="00DB758B">
        <w:rPr>
          <w:rFonts w:ascii="Sylfaen" w:eastAsia="Batang" w:hAnsi="Sylfaen"/>
        </w:rPr>
        <w:t xml:space="preserve">Honor’s Thesis: </w:t>
      </w:r>
      <w:r w:rsidRPr="00DB758B">
        <w:rPr>
          <w:rFonts w:ascii="Sylfaen" w:eastAsia="Batang" w:hAnsi="Sylfaen"/>
          <w:i/>
          <w:iCs/>
        </w:rPr>
        <w:t>“When the Press fell off from Literat</w:t>
      </w:r>
      <w:r w:rsidR="00185D6A" w:rsidRPr="00DB758B">
        <w:rPr>
          <w:rFonts w:ascii="Sylfaen" w:eastAsia="Batang" w:hAnsi="Sylfaen"/>
          <w:i/>
          <w:iCs/>
        </w:rPr>
        <w:t xml:space="preserve">ure”: The Minerva Press and the Rise </w:t>
      </w:r>
      <w:r w:rsidRPr="00DB758B">
        <w:rPr>
          <w:rFonts w:ascii="Sylfaen" w:eastAsia="Batang" w:hAnsi="Sylfaen"/>
          <w:i/>
          <w:iCs/>
        </w:rPr>
        <w:t>of the Professional British Woman Writer</w:t>
      </w:r>
      <w:r w:rsidR="0086168B" w:rsidRPr="00DB758B">
        <w:rPr>
          <w:rFonts w:ascii="Sylfaen" w:eastAsia="Batang" w:hAnsi="Sylfaen"/>
          <w:i/>
          <w:iCs/>
        </w:rPr>
        <w:br/>
      </w:r>
      <w:r w:rsidR="0086168B" w:rsidRPr="00DB758B">
        <w:rPr>
          <w:rFonts w:ascii="Sylfaen" w:eastAsia="Batang" w:hAnsi="Sylfaen"/>
        </w:rPr>
        <w:tab/>
      </w:r>
      <w:r w:rsidR="0086168B" w:rsidRPr="00DB758B">
        <w:rPr>
          <w:rFonts w:ascii="Sylfaen" w:eastAsia="Batang" w:hAnsi="Sylfaen"/>
        </w:rPr>
        <w:tab/>
      </w:r>
    </w:p>
    <w:p w:rsidR="00A62D60" w:rsidRPr="00DB758B" w:rsidRDefault="00A62D60">
      <w:pPr>
        <w:pStyle w:val="Header"/>
        <w:pBdr>
          <w:bottom w:val="single" w:sz="4" w:space="1" w:color="auto"/>
        </w:pBdr>
        <w:tabs>
          <w:tab w:val="clear" w:pos="4320"/>
          <w:tab w:val="clear" w:pos="8640"/>
          <w:tab w:val="left" w:pos="720"/>
          <w:tab w:val="left" w:pos="1080"/>
          <w:tab w:val="left" w:pos="1440"/>
          <w:tab w:val="right" w:pos="9360"/>
        </w:tabs>
        <w:spacing w:after="60"/>
        <w:rPr>
          <w:rFonts w:ascii="Sylfaen" w:eastAsia="Batang" w:hAnsi="Sylfaen"/>
          <w:b/>
          <w:bCs/>
          <w:szCs w:val="22"/>
        </w:rPr>
      </w:pPr>
      <w:r w:rsidRPr="00DB758B">
        <w:rPr>
          <w:rFonts w:ascii="Sylfaen" w:eastAsia="Batang" w:hAnsi="Sylfaen"/>
          <w:b/>
          <w:bCs/>
          <w:szCs w:val="22"/>
        </w:rPr>
        <w:t>PUBLICATIONS</w:t>
      </w:r>
    </w:p>
    <w:p w:rsidR="00627F78" w:rsidRPr="00C9073A" w:rsidRDefault="00DE7CCC" w:rsidP="00C9073A">
      <w:pPr>
        <w:pStyle w:val="BodyList"/>
        <w:tabs>
          <w:tab w:val="clear" w:pos="9000"/>
          <w:tab w:val="right" w:pos="9360"/>
        </w:tabs>
        <w:ind w:left="0" w:firstLine="0"/>
        <w:rPr>
          <w:rFonts w:ascii="Sylfaen" w:eastAsia="Batang" w:hAnsi="Sylfaen"/>
          <w:b/>
          <w:i w:val="0"/>
        </w:rPr>
      </w:pPr>
      <w:r w:rsidRPr="00DB758B">
        <w:rPr>
          <w:rFonts w:ascii="Sylfaen" w:eastAsia="Batang" w:hAnsi="Sylfaen"/>
          <w:b/>
          <w:i w:val="0"/>
        </w:rPr>
        <w:t>Books</w:t>
      </w:r>
    </w:p>
    <w:p w:rsidR="00E57EBA" w:rsidRPr="00E57EBA" w:rsidRDefault="00E57EBA" w:rsidP="005E11AE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</w:rPr>
        <w:t>Cambridge Companion to Queen Victoria</w:t>
      </w:r>
      <w:r w:rsidR="006A4D27">
        <w:rPr>
          <w:rFonts w:ascii="Sylfaen" w:eastAsia="Batang" w:hAnsi="Sylfaen"/>
        </w:rPr>
        <w:t xml:space="preserve">, </w:t>
      </w:r>
      <w:r w:rsidR="006A4D27">
        <w:rPr>
          <w:rFonts w:ascii="Sylfaen" w:eastAsia="Batang" w:hAnsi="Sylfaen"/>
          <w:i w:val="0"/>
        </w:rPr>
        <w:t>editor (</w:t>
      </w:r>
      <w:r>
        <w:rPr>
          <w:rFonts w:ascii="Sylfaen" w:eastAsia="Batang" w:hAnsi="Sylfaen"/>
          <w:i w:val="0"/>
        </w:rPr>
        <w:t>Cambridge University Press</w:t>
      </w:r>
      <w:r w:rsidR="006A4D27">
        <w:rPr>
          <w:rFonts w:ascii="Sylfaen" w:eastAsia="Batang" w:hAnsi="Sylfaen"/>
          <w:i w:val="0"/>
        </w:rPr>
        <w:t>, forthcoming</w:t>
      </w:r>
      <w:r w:rsidR="00AA627C">
        <w:rPr>
          <w:rFonts w:ascii="Sylfaen" w:eastAsia="Batang" w:hAnsi="Sylfaen"/>
          <w:i w:val="0"/>
        </w:rPr>
        <w:t xml:space="preserve"> January 2027</w:t>
      </w:r>
      <w:r w:rsidR="006A4D27">
        <w:rPr>
          <w:rFonts w:ascii="Sylfaen" w:eastAsia="Batang" w:hAnsi="Sylfaen"/>
          <w:i w:val="0"/>
        </w:rPr>
        <w:t>)</w:t>
      </w:r>
    </w:p>
    <w:p w:rsidR="00D37B2C" w:rsidRDefault="00D37B2C" w:rsidP="005E11AE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</w:rPr>
        <w:t xml:space="preserve">The Right </w:t>
      </w:r>
      <w:r w:rsidR="00ED72A6">
        <w:rPr>
          <w:rFonts w:ascii="Sylfaen" w:eastAsia="Batang" w:hAnsi="Sylfaen"/>
        </w:rPr>
        <w:t>to Rule and the Rights of Women: Queen Victoria and the Women’s Movement</w:t>
      </w:r>
      <w:r w:rsidR="003A60BB">
        <w:rPr>
          <w:rFonts w:ascii="Sylfaen" w:eastAsia="Batang" w:hAnsi="Sylfaen"/>
          <w:i w:val="0"/>
        </w:rPr>
        <w:t xml:space="preserve"> (</w:t>
      </w:r>
      <w:r w:rsidR="001304C0">
        <w:rPr>
          <w:rFonts w:ascii="Sylfaen" w:eastAsia="Batang" w:hAnsi="Sylfaen"/>
          <w:i w:val="0"/>
        </w:rPr>
        <w:t>Cambridge University Press,</w:t>
      </w:r>
      <w:r w:rsidR="00ED72A6">
        <w:rPr>
          <w:rFonts w:ascii="Sylfaen" w:eastAsia="Batang" w:hAnsi="Sylfaen"/>
          <w:i w:val="0"/>
        </w:rPr>
        <w:t xml:space="preserve"> 2019</w:t>
      </w:r>
      <w:r w:rsidR="003A60BB">
        <w:rPr>
          <w:rFonts w:ascii="Sylfaen" w:eastAsia="Batang" w:hAnsi="Sylfaen"/>
          <w:i w:val="0"/>
        </w:rPr>
        <w:t>)</w:t>
      </w:r>
    </w:p>
    <w:p w:rsidR="00ED72A6" w:rsidRPr="002A1C79" w:rsidRDefault="00F8763C" w:rsidP="00F8763C">
      <w:pPr>
        <w:pStyle w:val="Header"/>
        <w:tabs>
          <w:tab w:val="clear" w:pos="4320"/>
          <w:tab w:val="clear" w:pos="8640"/>
          <w:tab w:val="left" w:pos="360"/>
          <w:tab w:val="left" w:pos="720"/>
          <w:tab w:val="left" w:pos="1080"/>
          <w:tab w:val="left" w:pos="1440"/>
          <w:tab w:val="right" w:pos="9360"/>
        </w:tabs>
        <w:spacing w:after="60"/>
        <w:ind w:left="360"/>
        <w:rPr>
          <w:i/>
        </w:rPr>
      </w:pPr>
      <w:r>
        <w:rPr>
          <w:rFonts w:ascii="Sylfaen" w:eastAsia="Batang" w:hAnsi="Sylfaen"/>
          <w:bCs/>
          <w:szCs w:val="22"/>
        </w:rPr>
        <w:t xml:space="preserve">Deemed “essential” by </w:t>
      </w:r>
      <w:r>
        <w:rPr>
          <w:rFonts w:ascii="Sylfaen" w:eastAsia="Batang" w:hAnsi="Sylfaen"/>
          <w:bCs/>
          <w:i/>
          <w:szCs w:val="22"/>
        </w:rPr>
        <w:t>Choice</w:t>
      </w:r>
      <w:r w:rsidR="00BA60CC">
        <w:rPr>
          <w:rFonts w:ascii="Sylfaen" w:eastAsia="Batang" w:hAnsi="Sylfaen"/>
          <w:bCs/>
          <w:szCs w:val="22"/>
        </w:rPr>
        <w:t>;</w:t>
      </w:r>
      <w:r>
        <w:t xml:space="preserve"> </w:t>
      </w:r>
      <w:r>
        <w:rPr>
          <w:rFonts w:ascii="Sylfaen" w:eastAsia="Batang" w:hAnsi="Sylfaen"/>
          <w:bCs/>
          <w:szCs w:val="22"/>
        </w:rPr>
        <w:t>r</w:t>
      </w:r>
      <w:r w:rsidR="00B36E4B">
        <w:rPr>
          <w:rFonts w:ascii="Sylfaen" w:eastAsia="Batang" w:hAnsi="Sylfaen"/>
          <w:bCs/>
          <w:szCs w:val="22"/>
        </w:rPr>
        <w:t>esearch f</w:t>
      </w:r>
      <w:r w:rsidR="00ED72A6">
        <w:rPr>
          <w:rFonts w:ascii="Sylfaen" w:eastAsia="Batang" w:hAnsi="Sylfaen"/>
          <w:bCs/>
          <w:szCs w:val="22"/>
        </w:rPr>
        <w:t xml:space="preserve">eatured in “Analyzing Royalty’s Mystique,” </w:t>
      </w:r>
      <w:r w:rsidR="00ED72A6">
        <w:rPr>
          <w:rFonts w:ascii="Sylfaen" w:eastAsia="Batang" w:hAnsi="Sylfaen"/>
          <w:bCs/>
          <w:i/>
          <w:szCs w:val="22"/>
        </w:rPr>
        <w:t xml:space="preserve">The New York Times, </w:t>
      </w:r>
      <w:r w:rsidR="00ED72A6">
        <w:rPr>
          <w:rFonts w:ascii="Sylfaen" w:eastAsia="Batang" w:hAnsi="Sylfaen"/>
          <w:bCs/>
          <w:szCs w:val="22"/>
        </w:rPr>
        <w:t>May 28, 2012</w:t>
      </w:r>
      <w:r w:rsidR="002A1C79">
        <w:rPr>
          <w:rFonts w:ascii="Sylfaen" w:eastAsia="Batang" w:hAnsi="Sylfaen"/>
          <w:bCs/>
          <w:szCs w:val="22"/>
        </w:rPr>
        <w:t xml:space="preserve">; reviewed in the </w:t>
      </w:r>
      <w:r w:rsidR="002A1C79">
        <w:rPr>
          <w:rFonts w:ascii="Sylfaen" w:eastAsia="Batang" w:hAnsi="Sylfaen"/>
          <w:bCs/>
          <w:i/>
          <w:szCs w:val="22"/>
        </w:rPr>
        <w:t>Journal of Modern History</w:t>
      </w:r>
      <w:r w:rsidR="00DC5F7D">
        <w:rPr>
          <w:rFonts w:ascii="Sylfaen" w:eastAsia="Batang" w:hAnsi="Sylfaen"/>
          <w:bCs/>
          <w:i/>
          <w:szCs w:val="22"/>
        </w:rPr>
        <w:t>, Journal of British Studies</w:t>
      </w:r>
      <w:r w:rsidR="00376C6D">
        <w:rPr>
          <w:rFonts w:ascii="Sylfaen" w:eastAsia="Batang" w:hAnsi="Sylfaen"/>
          <w:bCs/>
          <w:i/>
          <w:szCs w:val="22"/>
        </w:rPr>
        <w:t>, Journal of Victorian Studies, American Historical Review</w:t>
      </w:r>
    </w:p>
    <w:p w:rsidR="007E07E4" w:rsidRDefault="00333FE0" w:rsidP="005E11AE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</w:rPr>
        <w:t>Men and the Making</w:t>
      </w:r>
      <w:r w:rsidR="007F1AD7" w:rsidRPr="00DB758B">
        <w:rPr>
          <w:rFonts w:ascii="Sylfaen" w:eastAsia="Batang" w:hAnsi="Sylfaen"/>
        </w:rPr>
        <w:t xml:space="preserve"> of Modern British Feminism</w:t>
      </w:r>
      <w:r w:rsidR="007725DA">
        <w:rPr>
          <w:rFonts w:ascii="Sylfaen" w:eastAsia="Batang" w:hAnsi="Sylfaen"/>
        </w:rPr>
        <w:t xml:space="preserve"> </w:t>
      </w:r>
      <w:r w:rsidR="007725DA">
        <w:rPr>
          <w:rFonts w:ascii="Sylfaen" w:eastAsia="Batang" w:hAnsi="Sylfaen"/>
          <w:i w:val="0"/>
        </w:rPr>
        <w:t>(</w:t>
      </w:r>
      <w:r w:rsidR="00DE7CCC" w:rsidRPr="00DB758B">
        <w:rPr>
          <w:rFonts w:ascii="Sylfaen" w:eastAsia="Batang" w:hAnsi="Sylfaen"/>
          <w:i w:val="0"/>
        </w:rPr>
        <w:t>Stanford University Press, 2010</w:t>
      </w:r>
      <w:r w:rsidR="007725DA">
        <w:rPr>
          <w:rFonts w:ascii="Sylfaen" w:eastAsia="Batang" w:hAnsi="Sylfaen"/>
          <w:i w:val="0"/>
        </w:rPr>
        <w:t>)</w:t>
      </w:r>
    </w:p>
    <w:p w:rsidR="000C2DEA" w:rsidRPr="004328F3" w:rsidRDefault="000C2DEA" w:rsidP="005E11AE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</w:rPr>
      </w:pPr>
      <w:r>
        <w:rPr>
          <w:rFonts w:ascii="Sylfaen" w:eastAsia="Batang" w:hAnsi="Sylfaen"/>
        </w:rPr>
        <w:tab/>
      </w:r>
      <w:r w:rsidR="004F787F" w:rsidRPr="004328F3">
        <w:rPr>
          <w:rFonts w:ascii="Sylfaen" w:eastAsia="Batang" w:hAnsi="Sylfaen"/>
          <w:i w:val="0"/>
        </w:rPr>
        <w:t>Winner of the 2011</w:t>
      </w:r>
      <w:r w:rsidRPr="004328F3">
        <w:rPr>
          <w:rFonts w:ascii="Sylfaen" w:eastAsia="Batang" w:hAnsi="Sylfaen"/>
          <w:i w:val="0"/>
        </w:rPr>
        <w:t xml:space="preserve"> John Ben Snow Foundation Prize</w:t>
      </w:r>
      <w:r w:rsidR="008D5646" w:rsidRPr="004328F3">
        <w:rPr>
          <w:rFonts w:ascii="Sylfaen" w:eastAsia="Batang" w:hAnsi="Sylfaen"/>
          <w:i w:val="0"/>
        </w:rPr>
        <w:t xml:space="preserve"> from the North American Conference on British Studies f</w:t>
      </w:r>
      <w:r w:rsidR="008D5646" w:rsidRPr="004328F3">
        <w:rPr>
          <w:rFonts w:ascii="Sylfaen" w:hAnsi="Sylfaen"/>
          <w:i w:val="0"/>
        </w:rPr>
        <w:t>or</w:t>
      </w:r>
      <w:r w:rsidR="008D5646" w:rsidRPr="004328F3">
        <w:rPr>
          <w:rFonts w:ascii="Sylfaen" w:hAnsi="Sylfaen"/>
        </w:rPr>
        <w:t xml:space="preserve"> </w:t>
      </w:r>
      <w:r w:rsidR="00346F18">
        <w:rPr>
          <w:rFonts w:ascii="Sylfaen" w:hAnsi="Sylfaen"/>
          <w:i w:val="0"/>
        </w:rPr>
        <w:t>“</w:t>
      </w:r>
      <w:r w:rsidR="004D579D">
        <w:rPr>
          <w:rFonts w:ascii="Sylfaen" w:hAnsi="Sylfaen"/>
          <w:i w:val="0"/>
        </w:rPr>
        <w:t>th</w:t>
      </w:r>
      <w:r w:rsidR="004D579D" w:rsidRPr="004328F3">
        <w:rPr>
          <w:rFonts w:ascii="Sylfaen" w:hAnsi="Sylfaen"/>
          <w:i w:val="0"/>
        </w:rPr>
        <w:t>e</w:t>
      </w:r>
      <w:r w:rsidR="008D5646" w:rsidRPr="004328F3">
        <w:rPr>
          <w:rFonts w:ascii="Sylfaen" w:hAnsi="Sylfaen"/>
          <w:i w:val="0"/>
        </w:rPr>
        <w:t xml:space="preserve"> best book by a North American scholar in any field of British Studies dealing with the period from the Middle Ages through the eighteenth century</w:t>
      </w:r>
      <w:r w:rsidR="00DC6C89" w:rsidRPr="004328F3">
        <w:rPr>
          <w:rFonts w:ascii="Sylfaen" w:hAnsi="Sylfaen"/>
          <w:i w:val="0"/>
        </w:rPr>
        <w:t>”</w:t>
      </w:r>
      <w:r w:rsidR="003B7360" w:rsidRPr="004328F3">
        <w:rPr>
          <w:rFonts w:ascii="Sylfaen" w:hAnsi="Sylfaen"/>
          <w:i w:val="0"/>
        </w:rPr>
        <w:t xml:space="preserve">; reviewed in </w:t>
      </w:r>
      <w:r w:rsidR="009A4695" w:rsidRPr="004328F3">
        <w:rPr>
          <w:rFonts w:ascii="Sylfaen" w:hAnsi="Sylfaen"/>
          <w:i w:val="0"/>
        </w:rPr>
        <w:t xml:space="preserve">the </w:t>
      </w:r>
      <w:r w:rsidR="003B7360" w:rsidRPr="004328F3">
        <w:rPr>
          <w:rFonts w:ascii="Sylfaen" w:hAnsi="Sylfaen"/>
        </w:rPr>
        <w:lastRenderedPageBreak/>
        <w:t xml:space="preserve">American Historical Review, Times Literary Supplement, </w:t>
      </w:r>
      <w:r w:rsidR="0027525A">
        <w:rPr>
          <w:rFonts w:ascii="Sylfaen" w:hAnsi="Sylfaen"/>
        </w:rPr>
        <w:t xml:space="preserve">Journal of Modern History, </w:t>
      </w:r>
      <w:r w:rsidR="003B7360" w:rsidRPr="004328F3">
        <w:rPr>
          <w:rFonts w:ascii="Sylfaen" w:hAnsi="Sylfaen"/>
        </w:rPr>
        <w:t xml:space="preserve">History Workshop Journal, Enlightenment and Dissent, </w:t>
      </w:r>
      <w:r w:rsidR="004F787F" w:rsidRPr="004328F3">
        <w:rPr>
          <w:rFonts w:ascii="Sylfaen" w:hAnsi="Sylfaen"/>
        </w:rPr>
        <w:t xml:space="preserve">New Books on Literature, </w:t>
      </w:r>
      <w:proofErr w:type="spellStart"/>
      <w:r w:rsidR="00276FDD">
        <w:rPr>
          <w:rFonts w:ascii="Sylfaen" w:hAnsi="Sylfaen"/>
        </w:rPr>
        <w:t>Cercles</w:t>
      </w:r>
      <w:proofErr w:type="spellEnd"/>
    </w:p>
    <w:p w:rsidR="00D358A5" w:rsidRPr="00243484" w:rsidRDefault="00DD7ACD" w:rsidP="00243484">
      <w:pPr>
        <w:pStyle w:val="BodyList"/>
        <w:tabs>
          <w:tab w:val="clear" w:pos="9000"/>
          <w:tab w:val="right" w:pos="9360"/>
        </w:tabs>
        <w:ind w:left="0" w:firstLine="0"/>
        <w:rPr>
          <w:rFonts w:ascii="Sylfaen" w:eastAsia="Batang" w:hAnsi="Sylfaen"/>
          <w:b/>
          <w:i w:val="0"/>
        </w:rPr>
      </w:pPr>
      <w:r w:rsidRPr="00DB758B">
        <w:rPr>
          <w:rFonts w:ascii="Sylfaen" w:eastAsia="Batang" w:hAnsi="Sylfaen"/>
          <w:b/>
          <w:i w:val="0"/>
        </w:rPr>
        <w:t>Refereed</w:t>
      </w:r>
      <w:r w:rsidR="00A063FE" w:rsidRPr="00DB758B">
        <w:rPr>
          <w:rFonts w:ascii="Sylfaen" w:eastAsia="Batang" w:hAnsi="Sylfaen"/>
          <w:b/>
          <w:i w:val="0"/>
        </w:rPr>
        <w:t xml:space="preserve"> Articles </w:t>
      </w:r>
      <w:r w:rsidRPr="00DB758B">
        <w:rPr>
          <w:rFonts w:ascii="Sylfaen" w:eastAsia="Batang" w:hAnsi="Sylfaen"/>
          <w:b/>
          <w:i w:val="0"/>
        </w:rPr>
        <w:t xml:space="preserve"> </w:t>
      </w:r>
    </w:p>
    <w:p w:rsidR="00376C6D" w:rsidRPr="00376C6D" w:rsidRDefault="00376C6D" w:rsidP="00D7133E">
      <w:pPr>
        <w:pStyle w:val="Header"/>
        <w:tabs>
          <w:tab w:val="clear" w:pos="4320"/>
          <w:tab w:val="clear" w:pos="8640"/>
          <w:tab w:val="left" w:pos="720"/>
          <w:tab w:val="left" w:pos="1080"/>
          <w:tab w:val="left" w:pos="1440"/>
          <w:tab w:val="right" w:pos="9360"/>
        </w:tabs>
        <w:spacing w:after="60"/>
        <w:ind w:left="360" w:hanging="360"/>
        <w:rPr>
          <w:rFonts w:ascii="Sylfaen" w:eastAsia="Batang" w:hAnsi="Sylfaen"/>
          <w:bCs/>
          <w:szCs w:val="22"/>
        </w:rPr>
      </w:pPr>
      <w:r>
        <w:rPr>
          <w:rFonts w:ascii="Sylfaen" w:eastAsia="Batang" w:hAnsi="Sylfaen"/>
          <w:bCs/>
          <w:szCs w:val="22"/>
        </w:rPr>
        <w:t>“</w:t>
      </w:r>
      <w:r w:rsidR="006F5792">
        <w:rPr>
          <w:rFonts w:ascii="Sylfaen" w:eastAsia="Batang" w:hAnsi="Sylfaen"/>
          <w:bCs/>
          <w:szCs w:val="22"/>
        </w:rPr>
        <w:t xml:space="preserve">Forum: </w:t>
      </w:r>
      <w:r>
        <w:rPr>
          <w:rFonts w:ascii="Sylfaen" w:eastAsia="Batang" w:hAnsi="Sylfaen"/>
          <w:bCs/>
          <w:szCs w:val="22"/>
        </w:rPr>
        <w:t xml:space="preserve">The Death of Queen Elizabeth II: Meaning and Media,” </w:t>
      </w:r>
      <w:r>
        <w:rPr>
          <w:rFonts w:ascii="Sylfaen" w:eastAsia="Batang" w:hAnsi="Sylfaen"/>
          <w:bCs/>
          <w:i/>
          <w:szCs w:val="22"/>
        </w:rPr>
        <w:t>Journal of British Studies</w:t>
      </w:r>
      <w:r w:rsidR="006F5792">
        <w:rPr>
          <w:rFonts w:ascii="Sylfaen" w:eastAsia="Batang" w:hAnsi="Sylfaen"/>
          <w:bCs/>
          <w:i/>
          <w:szCs w:val="22"/>
        </w:rPr>
        <w:t xml:space="preserve"> </w:t>
      </w:r>
      <w:r w:rsidR="006F5792">
        <w:rPr>
          <w:rFonts w:ascii="Sylfaen" w:eastAsia="Batang" w:hAnsi="Sylfaen"/>
          <w:bCs/>
          <w:szCs w:val="22"/>
        </w:rPr>
        <w:t>62</w:t>
      </w:r>
      <w:r>
        <w:rPr>
          <w:rFonts w:ascii="Sylfaen" w:eastAsia="Batang" w:hAnsi="Sylfaen"/>
          <w:bCs/>
          <w:i/>
          <w:szCs w:val="22"/>
        </w:rPr>
        <w:t xml:space="preserve"> </w:t>
      </w:r>
      <w:r>
        <w:rPr>
          <w:rFonts w:ascii="Sylfaen" w:eastAsia="Batang" w:hAnsi="Sylfaen"/>
          <w:bCs/>
          <w:szCs w:val="22"/>
        </w:rPr>
        <w:t>(</w:t>
      </w:r>
      <w:r w:rsidR="006F5792">
        <w:rPr>
          <w:rFonts w:ascii="Sylfaen" w:eastAsia="Batang" w:hAnsi="Sylfaen"/>
          <w:bCs/>
          <w:szCs w:val="22"/>
        </w:rPr>
        <w:t>April 2023</w:t>
      </w:r>
      <w:r>
        <w:rPr>
          <w:rFonts w:ascii="Sylfaen" w:eastAsia="Batang" w:hAnsi="Sylfaen"/>
          <w:bCs/>
          <w:szCs w:val="22"/>
        </w:rPr>
        <w:t>)</w:t>
      </w:r>
      <w:r w:rsidR="006F5792">
        <w:rPr>
          <w:rFonts w:ascii="Sylfaen" w:eastAsia="Batang" w:hAnsi="Sylfaen"/>
          <w:bCs/>
          <w:szCs w:val="22"/>
        </w:rPr>
        <w:t>, 476-501 [488-491]</w:t>
      </w:r>
    </w:p>
    <w:p w:rsidR="00D7133E" w:rsidRPr="00D7133E" w:rsidRDefault="00D7133E" w:rsidP="00D7133E">
      <w:pPr>
        <w:pStyle w:val="Header"/>
        <w:tabs>
          <w:tab w:val="clear" w:pos="4320"/>
          <w:tab w:val="clear" w:pos="8640"/>
          <w:tab w:val="left" w:pos="720"/>
          <w:tab w:val="left" w:pos="1080"/>
          <w:tab w:val="left" w:pos="1440"/>
          <w:tab w:val="right" w:pos="9360"/>
        </w:tabs>
        <w:spacing w:after="60"/>
        <w:ind w:left="360" w:hanging="360"/>
        <w:rPr>
          <w:rFonts w:ascii="Sylfaen" w:eastAsia="Batang" w:hAnsi="Sylfaen"/>
          <w:bCs/>
          <w:szCs w:val="22"/>
        </w:rPr>
      </w:pPr>
      <w:r>
        <w:rPr>
          <w:rFonts w:ascii="Sylfaen" w:eastAsia="Batang" w:hAnsi="Sylfaen"/>
          <w:bCs/>
          <w:szCs w:val="22"/>
        </w:rPr>
        <w:t xml:space="preserve">“A Simple and Rather Tender Thing? Laurence Housman’s </w:t>
      </w:r>
      <w:r>
        <w:rPr>
          <w:rFonts w:ascii="Sylfaen" w:eastAsia="Batang" w:hAnsi="Sylfaen"/>
          <w:bCs/>
          <w:i/>
          <w:szCs w:val="22"/>
        </w:rPr>
        <w:t xml:space="preserve">Victoria Regina </w:t>
      </w:r>
      <w:r>
        <w:rPr>
          <w:rFonts w:ascii="Sylfaen" w:eastAsia="Batang" w:hAnsi="Sylfaen"/>
          <w:bCs/>
          <w:szCs w:val="22"/>
        </w:rPr>
        <w:t xml:space="preserve">in 1930s Britain and America,” </w:t>
      </w:r>
      <w:r>
        <w:rPr>
          <w:rFonts w:ascii="Sylfaen" w:eastAsia="Batang" w:hAnsi="Sylfaen"/>
          <w:bCs/>
          <w:i/>
          <w:szCs w:val="22"/>
        </w:rPr>
        <w:t>Twentieth Century British History</w:t>
      </w:r>
      <w:r w:rsidR="00276FDD">
        <w:rPr>
          <w:rFonts w:ascii="Sylfaen" w:eastAsia="Batang" w:hAnsi="Sylfaen"/>
          <w:bCs/>
          <w:szCs w:val="22"/>
        </w:rPr>
        <w:t xml:space="preserve"> (December 24, 2021)</w:t>
      </w:r>
    </w:p>
    <w:p w:rsidR="00ED72A6" w:rsidRPr="00C82E50" w:rsidRDefault="00ED72A6" w:rsidP="00ED72A6">
      <w:pPr>
        <w:pStyle w:val="Header"/>
        <w:spacing w:after="60"/>
        <w:ind w:left="360" w:hanging="360"/>
        <w:rPr>
          <w:rFonts w:ascii="Sylfaen" w:eastAsia="Batang" w:hAnsi="Sylfaen"/>
          <w:color w:val="000000"/>
          <w:szCs w:val="22"/>
        </w:rPr>
      </w:pPr>
      <w:r>
        <w:rPr>
          <w:rFonts w:ascii="Sylfaen" w:eastAsia="Batang" w:hAnsi="Sylfaen"/>
        </w:rPr>
        <w:t xml:space="preserve">“The Radicalism of Queenship: Mary Wollstonecraft and Alternative Sources of the Rights of Women,” special volume in </w:t>
      </w:r>
      <w:r w:rsidRPr="00F23C1F">
        <w:rPr>
          <w:rFonts w:ascii="Sylfaen" w:eastAsia="Batang" w:hAnsi="Sylfaen"/>
          <w:i/>
        </w:rPr>
        <w:t>Romantic Circles Praxis Series</w:t>
      </w:r>
      <w:r w:rsidR="00855CA0">
        <w:rPr>
          <w:rFonts w:ascii="Sylfaen" w:eastAsia="Batang" w:hAnsi="Sylfaen"/>
        </w:rPr>
        <w:t>, editor Sonia Hofkosh (October 2019)</w:t>
      </w:r>
      <w:r w:rsidR="004621A9">
        <w:rPr>
          <w:rFonts w:ascii="Sylfaen" w:eastAsia="Batang" w:hAnsi="Sylfaen"/>
        </w:rPr>
        <w:t xml:space="preserve"> </w:t>
      </w:r>
      <w:hyperlink r:id="rId8" w:tgtFrame="_blank" w:history="1">
        <w:r w:rsidR="00855CA0" w:rsidRPr="00C82E50">
          <w:rPr>
            <w:rStyle w:val="Hyperlink"/>
            <w:rFonts w:ascii="Sylfaen" w:hAnsi="Sylfaen" w:cs="Tahoma"/>
            <w:color w:val="000000"/>
            <w:szCs w:val="22"/>
            <w:bdr w:val="none" w:sz="0" w:space="0" w:color="auto" w:frame="1"/>
            <w:shd w:val="clear" w:color="auto" w:fill="FFFFFF"/>
          </w:rPr>
          <w:t>http://romantic-circles.org/praxis/wollstonecraft/</w:t>
        </w:r>
      </w:hyperlink>
    </w:p>
    <w:p w:rsidR="009A705D" w:rsidRPr="009A705D" w:rsidRDefault="009A705D" w:rsidP="00590702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 xml:space="preserve">“Queen Victoria and the ‘Bloody Mary of Madagascar,’” </w:t>
      </w:r>
      <w:r>
        <w:rPr>
          <w:rFonts w:ascii="Sylfaen" w:eastAsia="Batang" w:hAnsi="Sylfaen"/>
        </w:rPr>
        <w:t xml:space="preserve">Victorian Studies, </w:t>
      </w:r>
      <w:r>
        <w:rPr>
          <w:rFonts w:ascii="Sylfaen" w:eastAsia="Batang" w:hAnsi="Sylfaen"/>
          <w:i w:val="0"/>
        </w:rPr>
        <w:t>Volu</w:t>
      </w:r>
      <w:r w:rsidR="002D3CFC">
        <w:rPr>
          <w:rFonts w:ascii="Sylfaen" w:eastAsia="Batang" w:hAnsi="Sylfaen"/>
          <w:i w:val="0"/>
        </w:rPr>
        <w:t>me 55, Number 4 (Spring</w:t>
      </w:r>
      <w:r>
        <w:rPr>
          <w:rFonts w:ascii="Sylfaen" w:eastAsia="Batang" w:hAnsi="Sylfaen"/>
          <w:i w:val="0"/>
        </w:rPr>
        <w:t xml:space="preserve"> 2013)</w:t>
      </w:r>
      <w:r w:rsidR="00232DEC">
        <w:rPr>
          <w:rFonts w:ascii="Sylfaen" w:eastAsia="Batang" w:hAnsi="Sylfaen"/>
          <w:i w:val="0"/>
        </w:rPr>
        <w:t>, 425-44</w:t>
      </w:r>
      <w:r w:rsidR="00276FDD">
        <w:rPr>
          <w:rFonts w:ascii="Sylfaen" w:eastAsia="Batang" w:hAnsi="Sylfaen"/>
          <w:i w:val="0"/>
        </w:rPr>
        <w:t>9</w:t>
      </w:r>
    </w:p>
    <w:p w:rsidR="00590702" w:rsidRPr="00DB758B" w:rsidRDefault="00590702" w:rsidP="00590702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 xml:space="preserve">“Feminism in the Provinces: T.S. Norgate and the ‘Rights of Woman’ in Norwich,” </w:t>
      </w:r>
      <w:r w:rsidRPr="00DB758B">
        <w:rPr>
          <w:rFonts w:ascii="Sylfaen" w:eastAsia="Batang" w:hAnsi="Sylfaen"/>
        </w:rPr>
        <w:t>Enlightenment and Dissent</w:t>
      </w:r>
      <w:r w:rsidR="00561C98" w:rsidRPr="00DB758B">
        <w:rPr>
          <w:rFonts w:ascii="Sylfaen" w:eastAsia="Batang" w:hAnsi="Sylfaen"/>
          <w:i w:val="0"/>
        </w:rPr>
        <w:t xml:space="preserve">, </w:t>
      </w:r>
      <w:r w:rsidR="004B1627">
        <w:rPr>
          <w:rFonts w:ascii="Sylfaen" w:eastAsia="Batang" w:hAnsi="Sylfaen"/>
          <w:i w:val="0"/>
        </w:rPr>
        <w:t>26 (2010)</w:t>
      </w:r>
      <w:r w:rsidR="00276FDD">
        <w:rPr>
          <w:rFonts w:ascii="Sylfaen" w:eastAsia="Batang" w:hAnsi="Sylfaen"/>
          <w:i w:val="0"/>
        </w:rPr>
        <w:t>, 28-53</w:t>
      </w:r>
    </w:p>
    <w:p w:rsidR="00FF516C" w:rsidRPr="00DB758B" w:rsidRDefault="00A063FE" w:rsidP="00F96C48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 xml:space="preserve">“Cultivating Woman: </w:t>
      </w:r>
      <w:r w:rsidRPr="00DB758B">
        <w:rPr>
          <w:rFonts w:ascii="Sylfaen" w:eastAsia="Batang" w:hAnsi="Sylfaen"/>
          <w:i w:val="0"/>
          <w:iCs/>
        </w:rPr>
        <w:t>Men’s Pursuit of Intellectual Equality in the late British Enlightenment</w:t>
      </w:r>
      <w:r w:rsidRPr="00DB758B">
        <w:rPr>
          <w:rFonts w:ascii="Sylfaen" w:eastAsia="Batang" w:hAnsi="Sylfaen"/>
          <w:i w:val="0"/>
        </w:rPr>
        <w:t xml:space="preserve">,” </w:t>
      </w:r>
      <w:r w:rsidRPr="00DB758B">
        <w:rPr>
          <w:rFonts w:ascii="Sylfaen" w:eastAsia="Batang" w:hAnsi="Sylfaen"/>
        </w:rPr>
        <w:t xml:space="preserve">Journal of British Studies, </w:t>
      </w:r>
      <w:r w:rsidR="004B1627">
        <w:rPr>
          <w:rFonts w:ascii="Sylfaen" w:eastAsia="Batang" w:hAnsi="Sylfaen"/>
          <w:i w:val="0"/>
        </w:rPr>
        <w:t xml:space="preserve">Volume 45, Number 3 (July </w:t>
      </w:r>
      <w:r w:rsidR="00DE1B71" w:rsidRPr="00DB758B">
        <w:rPr>
          <w:rFonts w:ascii="Sylfaen" w:eastAsia="Batang" w:hAnsi="Sylfaen"/>
          <w:i w:val="0"/>
        </w:rPr>
        <w:t>2006</w:t>
      </w:r>
      <w:r w:rsidR="004B1627">
        <w:rPr>
          <w:rFonts w:ascii="Sylfaen" w:eastAsia="Batang" w:hAnsi="Sylfaen"/>
          <w:i w:val="0"/>
        </w:rPr>
        <w:t>)</w:t>
      </w:r>
      <w:r w:rsidR="00276FDD">
        <w:rPr>
          <w:rFonts w:ascii="Sylfaen" w:eastAsia="Batang" w:hAnsi="Sylfaen"/>
          <w:i w:val="0"/>
        </w:rPr>
        <w:t>, 511-31</w:t>
      </w:r>
    </w:p>
    <w:p w:rsidR="00F23C1F" w:rsidRPr="00ED72A6" w:rsidRDefault="00DD7ACD" w:rsidP="00ED72A6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b/>
          <w:i w:val="0"/>
        </w:rPr>
      </w:pPr>
      <w:r w:rsidRPr="00DB758B">
        <w:rPr>
          <w:rFonts w:ascii="Sylfaen" w:eastAsia="Batang" w:hAnsi="Sylfaen"/>
          <w:b/>
          <w:i w:val="0"/>
        </w:rPr>
        <w:t>Book Chapters</w:t>
      </w:r>
      <w:r w:rsidR="00A937C6" w:rsidRPr="00DB758B">
        <w:rPr>
          <w:rFonts w:ascii="Sylfaen" w:eastAsia="Batang" w:hAnsi="Sylfaen"/>
          <w:b/>
          <w:i w:val="0"/>
        </w:rPr>
        <w:t xml:space="preserve"> </w:t>
      </w:r>
      <w:r w:rsidR="00EB60F1">
        <w:rPr>
          <w:rFonts w:ascii="Sylfaen" w:eastAsia="Batang" w:hAnsi="Sylfaen"/>
          <w:b/>
          <w:i w:val="0"/>
        </w:rPr>
        <w:t xml:space="preserve"> </w:t>
      </w:r>
    </w:p>
    <w:p w:rsidR="00B25B15" w:rsidRPr="00B25B15" w:rsidRDefault="00B25B15" w:rsidP="00B25B15">
      <w:pPr>
        <w:spacing w:after="60"/>
        <w:ind w:left="360" w:hanging="360"/>
        <w:rPr>
          <w:shd w:val="clear" w:color="auto" w:fill="FFFFFF"/>
        </w:rPr>
      </w:pPr>
      <w:r>
        <w:rPr>
          <w:rFonts w:ascii="Sylfaen" w:eastAsia="Batang" w:hAnsi="Sylfaen"/>
        </w:rPr>
        <w:t xml:space="preserve">“Introduction” </w:t>
      </w:r>
      <w:r w:rsidRPr="00B25B15">
        <w:rPr>
          <w:rFonts w:eastAsia="Batang"/>
        </w:rPr>
        <w:t>and “</w:t>
      </w:r>
      <w:r w:rsidRPr="00B25B15">
        <w:rPr>
          <w:shd w:val="clear" w:color="auto" w:fill="FFFFFF"/>
        </w:rPr>
        <w:t>Queen Victoria and Queen Elizabeth II: Female Sovereigns, Feminine and Feminist Legacies</w:t>
      </w:r>
      <w:r>
        <w:rPr>
          <w:shd w:val="clear" w:color="auto" w:fill="FFFFFF"/>
        </w:rPr>
        <w:t>,</w:t>
      </w:r>
      <w:r w:rsidRPr="00B25B15">
        <w:rPr>
          <w:shd w:val="clear" w:color="auto" w:fill="FFFFFF"/>
        </w:rPr>
        <w:t>”</w:t>
      </w:r>
      <w:r>
        <w:rPr>
          <w:shd w:val="clear" w:color="auto" w:fill="FFFFFF"/>
        </w:rPr>
        <w:t xml:space="preserve"> in Arianne Chernock, </w:t>
      </w:r>
      <w:proofErr w:type="gramStart"/>
      <w:r>
        <w:rPr>
          <w:shd w:val="clear" w:color="auto" w:fill="FFFFFF"/>
        </w:rPr>
        <w:t>ed</w:t>
      </w:r>
      <w:proofErr w:type="gramEnd"/>
      <w:r>
        <w:rPr>
          <w:shd w:val="clear" w:color="auto" w:fill="FFFFFF"/>
        </w:rPr>
        <w:t xml:space="preserve">, </w:t>
      </w:r>
      <w:r>
        <w:rPr>
          <w:i/>
          <w:shd w:val="clear" w:color="auto" w:fill="FFFFFF"/>
        </w:rPr>
        <w:t xml:space="preserve">Cambridge Companion to Queen Victoria </w:t>
      </w:r>
      <w:r w:rsidR="00276FDD">
        <w:rPr>
          <w:shd w:val="clear" w:color="auto" w:fill="FFFFFF"/>
        </w:rPr>
        <w:t>(forthcoming with</w:t>
      </w:r>
      <w:r>
        <w:rPr>
          <w:shd w:val="clear" w:color="auto" w:fill="FFFFFF"/>
        </w:rPr>
        <w:t xml:space="preserve"> Cambridge University Press</w:t>
      </w:r>
      <w:r w:rsidR="00276FDD">
        <w:rPr>
          <w:shd w:val="clear" w:color="auto" w:fill="FFFFFF"/>
        </w:rPr>
        <w:t>, January 2027)</w:t>
      </w:r>
    </w:p>
    <w:p w:rsidR="00B25B15" w:rsidRPr="00B25B15" w:rsidRDefault="00627F78" w:rsidP="00B25B15">
      <w:pPr>
        <w:spacing w:after="60"/>
        <w:ind w:left="360" w:hanging="360"/>
        <w:rPr>
          <w:rFonts w:eastAsia="Batang"/>
        </w:rPr>
      </w:pPr>
      <w:r>
        <w:rPr>
          <w:rFonts w:eastAsia="Batang"/>
        </w:rPr>
        <w:t>“Monarchy,” i</w:t>
      </w:r>
      <w:r w:rsidR="00BA09CC">
        <w:rPr>
          <w:rFonts w:eastAsia="Batang"/>
        </w:rPr>
        <w:t xml:space="preserve">n Lara </w:t>
      </w:r>
      <w:proofErr w:type="spellStart"/>
      <w:r w:rsidR="00BA09CC">
        <w:rPr>
          <w:rFonts w:eastAsia="Batang"/>
        </w:rPr>
        <w:t>Kriegel</w:t>
      </w:r>
      <w:proofErr w:type="spellEnd"/>
      <w:r w:rsidR="00BA09CC">
        <w:rPr>
          <w:rFonts w:eastAsia="Batang"/>
        </w:rPr>
        <w:t xml:space="preserve"> and Miles Taylor</w:t>
      </w:r>
      <w:r>
        <w:rPr>
          <w:rFonts w:eastAsia="Batang"/>
        </w:rPr>
        <w:t xml:space="preserve">, eds, </w:t>
      </w:r>
      <w:r>
        <w:rPr>
          <w:rFonts w:eastAsia="Batang"/>
          <w:i/>
        </w:rPr>
        <w:t>New Cambridge History of Britain</w:t>
      </w:r>
      <w:r w:rsidR="0056659E">
        <w:rPr>
          <w:rFonts w:eastAsia="Batang"/>
          <w:i/>
        </w:rPr>
        <w:t xml:space="preserve">, </w:t>
      </w:r>
      <w:r w:rsidR="0056659E">
        <w:rPr>
          <w:rFonts w:eastAsia="Batang"/>
        </w:rPr>
        <w:t>Vol. 4 (1750-1900)</w:t>
      </w:r>
      <w:r>
        <w:rPr>
          <w:rFonts w:eastAsia="Batang"/>
          <w:i/>
        </w:rPr>
        <w:t xml:space="preserve"> </w:t>
      </w:r>
      <w:r>
        <w:rPr>
          <w:rFonts w:eastAsia="Batang"/>
        </w:rPr>
        <w:t>(forthcoming</w:t>
      </w:r>
      <w:r w:rsidR="00276FDD">
        <w:rPr>
          <w:rFonts w:eastAsia="Batang"/>
        </w:rPr>
        <w:t xml:space="preserve"> with</w:t>
      </w:r>
      <w:r>
        <w:rPr>
          <w:rFonts w:eastAsia="Batang"/>
        </w:rPr>
        <w:t xml:space="preserve"> Cambridge University Press)</w:t>
      </w:r>
    </w:p>
    <w:p w:rsidR="00122643" w:rsidRPr="00122643" w:rsidRDefault="005227BE" w:rsidP="00590702">
      <w:pPr>
        <w:pStyle w:val="Header"/>
        <w:spacing w:after="60"/>
        <w:ind w:left="360" w:hanging="360"/>
        <w:rPr>
          <w:rFonts w:ascii="Sylfaen" w:eastAsia="Batang" w:hAnsi="Sylfaen"/>
        </w:rPr>
      </w:pPr>
      <w:r>
        <w:rPr>
          <w:rFonts w:ascii="Sylfaen" w:eastAsia="Batang" w:hAnsi="Sylfaen"/>
        </w:rPr>
        <w:t>“Suffrage as Philosophy</w:t>
      </w:r>
      <w:r w:rsidR="00D51338">
        <w:rPr>
          <w:rFonts w:ascii="Sylfaen" w:eastAsia="Batang" w:hAnsi="Sylfaen"/>
        </w:rPr>
        <w:t xml:space="preserve">: Women Theorizing the </w:t>
      </w:r>
      <w:r w:rsidR="00E659E6">
        <w:rPr>
          <w:rFonts w:ascii="Sylfaen" w:eastAsia="Batang" w:hAnsi="Sylfaen"/>
        </w:rPr>
        <w:t>Vote</w:t>
      </w:r>
      <w:r w:rsidR="00D51338">
        <w:rPr>
          <w:rFonts w:ascii="Sylfaen" w:eastAsia="Batang" w:hAnsi="Sylfaen"/>
        </w:rPr>
        <w:t xml:space="preserve"> in Britain, 1792-1918,</w:t>
      </w:r>
      <w:r w:rsidR="00122643">
        <w:rPr>
          <w:rFonts w:ascii="Sylfaen" w:eastAsia="Batang" w:hAnsi="Sylfaen"/>
        </w:rPr>
        <w:t xml:space="preserve">” in Lydia </w:t>
      </w:r>
      <w:proofErr w:type="spellStart"/>
      <w:r w:rsidR="00122643">
        <w:rPr>
          <w:rFonts w:ascii="Sylfaen" w:eastAsia="Batang" w:hAnsi="Sylfaen"/>
        </w:rPr>
        <w:t>Moland</w:t>
      </w:r>
      <w:proofErr w:type="spellEnd"/>
      <w:r w:rsidR="00122643">
        <w:rPr>
          <w:rFonts w:ascii="Sylfaen" w:eastAsia="Batang" w:hAnsi="Sylfaen"/>
        </w:rPr>
        <w:t xml:space="preserve"> and Alison Stone, eds, </w:t>
      </w:r>
      <w:r w:rsidR="00122643">
        <w:rPr>
          <w:rFonts w:ascii="Sylfaen" w:eastAsia="Batang" w:hAnsi="Sylfaen"/>
          <w:i/>
        </w:rPr>
        <w:t xml:space="preserve">Oxford Handbook of American and British Women Philosophers in the Nineteenth Century </w:t>
      </w:r>
      <w:r w:rsidR="00122643">
        <w:rPr>
          <w:rFonts w:ascii="Sylfaen" w:eastAsia="Batang" w:hAnsi="Sylfaen"/>
        </w:rPr>
        <w:t>(</w:t>
      </w:r>
      <w:r w:rsidR="00E659E6">
        <w:rPr>
          <w:rFonts w:ascii="Sylfaen" w:eastAsia="Batang" w:hAnsi="Sylfaen"/>
        </w:rPr>
        <w:t>18 July, 2023</w:t>
      </w:r>
      <w:r w:rsidR="00122643">
        <w:rPr>
          <w:rFonts w:ascii="Sylfaen" w:eastAsia="Batang" w:hAnsi="Sylfaen"/>
        </w:rPr>
        <w:t>)</w:t>
      </w:r>
    </w:p>
    <w:p w:rsidR="007F6F35" w:rsidRPr="00DB758B" w:rsidRDefault="007F6F35" w:rsidP="00590702">
      <w:pPr>
        <w:pStyle w:val="Header"/>
        <w:spacing w:after="60"/>
        <w:ind w:left="360" w:hanging="360"/>
        <w:rPr>
          <w:rFonts w:ascii="Sylfaen" w:eastAsia="Batang" w:hAnsi="Sylfaen"/>
          <w:bCs/>
          <w:szCs w:val="22"/>
        </w:rPr>
      </w:pPr>
      <w:r w:rsidRPr="00DB758B">
        <w:rPr>
          <w:rFonts w:ascii="Sylfaen" w:eastAsia="Batang" w:hAnsi="Sylfaen"/>
        </w:rPr>
        <w:t>“Gender and the Politics of Exceptionalism in the Writi</w:t>
      </w:r>
      <w:r w:rsidR="009678FA">
        <w:rPr>
          <w:rFonts w:ascii="Sylfaen" w:eastAsia="Batang" w:hAnsi="Sylfaen"/>
        </w:rPr>
        <w:t xml:space="preserve">ng of British Women’s History: </w:t>
      </w:r>
      <w:r w:rsidR="009678FA" w:rsidRPr="00DB758B">
        <w:rPr>
          <w:rFonts w:ascii="Sylfaen" w:eastAsia="Batang" w:hAnsi="Sylfaen"/>
        </w:rPr>
        <w:t xml:space="preserve">Queens, Warriors, and </w:t>
      </w:r>
      <w:r w:rsidR="009678FA">
        <w:rPr>
          <w:rFonts w:ascii="Sylfaen" w:eastAsia="Batang" w:hAnsi="Sylfaen"/>
        </w:rPr>
        <w:t>Other Worthies,</w:t>
      </w:r>
      <w:r w:rsidRPr="00DB758B">
        <w:rPr>
          <w:rFonts w:ascii="Sylfaen" w:eastAsia="Batang" w:hAnsi="Sylfaen"/>
        </w:rPr>
        <w:t xml:space="preserve">” in Pamela </w:t>
      </w:r>
      <w:proofErr w:type="spellStart"/>
      <w:r w:rsidRPr="00DB758B">
        <w:rPr>
          <w:rFonts w:ascii="Sylfaen" w:eastAsia="Batang" w:hAnsi="Sylfaen"/>
        </w:rPr>
        <w:t>Nadell</w:t>
      </w:r>
      <w:proofErr w:type="spellEnd"/>
      <w:r w:rsidRPr="00DB758B">
        <w:rPr>
          <w:rFonts w:ascii="Sylfaen" w:eastAsia="Batang" w:hAnsi="Sylfaen"/>
        </w:rPr>
        <w:t xml:space="preserve"> and Kate </w:t>
      </w:r>
      <w:proofErr w:type="spellStart"/>
      <w:r w:rsidRPr="00DB758B">
        <w:rPr>
          <w:rFonts w:ascii="Sylfaen" w:eastAsia="Batang" w:hAnsi="Sylfaen"/>
        </w:rPr>
        <w:t>Haulman</w:t>
      </w:r>
      <w:proofErr w:type="spellEnd"/>
      <w:r w:rsidRPr="00DB758B">
        <w:rPr>
          <w:rFonts w:ascii="Sylfaen" w:eastAsia="Batang" w:hAnsi="Sylfaen"/>
        </w:rPr>
        <w:t xml:space="preserve">, </w:t>
      </w:r>
      <w:proofErr w:type="gramStart"/>
      <w:r w:rsidRPr="00DB758B">
        <w:rPr>
          <w:rFonts w:ascii="Sylfaen" w:eastAsia="Batang" w:hAnsi="Sylfaen"/>
        </w:rPr>
        <w:t>eds</w:t>
      </w:r>
      <w:proofErr w:type="gramEnd"/>
      <w:r w:rsidRPr="00DB758B">
        <w:rPr>
          <w:rFonts w:ascii="Sylfaen" w:eastAsia="Batang" w:hAnsi="Sylfaen"/>
        </w:rPr>
        <w:t xml:space="preserve">, </w:t>
      </w:r>
      <w:r w:rsidR="002B73B6">
        <w:rPr>
          <w:rFonts w:ascii="Sylfaen" w:eastAsia="Batang" w:hAnsi="Sylfaen"/>
          <w:i/>
        </w:rPr>
        <w:t xml:space="preserve">Making Women’s Histories: </w:t>
      </w:r>
      <w:r w:rsidR="002118F2">
        <w:rPr>
          <w:rFonts w:ascii="Sylfaen" w:eastAsia="Batang" w:hAnsi="Sylfaen"/>
          <w:i/>
        </w:rPr>
        <w:t>Beyond National Perspectives</w:t>
      </w:r>
      <w:r w:rsidR="005C5087">
        <w:rPr>
          <w:rFonts w:ascii="Sylfaen" w:eastAsia="Batang" w:hAnsi="Sylfaen"/>
          <w:i/>
        </w:rPr>
        <w:t xml:space="preserve"> </w:t>
      </w:r>
      <w:r w:rsidRPr="00DB758B">
        <w:rPr>
          <w:rFonts w:ascii="Sylfaen" w:eastAsia="Batang" w:hAnsi="Sylfaen"/>
        </w:rPr>
        <w:t>(</w:t>
      </w:r>
      <w:r w:rsidR="004757EA">
        <w:rPr>
          <w:rFonts w:ascii="Sylfaen" w:eastAsia="Batang" w:hAnsi="Sylfaen"/>
        </w:rPr>
        <w:t>New York University Press</w:t>
      </w:r>
      <w:r w:rsidRPr="00DB758B">
        <w:rPr>
          <w:rFonts w:ascii="Sylfaen" w:eastAsia="Batang" w:hAnsi="Sylfaen"/>
        </w:rPr>
        <w:t xml:space="preserve">, </w:t>
      </w:r>
      <w:r w:rsidR="009A705D">
        <w:rPr>
          <w:rFonts w:ascii="Sylfaen" w:eastAsia="Batang" w:hAnsi="Sylfaen"/>
        </w:rPr>
        <w:t>2013</w:t>
      </w:r>
      <w:r w:rsidRPr="00DB758B">
        <w:rPr>
          <w:rFonts w:ascii="Sylfaen" w:eastAsia="Batang" w:hAnsi="Sylfaen"/>
        </w:rPr>
        <w:t>)</w:t>
      </w:r>
      <w:r w:rsidR="00276FDD">
        <w:rPr>
          <w:rFonts w:ascii="Sylfaen" w:eastAsia="Batang" w:hAnsi="Sylfaen"/>
        </w:rPr>
        <w:t>, 115-136</w:t>
      </w:r>
    </w:p>
    <w:p w:rsidR="00A937C6" w:rsidRPr="00DB758B" w:rsidRDefault="00A063FE" w:rsidP="00EB60F1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“Extending the</w:t>
      </w:r>
      <w:r w:rsidR="002C23AA">
        <w:rPr>
          <w:rFonts w:ascii="Sylfaen" w:eastAsia="Batang" w:hAnsi="Sylfaen"/>
          <w:i w:val="0"/>
        </w:rPr>
        <w:t xml:space="preserve"> ‘Right of Election’: Men’s Arguments for Women’s Political Representation in Late Enlightenment Britain</w:t>
      </w:r>
      <w:r w:rsidR="005328AF">
        <w:rPr>
          <w:rFonts w:ascii="Sylfaen" w:eastAsia="Batang" w:hAnsi="Sylfaen"/>
          <w:i w:val="0"/>
        </w:rPr>
        <w:t>,</w:t>
      </w:r>
      <w:r w:rsidR="008B6343">
        <w:rPr>
          <w:rFonts w:ascii="Sylfaen" w:eastAsia="Batang" w:hAnsi="Sylfaen"/>
          <w:i w:val="0"/>
        </w:rPr>
        <w:t>” in</w:t>
      </w:r>
      <w:r w:rsidRPr="00DB758B">
        <w:rPr>
          <w:rFonts w:ascii="Sylfaen" w:eastAsia="Batang" w:hAnsi="Sylfaen"/>
          <w:i w:val="0"/>
        </w:rPr>
        <w:t xml:space="preserve"> Sarah Knott</w:t>
      </w:r>
      <w:r w:rsidR="00AF7008" w:rsidRPr="00DB758B">
        <w:rPr>
          <w:rFonts w:ascii="Sylfaen" w:eastAsia="Batang" w:hAnsi="Sylfaen"/>
          <w:i w:val="0"/>
        </w:rPr>
        <w:t xml:space="preserve"> and Barbara Taylor</w:t>
      </w:r>
      <w:r w:rsidRPr="00DB758B">
        <w:rPr>
          <w:rFonts w:ascii="Sylfaen" w:eastAsia="Batang" w:hAnsi="Sylfaen"/>
          <w:i w:val="0"/>
        </w:rPr>
        <w:t xml:space="preserve">, </w:t>
      </w:r>
      <w:proofErr w:type="gramStart"/>
      <w:r w:rsidR="008B6343">
        <w:rPr>
          <w:rFonts w:ascii="Sylfaen" w:eastAsia="Batang" w:hAnsi="Sylfaen"/>
          <w:i w:val="0"/>
        </w:rPr>
        <w:t>eds</w:t>
      </w:r>
      <w:proofErr w:type="gramEnd"/>
      <w:r w:rsidR="008B6343">
        <w:rPr>
          <w:rFonts w:ascii="Sylfaen" w:eastAsia="Batang" w:hAnsi="Sylfaen"/>
          <w:i w:val="0"/>
        </w:rPr>
        <w:t xml:space="preserve">, </w:t>
      </w:r>
      <w:r w:rsidRPr="00DB758B">
        <w:rPr>
          <w:rFonts w:ascii="Sylfaen" w:eastAsia="Batang" w:hAnsi="Sylfaen"/>
        </w:rPr>
        <w:t>Women, Gender, and Enlightenment</w:t>
      </w:r>
      <w:r w:rsidR="00E412BA">
        <w:rPr>
          <w:rFonts w:ascii="Sylfaen" w:eastAsia="Batang" w:hAnsi="Sylfaen"/>
          <w:i w:val="0"/>
        </w:rPr>
        <w:t xml:space="preserve"> (</w:t>
      </w:r>
      <w:r w:rsidR="00A937C6" w:rsidRPr="00DB758B">
        <w:rPr>
          <w:rFonts w:ascii="Sylfaen" w:eastAsia="Batang" w:hAnsi="Sylfaen"/>
          <w:i w:val="0"/>
        </w:rPr>
        <w:t>Palgrave</w:t>
      </w:r>
      <w:r w:rsidRPr="00DB758B">
        <w:rPr>
          <w:rFonts w:ascii="Sylfaen" w:eastAsia="Batang" w:hAnsi="Sylfaen"/>
          <w:i w:val="0"/>
        </w:rPr>
        <w:t>, 2005</w:t>
      </w:r>
      <w:r w:rsidR="00E412BA">
        <w:rPr>
          <w:rFonts w:ascii="Sylfaen" w:eastAsia="Batang" w:hAnsi="Sylfaen"/>
          <w:i w:val="0"/>
        </w:rPr>
        <w:t>)</w:t>
      </w:r>
      <w:r w:rsidR="00276FDD">
        <w:rPr>
          <w:rFonts w:ascii="Sylfaen" w:eastAsia="Batang" w:hAnsi="Sylfaen"/>
          <w:i w:val="0"/>
        </w:rPr>
        <w:t>, 587-609</w:t>
      </w:r>
    </w:p>
    <w:p w:rsidR="00B161AE" w:rsidRPr="00B161AE" w:rsidRDefault="007F59F0" w:rsidP="00B161AE">
      <w:pPr>
        <w:pStyle w:val="BodyList"/>
        <w:tabs>
          <w:tab w:val="clear" w:pos="9000"/>
          <w:tab w:val="right" w:pos="9360"/>
        </w:tabs>
        <w:ind w:left="0" w:firstLine="0"/>
        <w:rPr>
          <w:rFonts w:ascii="Sylfaen" w:eastAsia="Batang" w:hAnsi="Sylfaen"/>
          <w:b/>
          <w:i w:val="0"/>
        </w:rPr>
      </w:pPr>
      <w:r>
        <w:rPr>
          <w:rFonts w:ascii="Sylfaen" w:eastAsia="Batang" w:hAnsi="Sylfaen"/>
          <w:b/>
          <w:i w:val="0"/>
        </w:rPr>
        <w:t>Review Essays</w:t>
      </w:r>
    </w:p>
    <w:p w:rsidR="003E5223" w:rsidRPr="0012371A" w:rsidRDefault="003E5223" w:rsidP="004B431A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 xml:space="preserve">Review of Edward </w:t>
      </w:r>
      <w:r w:rsidRPr="0012371A">
        <w:rPr>
          <w:rFonts w:ascii="Sylfaen" w:eastAsia="Batang" w:hAnsi="Sylfaen"/>
          <w:i w:val="0"/>
        </w:rPr>
        <w:t xml:space="preserve">Owens’ </w:t>
      </w:r>
      <w:r w:rsidRPr="0012371A">
        <w:rPr>
          <w:rFonts w:ascii="Sylfaen" w:eastAsia="Batang" w:hAnsi="Sylfaen"/>
        </w:rPr>
        <w:t>The Fa</w:t>
      </w:r>
      <w:r w:rsidR="00E03699" w:rsidRPr="0012371A">
        <w:rPr>
          <w:rFonts w:ascii="Sylfaen" w:eastAsia="Batang" w:hAnsi="Sylfaen"/>
        </w:rPr>
        <w:t>mily Firm: Monarchy, Mass Media</w:t>
      </w:r>
      <w:r w:rsidRPr="0012371A">
        <w:rPr>
          <w:rFonts w:ascii="Sylfaen" w:eastAsia="Batang" w:hAnsi="Sylfaen"/>
        </w:rPr>
        <w:t xml:space="preserve"> and the Bri</w:t>
      </w:r>
      <w:r w:rsidR="0012371A">
        <w:rPr>
          <w:rFonts w:ascii="Sylfaen" w:eastAsia="Batang" w:hAnsi="Sylfaen"/>
        </w:rPr>
        <w:t xml:space="preserve">tish Public, Reviews in History, </w:t>
      </w:r>
      <w:r w:rsidR="0012371A">
        <w:rPr>
          <w:rFonts w:ascii="Sylfaen" w:eastAsia="Batang" w:hAnsi="Sylfaen"/>
          <w:i w:val="0"/>
        </w:rPr>
        <w:t>May 8, 2020</w:t>
      </w:r>
      <w:r w:rsidR="0012371A" w:rsidRPr="0012371A">
        <w:rPr>
          <w:rFonts w:ascii="Sylfaen" w:eastAsia="Batang" w:hAnsi="Sylfaen"/>
          <w:i w:val="0"/>
        </w:rPr>
        <w:t xml:space="preserve"> (</w:t>
      </w:r>
      <w:r w:rsidR="0012371A" w:rsidRPr="0012371A">
        <w:rPr>
          <w:rFonts w:ascii="Sylfaen" w:hAnsi="Sylfaen"/>
          <w:i w:val="0"/>
        </w:rPr>
        <w:t>https://reviews.history.ac.uk/review/2391)</w:t>
      </w:r>
    </w:p>
    <w:p w:rsidR="008A42DA" w:rsidRPr="008A42DA" w:rsidRDefault="00F04063" w:rsidP="00B161AE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“</w:t>
      </w:r>
      <w:r w:rsidR="004042CA">
        <w:rPr>
          <w:rFonts w:ascii="Sylfaen" w:eastAsia="Batang" w:hAnsi="Sylfaen"/>
          <w:i w:val="0"/>
        </w:rPr>
        <w:t>Queen Victoria’s Power</w:t>
      </w:r>
      <w:r>
        <w:rPr>
          <w:rFonts w:ascii="Sylfaen" w:eastAsia="Batang" w:hAnsi="Sylfaen"/>
          <w:i w:val="0"/>
        </w:rPr>
        <w:t xml:space="preserve">,” </w:t>
      </w:r>
      <w:r>
        <w:rPr>
          <w:rFonts w:ascii="Sylfaen" w:eastAsia="Batang" w:hAnsi="Sylfaen"/>
        </w:rPr>
        <w:t xml:space="preserve">Public Books </w:t>
      </w:r>
      <w:r w:rsidR="004B431A">
        <w:rPr>
          <w:rFonts w:ascii="Sylfaen" w:eastAsia="Batang" w:hAnsi="Sylfaen"/>
          <w:i w:val="0"/>
        </w:rPr>
        <w:t>(</w:t>
      </w:r>
      <w:r w:rsidR="004B431A" w:rsidRPr="004B431A">
        <w:rPr>
          <w:rFonts w:ascii="Sylfaen" w:eastAsia="Batang" w:hAnsi="Sylfaen"/>
          <w:i w:val="0"/>
        </w:rPr>
        <w:t>http://www.publicbooks.org/nonfiction/queen-victorias-power</w:t>
      </w:r>
      <w:r w:rsidR="004B431A">
        <w:rPr>
          <w:rFonts w:ascii="Sylfaen" w:eastAsia="Batang" w:hAnsi="Sylfaen"/>
          <w:i w:val="0"/>
        </w:rPr>
        <w:t>), March 2015</w:t>
      </w:r>
    </w:p>
    <w:p w:rsidR="008A42DA" w:rsidRPr="00F96C48" w:rsidRDefault="007F59F0" w:rsidP="009A1840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 xml:space="preserve">“The Persistence of Monarchy,” </w:t>
      </w:r>
      <w:r>
        <w:rPr>
          <w:rFonts w:ascii="Sylfaen" w:eastAsia="Batang" w:hAnsi="Sylfaen"/>
        </w:rPr>
        <w:t>Public Books</w:t>
      </w:r>
      <w:r w:rsidR="005217E3">
        <w:rPr>
          <w:rFonts w:ascii="Sylfaen" w:eastAsia="Batang" w:hAnsi="Sylfaen"/>
        </w:rPr>
        <w:t xml:space="preserve"> </w:t>
      </w:r>
      <w:r w:rsidR="005217E3">
        <w:rPr>
          <w:rFonts w:ascii="Sylfaen" w:eastAsia="Batang" w:hAnsi="Sylfaen"/>
          <w:i w:val="0"/>
        </w:rPr>
        <w:t>(</w:t>
      </w:r>
      <w:r w:rsidR="005217E3" w:rsidRPr="005217E3">
        <w:rPr>
          <w:rFonts w:ascii="Sylfaen" w:eastAsia="Batang" w:hAnsi="Sylfaen"/>
          <w:i w:val="0"/>
        </w:rPr>
        <w:t>http://www.publicbooks.org/nonfiction/the-persistence-of-monarchy</w:t>
      </w:r>
      <w:r w:rsidR="005217E3">
        <w:rPr>
          <w:rFonts w:ascii="Sylfaen" w:eastAsia="Batang" w:hAnsi="Sylfaen"/>
          <w:i w:val="0"/>
        </w:rPr>
        <w:t>), September 2012</w:t>
      </w:r>
    </w:p>
    <w:p w:rsidR="0050443A" w:rsidRPr="0050443A" w:rsidRDefault="00A063FE" w:rsidP="0050443A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b/>
          <w:i w:val="0"/>
        </w:rPr>
      </w:pPr>
      <w:r w:rsidRPr="00DB758B">
        <w:rPr>
          <w:rFonts w:ascii="Sylfaen" w:eastAsia="Batang" w:hAnsi="Sylfaen"/>
          <w:b/>
          <w:i w:val="0"/>
        </w:rPr>
        <w:t>Book Reviews</w:t>
      </w:r>
    </w:p>
    <w:p w:rsidR="00EB1AAE" w:rsidRPr="00EB1AAE" w:rsidRDefault="00EB1AAE" w:rsidP="00B161AE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 xml:space="preserve">Review of Jacob Bloomfield, </w:t>
      </w:r>
      <w:r>
        <w:rPr>
          <w:rFonts w:ascii="Sylfaen" w:eastAsia="Batang" w:hAnsi="Sylfaen"/>
        </w:rPr>
        <w:t xml:space="preserve">Drag: A British History, Journal of Modern History, </w:t>
      </w:r>
      <w:r w:rsidR="00CA66ED">
        <w:rPr>
          <w:rFonts w:ascii="Sylfaen" w:eastAsia="Batang" w:hAnsi="Sylfaen"/>
          <w:i w:val="0"/>
        </w:rPr>
        <w:t>Volume 97, Number 2, June 2025, 495-6</w:t>
      </w:r>
    </w:p>
    <w:p w:rsidR="00C40EEF" w:rsidRPr="00C40EEF" w:rsidRDefault="00C40EEF" w:rsidP="00B161AE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 xml:space="preserve">Review of Andrew Morton, </w:t>
      </w:r>
      <w:r>
        <w:rPr>
          <w:rFonts w:ascii="Sylfaen" w:eastAsia="Batang" w:hAnsi="Sylfaen"/>
        </w:rPr>
        <w:t xml:space="preserve">The Queen: A Life, Washington Post, </w:t>
      </w:r>
      <w:r>
        <w:rPr>
          <w:rFonts w:ascii="Sylfaen" w:eastAsia="Batang" w:hAnsi="Sylfaen"/>
          <w:i w:val="0"/>
        </w:rPr>
        <w:t>November 13, 2022</w:t>
      </w:r>
      <w:r w:rsidR="00276FDD">
        <w:rPr>
          <w:rFonts w:ascii="Sylfaen" w:eastAsia="Batang" w:hAnsi="Sylfaen"/>
          <w:i w:val="0"/>
        </w:rPr>
        <w:t xml:space="preserve"> </w:t>
      </w:r>
      <w:r>
        <w:rPr>
          <w:rFonts w:ascii="Sylfaen" w:eastAsia="Batang" w:hAnsi="Sylfaen"/>
          <w:i w:val="0"/>
        </w:rPr>
        <w:lastRenderedPageBreak/>
        <w:t>(</w:t>
      </w:r>
      <w:r w:rsidRPr="00C40EEF">
        <w:rPr>
          <w:rFonts w:ascii="Sylfaen" w:eastAsia="Batang" w:hAnsi="Sylfaen"/>
          <w:i w:val="0"/>
        </w:rPr>
        <w:t>https://www.washingtonpost.com/books/2022/11/13/queen-elizabeth-morton-book/</w:t>
      </w:r>
      <w:r>
        <w:rPr>
          <w:rFonts w:ascii="Sylfaen" w:eastAsia="Batang" w:hAnsi="Sylfaen"/>
          <w:i w:val="0"/>
        </w:rPr>
        <w:t>)</w:t>
      </w:r>
    </w:p>
    <w:p w:rsidR="00DD285E" w:rsidRPr="00DD285E" w:rsidRDefault="00DD285E" w:rsidP="00B161AE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 xml:space="preserve">Review of Michael Ledger-Lomas, </w:t>
      </w:r>
      <w:r>
        <w:rPr>
          <w:rFonts w:ascii="Sylfaen" w:eastAsia="Batang" w:hAnsi="Sylfaen"/>
        </w:rPr>
        <w:t xml:space="preserve">Queen Victoria: This Thorny Crown, American Historical Review, </w:t>
      </w:r>
      <w:r>
        <w:rPr>
          <w:rFonts w:ascii="Sylfaen" w:eastAsia="Batang" w:hAnsi="Sylfaen"/>
          <w:i w:val="0"/>
        </w:rPr>
        <w:t xml:space="preserve">Volume 127, Number 1, </w:t>
      </w:r>
      <w:r w:rsidR="00564E17">
        <w:rPr>
          <w:rFonts w:ascii="Sylfaen" w:eastAsia="Batang" w:hAnsi="Sylfaen"/>
          <w:i w:val="0"/>
        </w:rPr>
        <w:t xml:space="preserve">March 2022, </w:t>
      </w:r>
      <w:r>
        <w:rPr>
          <w:rFonts w:ascii="Sylfaen" w:eastAsia="Batang" w:hAnsi="Sylfaen"/>
          <w:i w:val="0"/>
        </w:rPr>
        <w:t>537-538</w:t>
      </w:r>
    </w:p>
    <w:p w:rsidR="0050443A" w:rsidRPr="0050443A" w:rsidRDefault="0050443A" w:rsidP="00B161AE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 xml:space="preserve">Review of Jennifer Davey, </w:t>
      </w:r>
      <w:r>
        <w:rPr>
          <w:rFonts w:ascii="Sylfaen" w:eastAsia="Batang" w:hAnsi="Sylfaen"/>
        </w:rPr>
        <w:t xml:space="preserve">Mary Countess of Derby and the Politics of Victorian Britain, Journal of Modern History, </w:t>
      </w:r>
      <w:r w:rsidR="009432AC">
        <w:rPr>
          <w:rFonts w:ascii="Sylfaen" w:eastAsia="Batang" w:hAnsi="Sylfaen"/>
          <w:i w:val="0"/>
        </w:rPr>
        <w:t>Volume 94, Number 1, March 2022</w:t>
      </w:r>
      <w:r w:rsidR="00CF2FA9">
        <w:rPr>
          <w:rFonts w:ascii="Sylfaen" w:eastAsia="Batang" w:hAnsi="Sylfaen"/>
          <w:i w:val="0"/>
        </w:rPr>
        <w:t>, 190-192</w:t>
      </w:r>
    </w:p>
    <w:p w:rsidR="00376C6D" w:rsidRDefault="00F4004A" w:rsidP="00B161AE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</w:rPr>
      </w:pPr>
      <w:r>
        <w:rPr>
          <w:rFonts w:ascii="Sylfaen" w:eastAsia="Batang" w:hAnsi="Sylfaen"/>
          <w:i w:val="0"/>
        </w:rPr>
        <w:t xml:space="preserve">“Lust and Stardust,” Review of Peter Doggett, </w:t>
      </w:r>
      <w:r>
        <w:rPr>
          <w:rFonts w:ascii="Sylfaen" w:eastAsia="Batang" w:hAnsi="Sylfaen"/>
        </w:rPr>
        <w:t xml:space="preserve">Growing Up: Sex in the Sixties, Times Literary </w:t>
      </w:r>
    </w:p>
    <w:p w:rsidR="00F4004A" w:rsidRPr="00F4004A" w:rsidRDefault="00990A7E" w:rsidP="00B161AE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</w:rPr>
        <w:tab/>
      </w:r>
      <w:r w:rsidR="00F4004A">
        <w:rPr>
          <w:rFonts w:ascii="Sylfaen" w:eastAsia="Batang" w:hAnsi="Sylfaen"/>
        </w:rPr>
        <w:t xml:space="preserve">Supplement, </w:t>
      </w:r>
      <w:r w:rsidR="00F4004A">
        <w:rPr>
          <w:rFonts w:ascii="Sylfaen" w:eastAsia="Batang" w:hAnsi="Sylfaen"/>
          <w:i w:val="0"/>
        </w:rPr>
        <w:t>December 3, 2021 (</w:t>
      </w:r>
      <w:r w:rsidR="00F4004A" w:rsidRPr="00F4004A">
        <w:rPr>
          <w:rFonts w:ascii="Sylfaen" w:eastAsia="Batang" w:hAnsi="Sylfaen"/>
          <w:i w:val="0"/>
        </w:rPr>
        <w:t>https://www.the-tls.co.uk/articles/growing-up-sex-in-the-sixties-peter-doggett-book-review-arianne-chernock/</w:t>
      </w:r>
      <w:r w:rsidR="00F4004A">
        <w:rPr>
          <w:rFonts w:ascii="Sylfaen" w:eastAsia="Batang" w:hAnsi="Sylfaen"/>
          <w:i w:val="0"/>
        </w:rPr>
        <w:t>)</w:t>
      </w:r>
    </w:p>
    <w:p w:rsidR="00B161AE" w:rsidRPr="00384662" w:rsidRDefault="00384662" w:rsidP="00B161AE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 xml:space="preserve">“The Descent of Man,” </w:t>
      </w:r>
      <w:r w:rsidR="00B161AE">
        <w:rPr>
          <w:rFonts w:ascii="Sylfaen" w:eastAsia="Batang" w:hAnsi="Sylfaen"/>
          <w:i w:val="0"/>
        </w:rPr>
        <w:t xml:space="preserve">Review of Sylvia </w:t>
      </w:r>
      <w:proofErr w:type="spellStart"/>
      <w:r w:rsidR="00B161AE">
        <w:rPr>
          <w:rFonts w:ascii="Sylfaen" w:eastAsia="Batang" w:hAnsi="Sylfaen"/>
          <w:i w:val="0"/>
        </w:rPr>
        <w:t>Sebastiani</w:t>
      </w:r>
      <w:proofErr w:type="spellEnd"/>
      <w:r w:rsidR="00B161AE">
        <w:rPr>
          <w:rFonts w:ascii="Sylfaen" w:eastAsia="Batang" w:hAnsi="Sylfaen"/>
          <w:i w:val="0"/>
        </w:rPr>
        <w:t xml:space="preserve">, </w:t>
      </w:r>
      <w:r w:rsidR="00B161AE" w:rsidRPr="00B161AE">
        <w:rPr>
          <w:rFonts w:ascii="Sylfaen" w:hAnsi="Sylfaen"/>
          <w:color w:val="000000"/>
        </w:rPr>
        <w:t>The Scottish Enlightenment: Race, Gender, and the Limits of Progress</w:t>
      </w:r>
      <w:r w:rsidR="00B161AE" w:rsidRPr="00B161AE">
        <w:rPr>
          <w:rFonts w:ascii="Sylfaen" w:eastAsia="Batang" w:hAnsi="Sylfaen"/>
          <w:i w:val="0"/>
        </w:rPr>
        <w:t xml:space="preserve"> </w:t>
      </w:r>
      <w:r w:rsidR="00B161AE" w:rsidRPr="00B161AE">
        <w:rPr>
          <w:rFonts w:ascii="Sylfaen" w:eastAsia="Batang" w:hAnsi="Sylfaen"/>
        </w:rPr>
        <w:t>Eighteenth-Century Life</w:t>
      </w:r>
      <w:r>
        <w:rPr>
          <w:rFonts w:ascii="Sylfaen" w:eastAsia="Batang" w:hAnsi="Sylfaen"/>
        </w:rPr>
        <w:t xml:space="preserve">, </w:t>
      </w:r>
      <w:r>
        <w:rPr>
          <w:rFonts w:ascii="Sylfaen" w:eastAsia="Batang" w:hAnsi="Sylfaen"/>
          <w:i w:val="0"/>
        </w:rPr>
        <w:t>Volume 45, Number 2, April 2021, 109-113</w:t>
      </w:r>
    </w:p>
    <w:p w:rsidR="003642A7" w:rsidRDefault="003642A7" w:rsidP="004B431A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 xml:space="preserve">Review of Martha </w:t>
      </w:r>
      <w:proofErr w:type="spellStart"/>
      <w:r>
        <w:rPr>
          <w:rFonts w:ascii="Sylfaen" w:eastAsia="Batang" w:hAnsi="Sylfaen"/>
          <w:i w:val="0"/>
        </w:rPr>
        <w:t>Vandrei</w:t>
      </w:r>
      <w:proofErr w:type="spellEnd"/>
      <w:r>
        <w:rPr>
          <w:rFonts w:ascii="Sylfaen" w:eastAsia="Batang" w:hAnsi="Sylfaen"/>
          <w:i w:val="0"/>
        </w:rPr>
        <w:t xml:space="preserve">, </w:t>
      </w:r>
      <w:r>
        <w:rPr>
          <w:rFonts w:ascii="Sylfaen" w:eastAsia="Batang" w:hAnsi="Sylfaen"/>
        </w:rPr>
        <w:t xml:space="preserve">Queen </w:t>
      </w:r>
      <w:proofErr w:type="spellStart"/>
      <w:r>
        <w:rPr>
          <w:rFonts w:ascii="Sylfaen" w:eastAsia="Batang" w:hAnsi="Sylfaen"/>
        </w:rPr>
        <w:t>Boudica</w:t>
      </w:r>
      <w:proofErr w:type="spellEnd"/>
      <w:r>
        <w:rPr>
          <w:rFonts w:ascii="Sylfaen" w:eastAsia="Batang" w:hAnsi="Sylfaen"/>
        </w:rPr>
        <w:t xml:space="preserve"> and Historical Culture in Britain, Victorian Studies, </w:t>
      </w:r>
      <w:r w:rsidR="00791A82">
        <w:rPr>
          <w:rFonts w:ascii="Sylfaen" w:eastAsia="Batang" w:hAnsi="Sylfaen"/>
          <w:i w:val="0"/>
        </w:rPr>
        <w:t>Volume 62, Number 2</w:t>
      </w:r>
      <w:r>
        <w:rPr>
          <w:rFonts w:ascii="Sylfaen" w:eastAsia="Batang" w:hAnsi="Sylfaen"/>
          <w:i w:val="0"/>
        </w:rPr>
        <w:t>,</w:t>
      </w:r>
      <w:r w:rsidR="00EB60F1">
        <w:rPr>
          <w:rFonts w:ascii="Sylfaen" w:eastAsia="Batang" w:hAnsi="Sylfaen"/>
          <w:i w:val="0"/>
        </w:rPr>
        <w:t xml:space="preserve"> </w:t>
      </w:r>
      <w:r w:rsidR="00417CDE">
        <w:rPr>
          <w:rFonts w:ascii="Sylfaen" w:eastAsia="Batang" w:hAnsi="Sylfaen"/>
          <w:i w:val="0"/>
        </w:rPr>
        <w:t>Winter 2020, 324-326</w:t>
      </w:r>
    </w:p>
    <w:p w:rsidR="003642A7" w:rsidRDefault="003642A7" w:rsidP="003642A7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 xml:space="preserve">Review of Mary </w:t>
      </w:r>
      <w:proofErr w:type="spellStart"/>
      <w:r>
        <w:rPr>
          <w:rFonts w:ascii="Sylfaen" w:eastAsia="Batang" w:hAnsi="Sylfaen"/>
          <w:i w:val="0"/>
        </w:rPr>
        <w:t>Spongberg</w:t>
      </w:r>
      <w:proofErr w:type="spellEnd"/>
      <w:r>
        <w:rPr>
          <w:rFonts w:ascii="Sylfaen" w:eastAsia="Batang" w:hAnsi="Sylfaen"/>
          <w:i w:val="0"/>
        </w:rPr>
        <w:t>,</w:t>
      </w:r>
      <w:r w:rsidR="00791A82">
        <w:rPr>
          <w:rFonts w:ascii="Sylfaen" w:eastAsia="Batang" w:hAnsi="Sylfaen"/>
          <w:i w:val="0"/>
        </w:rPr>
        <w:t xml:space="preserve"> </w:t>
      </w:r>
      <w:r>
        <w:rPr>
          <w:rFonts w:ascii="Sylfaen" w:eastAsia="Batang" w:hAnsi="Sylfaen"/>
        </w:rPr>
        <w:t xml:space="preserve">Women Writers and the Nation’s Past 1790-1860, Studies in Romanticism, </w:t>
      </w:r>
      <w:r w:rsidR="00791A82">
        <w:rPr>
          <w:rFonts w:ascii="Sylfaen" w:eastAsia="Batang" w:hAnsi="Sylfaen"/>
          <w:i w:val="0"/>
        </w:rPr>
        <w:t>F</w:t>
      </w:r>
      <w:r>
        <w:rPr>
          <w:rFonts w:ascii="Sylfaen" w:eastAsia="Batang" w:hAnsi="Sylfaen"/>
          <w:i w:val="0"/>
        </w:rPr>
        <w:t>all 2020</w:t>
      </w:r>
      <w:r w:rsidR="00417CDE">
        <w:rPr>
          <w:rFonts w:ascii="Sylfaen" w:eastAsia="Batang" w:hAnsi="Sylfaen"/>
          <w:i w:val="0"/>
        </w:rPr>
        <w:t>, 382-385</w:t>
      </w:r>
    </w:p>
    <w:p w:rsidR="001430F5" w:rsidRPr="001430F5" w:rsidRDefault="003A20CE" w:rsidP="003642A7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“The Wars Women Wage,”</w:t>
      </w:r>
      <w:r w:rsidR="002D4F87">
        <w:rPr>
          <w:rFonts w:ascii="Sylfaen" w:eastAsia="Batang" w:hAnsi="Sylfaen"/>
          <w:i w:val="0"/>
        </w:rPr>
        <w:t xml:space="preserve"> </w:t>
      </w:r>
      <w:r w:rsidR="001430F5">
        <w:rPr>
          <w:rFonts w:ascii="Sylfaen" w:eastAsia="Batang" w:hAnsi="Sylfaen"/>
          <w:i w:val="0"/>
        </w:rPr>
        <w:t xml:space="preserve">Review of Jane Robinson, </w:t>
      </w:r>
      <w:r w:rsidR="001430F5">
        <w:rPr>
          <w:rFonts w:ascii="Sylfaen" w:eastAsia="Batang" w:hAnsi="Sylfaen"/>
        </w:rPr>
        <w:t xml:space="preserve">Ladies Can’t Climb Ladders, Times Literary Supplement, </w:t>
      </w:r>
      <w:r>
        <w:rPr>
          <w:rFonts w:ascii="Sylfaen" w:eastAsia="Batang" w:hAnsi="Sylfaen"/>
          <w:i w:val="0"/>
        </w:rPr>
        <w:t>June 5, 2020 (</w:t>
      </w:r>
      <w:r w:rsidRPr="003A20CE">
        <w:t>https://www.the-tls.co.uk/articles/ladies-cant-climb-ladders-jane-robinson-review-arianne-chernock/</w:t>
      </w:r>
      <w:r>
        <w:rPr>
          <w:i w:val="0"/>
        </w:rPr>
        <w:t>)</w:t>
      </w:r>
    </w:p>
    <w:p w:rsidR="00BA0288" w:rsidRPr="00BA0288" w:rsidRDefault="005F035E" w:rsidP="003642A7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 xml:space="preserve">“Pills, Thrills, and Bigotries,” Review of Virginia Nicholson, </w:t>
      </w:r>
      <w:r>
        <w:rPr>
          <w:rFonts w:ascii="Sylfaen" w:eastAsia="Batang" w:hAnsi="Sylfaen"/>
        </w:rPr>
        <w:t>How Was It For You</w:t>
      </w:r>
      <w:proofErr w:type="gramStart"/>
      <w:r>
        <w:rPr>
          <w:rFonts w:ascii="Sylfaen" w:eastAsia="Batang" w:hAnsi="Sylfaen"/>
        </w:rPr>
        <w:t>?,</w:t>
      </w:r>
      <w:proofErr w:type="gramEnd"/>
      <w:r>
        <w:rPr>
          <w:rFonts w:ascii="Sylfaen" w:eastAsia="Batang" w:hAnsi="Sylfaen"/>
        </w:rPr>
        <w:t xml:space="preserve"> Times Literary Supplement, </w:t>
      </w:r>
      <w:r>
        <w:rPr>
          <w:rFonts w:ascii="Sylfaen" w:eastAsia="Batang" w:hAnsi="Sylfaen"/>
          <w:i w:val="0"/>
        </w:rPr>
        <w:t xml:space="preserve">September 24, </w:t>
      </w:r>
      <w:r w:rsidRPr="005F035E">
        <w:rPr>
          <w:rFonts w:ascii="Sylfaen" w:eastAsia="Batang" w:hAnsi="Sylfaen"/>
          <w:i w:val="0"/>
        </w:rPr>
        <w:t>2019 (</w:t>
      </w:r>
      <w:r w:rsidRPr="005F035E">
        <w:rPr>
          <w:rFonts w:ascii="Sylfaen" w:hAnsi="Sylfaen"/>
        </w:rPr>
        <w:t>https://www.the-tls.co.uk/articles/private/pills-thrills-and-bigotries/</w:t>
      </w:r>
      <w:r w:rsidRPr="005F035E">
        <w:rPr>
          <w:rFonts w:ascii="Sylfaen" w:hAnsi="Sylfaen"/>
          <w:i w:val="0"/>
        </w:rPr>
        <w:t>)</w:t>
      </w:r>
      <w:r w:rsidR="003642A7">
        <w:rPr>
          <w:rFonts w:ascii="Sylfaen" w:eastAsia="Batang" w:hAnsi="Sylfaen"/>
          <w:i w:val="0"/>
        </w:rPr>
        <w:t xml:space="preserve"> </w:t>
      </w:r>
    </w:p>
    <w:p w:rsidR="009720C4" w:rsidRPr="00C86922" w:rsidRDefault="009720C4" w:rsidP="004B431A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 xml:space="preserve">Review of Anne M. </w:t>
      </w:r>
      <w:proofErr w:type="spellStart"/>
      <w:r>
        <w:rPr>
          <w:rFonts w:ascii="Sylfaen" w:eastAsia="Batang" w:hAnsi="Sylfaen"/>
          <w:i w:val="0"/>
        </w:rPr>
        <w:t>Lyden</w:t>
      </w:r>
      <w:proofErr w:type="spellEnd"/>
      <w:r>
        <w:rPr>
          <w:rFonts w:ascii="Sylfaen" w:eastAsia="Batang" w:hAnsi="Sylfaen"/>
          <w:i w:val="0"/>
        </w:rPr>
        <w:t xml:space="preserve">, </w:t>
      </w:r>
      <w:r>
        <w:rPr>
          <w:rFonts w:ascii="Sylfaen" w:eastAsia="Batang" w:hAnsi="Sylfaen"/>
        </w:rPr>
        <w:t>A Royal Passion: Queen Victoria and Photography, Victorian Studies</w:t>
      </w:r>
      <w:r w:rsidR="00C86922">
        <w:rPr>
          <w:rFonts w:ascii="Sylfaen" w:eastAsia="Batang" w:hAnsi="Sylfaen"/>
        </w:rPr>
        <w:t xml:space="preserve">, </w:t>
      </w:r>
      <w:r w:rsidR="00C86922">
        <w:rPr>
          <w:rFonts w:ascii="Sylfaen" w:eastAsia="Batang" w:hAnsi="Sylfaen"/>
          <w:i w:val="0"/>
        </w:rPr>
        <w:t>Vol</w:t>
      </w:r>
      <w:r w:rsidR="002D4F87">
        <w:rPr>
          <w:rFonts w:ascii="Sylfaen" w:eastAsia="Batang" w:hAnsi="Sylfaen"/>
          <w:i w:val="0"/>
        </w:rPr>
        <w:t>ume</w:t>
      </w:r>
      <w:r w:rsidR="003642A7">
        <w:rPr>
          <w:rFonts w:ascii="Sylfaen" w:eastAsia="Batang" w:hAnsi="Sylfaen"/>
          <w:i w:val="0"/>
        </w:rPr>
        <w:t xml:space="preserve"> 58, Number</w:t>
      </w:r>
      <w:r w:rsidR="00C86922">
        <w:rPr>
          <w:rFonts w:ascii="Sylfaen" w:eastAsia="Batang" w:hAnsi="Sylfaen"/>
          <w:i w:val="0"/>
        </w:rPr>
        <w:t xml:space="preserve"> 4, Summer 2016, 765-767</w:t>
      </w:r>
    </w:p>
    <w:p w:rsidR="004B431A" w:rsidRDefault="004B431A" w:rsidP="004B431A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 xml:space="preserve">Review of Andrew </w:t>
      </w:r>
      <w:proofErr w:type="spellStart"/>
      <w:r>
        <w:rPr>
          <w:rFonts w:ascii="Sylfaen" w:eastAsia="Batang" w:hAnsi="Sylfaen"/>
          <w:i w:val="0"/>
        </w:rPr>
        <w:t>Cayton</w:t>
      </w:r>
      <w:proofErr w:type="spellEnd"/>
      <w:r>
        <w:rPr>
          <w:rFonts w:ascii="Sylfaen" w:eastAsia="Batang" w:hAnsi="Sylfaen"/>
          <w:i w:val="0"/>
        </w:rPr>
        <w:t xml:space="preserve">, </w:t>
      </w:r>
      <w:r>
        <w:rPr>
          <w:rFonts w:ascii="Sylfaen" w:eastAsia="Batang" w:hAnsi="Sylfaen"/>
        </w:rPr>
        <w:t xml:space="preserve">Love in the Time of Revolution, The Journal of Modern History, </w:t>
      </w:r>
      <w:r>
        <w:rPr>
          <w:rFonts w:ascii="Sylfaen" w:eastAsia="Batang" w:hAnsi="Sylfaen"/>
          <w:i w:val="0"/>
        </w:rPr>
        <w:t>Volume 87, Number 1, March 2015, 177-179</w:t>
      </w:r>
    </w:p>
    <w:p w:rsidR="00BC456E" w:rsidRPr="004B431A" w:rsidRDefault="00EE424D" w:rsidP="004B431A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 xml:space="preserve">Review of Julie V. Gottlieb and Richard Toye, eds, </w:t>
      </w:r>
      <w:r>
        <w:rPr>
          <w:rFonts w:ascii="Sylfaen" w:eastAsia="Batang" w:hAnsi="Sylfaen"/>
        </w:rPr>
        <w:t>The Aftermath of Suffrage: Women, Gender, and Politics in Britain, 1918-1945</w:t>
      </w:r>
      <w:r w:rsidR="009A1F23">
        <w:rPr>
          <w:rFonts w:ascii="Sylfaen" w:eastAsia="Batang" w:hAnsi="Sylfaen"/>
        </w:rPr>
        <w:t>, Journal of British Studies</w:t>
      </w:r>
      <w:r w:rsidR="00101A5A">
        <w:rPr>
          <w:rFonts w:ascii="Sylfaen" w:eastAsia="Batang" w:hAnsi="Sylfaen"/>
          <w:i w:val="0"/>
        </w:rPr>
        <w:t xml:space="preserve">, Volume 53, Number 2, </w:t>
      </w:r>
      <w:r w:rsidR="00BA0E61">
        <w:rPr>
          <w:rFonts w:ascii="Sylfaen" w:eastAsia="Batang" w:hAnsi="Sylfaen"/>
          <w:i w:val="0"/>
        </w:rPr>
        <w:t>April 2014</w:t>
      </w:r>
    </w:p>
    <w:p w:rsidR="00D80A7C" w:rsidRPr="00D80A7C" w:rsidRDefault="00D80A7C" w:rsidP="00504AD2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 xml:space="preserve">Review of Nadine </w:t>
      </w:r>
      <w:proofErr w:type="spellStart"/>
      <w:r>
        <w:rPr>
          <w:rFonts w:ascii="Sylfaen" w:eastAsia="Batang" w:hAnsi="Sylfaen"/>
          <w:i w:val="0"/>
        </w:rPr>
        <w:t>Bérenguier</w:t>
      </w:r>
      <w:proofErr w:type="spellEnd"/>
      <w:r>
        <w:rPr>
          <w:rFonts w:ascii="Sylfaen" w:eastAsia="Batang" w:hAnsi="Sylfaen"/>
          <w:i w:val="0"/>
        </w:rPr>
        <w:t xml:space="preserve">, </w:t>
      </w:r>
      <w:r>
        <w:rPr>
          <w:rFonts w:ascii="Sylfaen" w:eastAsia="Batang" w:hAnsi="Sylfaen"/>
        </w:rPr>
        <w:t xml:space="preserve">Conduct Books for Girls in Enlightenment France, Enlightenment and Dissent, </w:t>
      </w:r>
      <w:r w:rsidR="009A1840">
        <w:rPr>
          <w:rFonts w:ascii="Sylfaen" w:eastAsia="Batang" w:hAnsi="Sylfaen"/>
          <w:i w:val="0"/>
        </w:rPr>
        <w:t>Volume 28, 2012</w:t>
      </w:r>
    </w:p>
    <w:p w:rsidR="00D7526F" w:rsidRPr="00D7526F" w:rsidRDefault="00D7526F" w:rsidP="00504AD2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 xml:space="preserve">Review of William McCarthy, </w:t>
      </w:r>
      <w:r w:rsidRPr="00D7526F">
        <w:rPr>
          <w:rFonts w:ascii="Sylfaen" w:eastAsia="Batang" w:hAnsi="Sylfaen"/>
        </w:rPr>
        <w:t xml:space="preserve">Anna </w:t>
      </w:r>
      <w:proofErr w:type="spellStart"/>
      <w:r w:rsidRPr="00D7526F">
        <w:rPr>
          <w:rFonts w:ascii="Sylfaen" w:eastAsia="Batang" w:hAnsi="Sylfaen"/>
        </w:rPr>
        <w:t>Barbauld</w:t>
      </w:r>
      <w:proofErr w:type="spellEnd"/>
      <w:r w:rsidRPr="00D7526F">
        <w:rPr>
          <w:rFonts w:ascii="Sylfaen" w:eastAsia="Batang" w:hAnsi="Sylfaen"/>
        </w:rPr>
        <w:t>: Voice of Enlightenment</w:t>
      </w:r>
      <w:r>
        <w:rPr>
          <w:rFonts w:ascii="Sylfaen" w:eastAsia="Batang" w:hAnsi="Sylfaen"/>
        </w:rPr>
        <w:t>, Journal of British Studies</w:t>
      </w:r>
      <w:r>
        <w:rPr>
          <w:rFonts w:ascii="Sylfaen" w:eastAsia="Batang" w:hAnsi="Sylfaen"/>
          <w:i w:val="0"/>
        </w:rPr>
        <w:t xml:space="preserve">, </w:t>
      </w:r>
      <w:r w:rsidR="00BA0E61">
        <w:rPr>
          <w:rFonts w:ascii="Sylfaen" w:eastAsia="Batang" w:hAnsi="Sylfaen"/>
          <w:i w:val="0"/>
        </w:rPr>
        <w:t>Volume 51, Number 1, January</w:t>
      </w:r>
      <w:r w:rsidR="00BC6446">
        <w:rPr>
          <w:rFonts w:ascii="Sylfaen" w:eastAsia="Batang" w:hAnsi="Sylfaen"/>
          <w:i w:val="0"/>
        </w:rPr>
        <w:t xml:space="preserve"> 2012</w:t>
      </w:r>
    </w:p>
    <w:p w:rsidR="00AF7008" w:rsidRPr="00DB758B" w:rsidRDefault="00AF7008" w:rsidP="00504AD2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 xml:space="preserve">Review of </w:t>
      </w:r>
      <w:r w:rsidR="00C31205">
        <w:rPr>
          <w:rFonts w:ascii="Sylfaen" w:eastAsia="Batang" w:hAnsi="Sylfaen"/>
          <w:i w:val="0"/>
        </w:rPr>
        <w:t xml:space="preserve">Karen O’Brien, </w:t>
      </w:r>
      <w:r w:rsidRPr="00DB758B">
        <w:rPr>
          <w:rFonts w:ascii="Sylfaen" w:eastAsia="Batang" w:hAnsi="Sylfaen"/>
        </w:rPr>
        <w:t>Women and Enlightenment in Eighteenth-Century Britain,</w:t>
      </w:r>
      <w:r w:rsidRPr="00DB758B">
        <w:rPr>
          <w:rFonts w:ascii="Sylfaen" w:eastAsia="Batang" w:hAnsi="Sylfaen"/>
          <w:i w:val="0"/>
        </w:rPr>
        <w:t xml:space="preserve"> </w:t>
      </w:r>
      <w:r w:rsidRPr="00DB758B">
        <w:rPr>
          <w:rFonts w:ascii="Sylfaen" w:eastAsia="Batang" w:hAnsi="Sylfaen"/>
        </w:rPr>
        <w:t xml:space="preserve">Enlightenment and Dissent, </w:t>
      </w:r>
      <w:r w:rsidR="00DB7E9A">
        <w:rPr>
          <w:rFonts w:ascii="Sylfaen" w:eastAsia="Batang" w:hAnsi="Sylfaen"/>
          <w:i w:val="0"/>
        </w:rPr>
        <w:t>Volume 25, 2009</w:t>
      </w:r>
    </w:p>
    <w:p w:rsidR="007F0E8E" w:rsidRPr="00DB758B" w:rsidRDefault="007F0E8E" w:rsidP="00504AD2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 xml:space="preserve">Review of </w:t>
      </w:r>
      <w:r w:rsidR="00C31205">
        <w:rPr>
          <w:rFonts w:ascii="Sylfaen" w:eastAsia="Batang" w:hAnsi="Sylfaen"/>
          <w:i w:val="0"/>
        </w:rPr>
        <w:t xml:space="preserve">David Richardson, Suzanne Schwarz and Anthony Tibbles, eds, </w:t>
      </w:r>
      <w:r w:rsidRPr="00DB758B">
        <w:rPr>
          <w:rFonts w:ascii="Sylfaen" w:eastAsia="Batang" w:hAnsi="Sylfaen"/>
        </w:rPr>
        <w:t>Liverpool and Transatlantic Slavery,</w:t>
      </w:r>
      <w:r w:rsidRPr="00DB758B">
        <w:rPr>
          <w:rFonts w:ascii="Sylfaen" w:eastAsia="Batang" w:hAnsi="Sylfaen"/>
          <w:i w:val="0"/>
        </w:rPr>
        <w:t xml:space="preserve"> </w:t>
      </w:r>
      <w:r w:rsidRPr="00DB758B">
        <w:rPr>
          <w:rFonts w:ascii="Sylfaen" w:eastAsia="Batang" w:hAnsi="Sylfaen"/>
        </w:rPr>
        <w:t xml:space="preserve">The International Journal of African Historical Studies, </w:t>
      </w:r>
      <w:r w:rsidR="00C32CDC" w:rsidRPr="00DB758B">
        <w:rPr>
          <w:rFonts w:ascii="Sylfaen" w:eastAsia="Batang" w:hAnsi="Sylfaen"/>
          <w:i w:val="0"/>
        </w:rPr>
        <w:t>May 1, 2008</w:t>
      </w:r>
    </w:p>
    <w:p w:rsidR="00A063FE" w:rsidRPr="00DB758B" w:rsidRDefault="00A063FE" w:rsidP="00504AD2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 xml:space="preserve">Review of </w:t>
      </w:r>
      <w:r w:rsidR="00C31205">
        <w:rPr>
          <w:rFonts w:ascii="Sylfaen" w:eastAsia="Batang" w:hAnsi="Sylfaen"/>
          <w:i w:val="0"/>
        </w:rPr>
        <w:t xml:space="preserve">Rachel Hammersley, </w:t>
      </w:r>
      <w:r w:rsidRPr="00DB758B">
        <w:rPr>
          <w:rFonts w:ascii="Sylfaen" w:eastAsia="Batang" w:hAnsi="Sylfaen"/>
        </w:rPr>
        <w:t>French Revolutionaries and English Republicans,</w:t>
      </w:r>
      <w:r w:rsidRPr="00DB758B">
        <w:rPr>
          <w:rFonts w:ascii="Sylfaen" w:eastAsia="Batang" w:hAnsi="Sylfaen"/>
          <w:i w:val="0"/>
        </w:rPr>
        <w:t xml:space="preserve"> </w:t>
      </w:r>
      <w:r w:rsidRPr="00DB758B">
        <w:rPr>
          <w:rFonts w:ascii="Sylfaen" w:eastAsia="Batang" w:hAnsi="Sylfaen"/>
        </w:rPr>
        <w:t xml:space="preserve">Journal of British Studies, </w:t>
      </w:r>
      <w:r w:rsidR="00BA0E61">
        <w:rPr>
          <w:rFonts w:ascii="Sylfaen" w:eastAsia="Batang" w:hAnsi="Sylfaen"/>
          <w:i w:val="0"/>
        </w:rPr>
        <w:t xml:space="preserve">Volume 45, Number 4, October </w:t>
      </w:r>
      <w:r w:rsidR="00DE1B71" w:rsidRPr="00DB758B">
        <w:rPr>
          <w:rFonts w:ascii="Sylfaen" w:eastAsia="Batang" w:hAnsi="Sylfaen"/>
          <w:i w:val="0"/>
        </w:rPr>
        <w:t>2006</w:t>
      </w:r>
    </w:p>
    <w:p w:rsidR="009B2A7B" w:rsidRPr="00DB758B" w:rsidRDefault="009B2A7B" w:rsidP="00F7275B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  <w:iCs/>
        </w:rPr>
      </w:pPr>
      <w:r w:rsidRPr="00DB758B">
        <w:rPr>
          <w:rFonts w:ascii="Sylfaen" w:eastAsia="Batang" w:hAnsi="Sylfaen"/>
          <w:i w:val="0"/>
        </w:rPr>
        <w:t xml:space="preserve">Review of </w:t>
      </w:r>
      <w:r w:rsidR="00C31205">
        <w:rPr>
          <w:rFonts w:ascii="Sylfaen" w:eastAsia="Batang" w:hAnsi="Sylfaen"/>
          <w:i w:val="0"/>
        </w:rPr>
        <w:t xml:space="preserve">Hilary Fraser, Stephanie Green and Judith Johnston, eds, </w:t>
      </w:r>
      <w:r w:rsidR="00D60AAC" w:rsidRPr="00DB758B">
        <w:rPr>
          <w:rFonts w:ascii="Sylfaen" w:eastAsia="Batang" w:hAnsi="Sylfaen"/>
        </w:rPr>
        <w:t>Gender and the Victorian Periodical</w:t>
      </w:r>
      <w:r w:rsidR="0006409B" w:rsidRPr="00DB758B">
        <w:rPr>
          <w:rFonts w:ascii="Sylfaen" w:eastAsia="Batang" w:hAnsi="Sylfaen"/>
          <w:i w:val="0"/>
        </w:rPr>
        <w:t>,</w:t>
      </w:r>
      <w:r w:rsidRPr="00DB758B">
        <w:rPr>
          <w:rFonts w:ascii="Sylfaen" w:eastAsia="Batang" w:hAnsi="Sylfaen"/>
          <w:i w:val="0"/>
        </w:rPr>
        <w:t xml:space="preserve"> </w:t>
      </w:r>
      <w:r w:rsidRPr="00DB758B">
        <w:rPr>
          <w:rFonts w:ascii="Sylfaen" w:eastAsia="Batang" w:hAnsi="Sylfaen"/>
        </w:rPr>
        <w:t>J</w:t>
      </w:r>
      <w:r w:rsidR="00F7275B" w:rsidRPr="00DB758B">
        <w:rPr>
          <w:rFonts w:ascii="Sylfaen" w:eastAsia="Batang" w:hAnsi="Sylfaen"/>
        </w:rPr>
        <w:t xml:space="preserve">ournal of British Studies, </w:t>
      </w:r>
      <w:r w:rsidR="00BA0E61">
        <w:rPr>
          <w:rFonts w:ascii="Sylfaen" w:eastAsia="Batang" w:hAnsi="Sylfaen"/>
          <w:i w:val="0"/>
          <w:iCs/>
        </w:rPr>
        <w:t xml:space="preserve">Volume 44, Number 4, October </w:t>
      </w:r>
      <w:r w:rsidR="00F7275B" w:rsidRPr="00DB758B">
        <w:rPr>
          <w:rFonts w:ascii="Sylfaen" w:eastAsia="Batang" w:hAnsi="Sylfaen"/>
          <w:i w:val="0"/>
          <w:iCs/>
        </w:rPr>
        <w:t>2005</w:t>
      </w:r>
    </w:p>
    <w:p w:rsidR="00A62D60" w:rsidRPr="00DB758B" w:rsidRDefault="00A62D60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</w:rPr>
      </w:pPr>
      <w:r w:rsidRPr="00DB758B">
        <w:rPr>
          <w:rFonts w:ascii="Sylfaen" w:eastAsia="Batang" w:hAnsi="Sylfaen"/>
          <w:i w:val="0"/>
        </w:rPr>
        <w:t>Review of</w:t>
      </w:r>
      <w:r w:rsidRPr="00DB758B">
        <w:rPr>
          <w:rFonts w:ascii="Sylfaen" w:eastAsia="Batang" w:hAnsi="Sylfaen"/>
        </w:rPr>
        <w:t xml:space="preserve"> </w:t>
      </w:r>
      <w:r w:rsidR="00C31205">
        <w:rPr>
          <w:rFonts w:ascii="Sylfaen" w:eastAsia="Batang" w:hAnsi="Sylfaen"/>
          <w:i w:val="0"/>
        </w:rPr>
        <w:t xml:space="preserve">Barbara White, </w:t>
      </w:r>
      <w:r w:rsidRPr="00DB758B">
        <w:rPr>
          <w:rFonts w:ascii="Sylfaen" w:eastAsia="Batang" w:hAnsi="Sylfaen"/>
        </w:rPr>
        <w:t>The Beecher Sisters</w:t>
      </w:r>
      <w:r w:rsidRPr="00DB758B">
        <w:rPr>
          <w:rFonts w:ascii="Sylfaen" w:eastAsia="Batang" w:hAnsi="Sylfaen"/>
          <w:i w:val="0"/>
        </w:rPr>
        <w:t>,</w:t>
      </w:r>
      <w:r w:rsidRPr="00DB758B">
        <w:rPr>
          <w:rFonts w:ascii="Sylfaen" w:eastAsia="Batang" w:hAnsi="Sylfaen"/>
        </w:rPr>
        <w:t xml:space="preserve"> The New York Times Book Review</w:t>
      </w:r>
      <w:r w:rsidRPr="00DB758B">
        <w:rPr>
          <w:rFonts w:ascii="Sylfaen" w:eastAsia="Batang" w:hAnsi="Sylfaen"/>
          <w:i w:val="0"/>
        </w:rPr>
        <w:t xml:space="preserve">, </w:t>
      </w:r>
      <w:r w:rsidR="00457E40" w:rsidRPr="00DB758B">
        <w:rPr>
          <w:rFonts w:ascii="Sylfaen" w:eastAsia="Batang" w:hAnsi="Sylfaen"/>
          <w:i w:val="0"/>
        </w:rPr>
        <w:t>January 11, 2004</w:t>
      </w:r>
    </w:p>
    <w:p w:rsidR="00A62D60" w:rsidRPr="00DB758B" w:rsidRDefault="00A62D60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Review of</w:t>
      </w:r>
      <w:r w:rsidRPr="00DB758B">
        <w:rPr>
          <w:rFonts w:ascii="Sylfaen" w:eastAsia="Batang" w:hAnsi="Sylfaen"/>
        </w:rPr>
        <w:t xml:space="preserve"> </w:t>
      </w:r>
      <w:r w:rsidR="00C31205">
        <w:rPr>
          <w:rFonts w:ascii="Sylfaen" w:eastAsia="Batang" w:hAnsi="Sylfaen"/>
          <w:i w:val="0"/>
        </w:rPr>
        <w:t xml:space="preserve">Caroline Roberts, </w:t>
      </w:r>
      <w:r w:rsidRPr="00DB758B">
        <w:rPr>
          <w:rFonts w:ascii="Sylfaen" w:eastAsia="Batang" w:hAnsi="Sylfaen"/>
        </w:rPr>
        <w:t>The Woman and the Hour: Harriet Martineau and Victorian Ideologies</w:t>
      </w:r>
      <w:r w:rsidR="0006409B" w:rsidRPr="00DB758B">
        <w:rPr>
          <w:rFonts w:ascii="Sylfaen" w:eastAsia="Batang" w:hAnsi="Sylfaen"/>
          <w:i w:val="0"/>
        </w:rPr>
        <w:t>,</w:t>
      </w:r>
      <w:r w:rsidRPr="00DB758B">
        <w:rPr>
          <w:rFonts w:ascii="Sylfaen" w:eastAsia="Batang" w:hAnsi="Sylfaen"/>
          <w:i w:val="0"/>
        </w:rPr>
        <w:t xml:space="preserve"> </w:t>
      </w:r>
      <w:r w:rsidRPr="00DB758B">
        <w:rPr>
          <w:rFonts w:ascii="Sylfaen" w:eastAsia="Batang" w:hAnsi="Sylfaen"/>
        </w:rPr>
        <w:t>Times Literary Supplement</w:t>
      </w:r>
      <w:r w:rsidRPr="00DB758B">
        <w:rPr>
          <w:rFonts w:ascii="Sylfaen" w:eastAsia="Batang" w:hAnsi="Sylfaen"/>
          <w:i w:val="0"/>
        </w:rPr>
        <w:t>,</w:t>
      </w:r>
      <w:r w:rsidRPr="00DB758B">
        <w:rPr>
          <w:rFonts w:ascii="Sylfaen" w:eastAsia="Batang" w:hAnsi="Sylfaen"/>
        </w:rPr>
        <w:t xml:space="preserve"> </w:t>
      </w:r>
      <w:r w:rsidRPr="00DB758B">
        <w:rPr>
          <w:rFonts w:ascii="Sylfaen" w:eastAsia="Batang" w:hAnsi="Sylfaen"/>
          <w:i w:val="0"/>
        </w:rPr>
        <w:t>January 3, 2003</w:t>
      </w:r>
    </w:p>
    <w:p w:rsidR="00A62D60" w:rsidRPr="00DB758B" w:rsidRDefault="00A62D60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</w:rPr>
      </w:pPr>
      <w:r w:rsidRPr="00DB758B">
        <w:rPr>
          <w:rFonts w:ascii="Sylfaen" w:eastAsia="Batang" w:hAnsi="Sylfaen"/>
          <w:i w:val="0"/>
        </w:rPr>
        <w:t>Review of</w:t>
      </w:r>
      <w:r w:rsidRPr="00DB758B">
        <w:rPr>
          <w:rFonts w:ascii="Sylfaen" w:eastAsia="Batang" w:hAnsi="Sylfaen"/>
        </w:rPr>
        <w:t xml:space="preserve"> </w:t>
      </w:r>
      <w:r w:rsidR="00C31205">
        <w:rPr>
          <w:rFonts w:ascii="Sylfaen" w:eastAsia="Batang" w:hAnsi="Sylfaen"/>
          <w:i w:val="0"/>
        </w:rPr>
        <w:t>Ellen Messer-</w:t>
      </w:r>
      <w:proofErr w:type="spellStart"/>
      <w:r w:rsidR="00C31205">
        <w:rPr>
          <w:rFonts w:ascii="Sylfaen" w:eastAsia="Batang" w:hAnsi="Sylfaen"/>
          <w:i w:val="0"/>
        </w:rPr>
        <w:t>Davidow</w:t>
      </w:r>
      <w:proofErr w:type="spellEnd"/>
      <w:r w:rsidR="00C31205">
        <w:rPr>
          <w:rFonts w:ascii="Sylfaen" w:eastAsia="Batang" w:hAnsi="Sylfaen"/>
          <w:i w:val="0"/>
        </w:rPr>
        <w:t xml:space="preserve">, </w:t>
      </w:r>
      <w:r w:rsidRPr="00DB758B">
        <w:rPr>
          <w:rFonts w:ascii="Sylfaen" w:eastAsia="Batang" w:hAnsi="Sylfaen"/>
        </w:rPr>
        <w:t>Disciplining Feminism</w:t>
      </w:r>
      <w:r w:rsidRPr="00DB758B">
        <w:rPr>
          <w:rFonts w:ascii="Sylfaen" w:eastAsia="Batang" w:hAnsi="Sylfaen"/>
          <w:i w:val="0"/>
        </w:rPr>
        <w:t>,</w:t>
      </w:r>
      <w:r w:rsidRPr="00DB758B">
        <w:rPr>
          <w:rFonts w:ascii="Sylfaen" w:eastAsia="Batang" w:hAnsi="Sylfaen"/>
        </w:rPr>
        <w:t xml:space="preserve"> Times Literary Supplement</w:t>
      </w:r>
      <w:r w:rsidRPr="00DB758B">
        <w:rPr>
          <w:rFonts w:ascii="Sylfaen" w:eastAsia="Batang" w:hAnsi="Sylfaen"/>
          <w:i w:val="0"/>
        </w:rPr>
        <w:t>,</w:t>
      </w:r>
      <w:r w:rsidRPr="00DB758B">
        <w:rPr>
          <w:rFonts w:ascii="Sylfaen" w:eastAsia="Batang" w:hAnsi="Sylfaen"/>
        </w:rPr>
        <w:t xml:space="preserve"> </w:t>
      </w:r>
      <w:r w:rsidRPr="00DB758B">
        <w:rPr>
          <w:rFonts w:ascii="Sylfaen" w:eastAsia="Batang" w:hAnsi="Sylfaen"/>
          <w:i w:val="0"/>
        </w:rPr>
        <w:t>May 24, 2002</w:t>
      </w:r>
    </w:p>
    <w:p w:rsidR="00A62D60" w:rsidRPr="00DB758B" w:rsidRDefault="00A62D60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lastRenderedPageBreak/>
        <w:t>“The Prime of Jane Addams,”</w:t>
      </w:r>
      <w:r w:rsidRPr="00DB758B">
        <w:rPr>
          <w:rFonts w:ascii="Sylfaen" w:eastAsia="Batang" w:hAnsi="Sylfaen"/>
        </w:rPr>
        <w:t xml:space="preserve"> Lingua Franca</w:t>
      </w:r>
      <w:r w:rsidRPr="00DB758B">
        <w:rPr>
          <w:rFonts w:ascii="Sylfaen" w:eastAsia="Batang" w:hAnsi="Sylfaen"/>
          <w:i w:val="0"/>
        </w:rPr>
        <w:t>,</w:t>
      </w:r>
      <w:r w:rsidRPr="00DB758B">
        <w:rPr>
          <w:rFonts w:ascii="Sylfaen" w:eastAsia="Batang" w:hAnsi="Sylfaen"/>
        </w:rPr>
        <w:t xml:space="preserve"> </w:t>
      </w:r>
      <w:r w:rsidRPr="00DB758B">
        <w:rPr>
          <w:rFonts w:ascii="Sylfaen" w:eastAsia="Batang" w:hAnsi="Sylfaen"/>
          <w:i w:val="0"/>
        </w:rPr>
        <w:t>October,</w:t>
      </w:r>
      <w:r w:rsidRPr="00DB758B">
        <w:rPr>
          <w:rFonts w:ascii="Sylfaen" w:eastAsia="Batang" w:hAnsi="Sylfaen"/>
        </w:rPr>
        <w:t xml:space="preserve"> </w:t>
      </w:r>
      <w:r w:rsidRPr="00DB758B">
        <w:rPr>
          <w:rFonts w:ascii="Sylfaen" w:eastAsia="Batang" w:hAnsi="Sylfaen"/>
          <w:i w:val="0"/>
        </w:rPr>
        <w:t>2001</w:t>
      </w:r>
    </w:p>
    <w:p w:rsidR="004F5D00" w:rsidRPr="00DB758B" w:rsidRDefault="004F5D00" w:rsidP="004F5D00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Review of</w:t>
      </w:r>
      <w:r w:rsidRPr="00DB758B">
        <w:rPr>
          <w:rFonts w:ascii="Sylfaen" w:eastAsia="Batang" w:hAnsi="Sylfaen"/>
        </w:rPr>
        <w:t xml:space="preserve"> </w:t>
      </w:r>
      <w:r w:rsidR="00C31205">
        <w:rPr>
          <w:rFonts w:ascii="Sylfaen" w:eastAsia="Batang" w:hAnsi="Sylfaen"/>
          <w:i w:val="0"/>
        </w:rPr>
        <w:t xml:space="preserve">James Secord, </w:t>
      </w:r>
      <w:r w:rsidRPr="00DB758B">
        <w:rPr>
          <w:rFonts w:ascii="Sylfaen" w:eastAsia="Batang" w:hAnsi="Sylfaen"/>
        </w:rPr>
        <w:t>Victorian Sensation</w:t>
      </w:r>
      <w:r w:rsidRPr="00DB758B">
        <w:rPr>
          <w:rFonts w:ascii="Sylfaen" w:eastAsia="Batang" w:hAnsi="Sylfaen"/>
          <w:i w:val="0"/>
        </w:rPr>
        <w:t>,</w:t>
      </w:r>
      <w:r w:rsidRPr="00DB758B">
        <w:rPr>
          <w:rFonts w:ascii="Sylfaen" w:eastAsia="Batang" w:hAnsi="Sylfaen"/>
        </w:rPr>
        <w:t xml:space="preserve"> The New York Times Book Review</w:t>
      </w:r>
      <w:r w:rsidRPr="00DB758B">
        <w:rPr>
          <w:rFonts w:ascii="Sylfaen" w:eastAsia="Batang" w:hAnsi="Sylfaen"/>
          <w:i w:val="0"/>
        </w:rPr>
        <w:t>,</w:t>
      </w:r>
      <w:r w:rsidRPr="00DB758B">
        <w:rPr>
          <w:rFonts w:ascii="Sylfaen" w:eastAsia="Batang" w:hAnsi="Sylfaen"/>
        </w:rPr>
        <w:t xml:space="preserve"> </w:t>
      </w:r>
      <w:r w:rsidRPr="00DB758B">
        <w:rPr>
          <w:rFonts w:ascii="Sylfaen" w:eastAsia="Batang" w:hAnsi="Sylfaen"/>
          <w:i w:val="0"/>
        </w:rPr>
        <w:t>May 20, 2001</w:t>
      </w:r>
    </w:p>
    <w:p w:rsidR="00A62D60" w:rsidRPr="00DB758B" w:rsidRDefault="00A62D60" w:rsidP="004F5D00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</w:rPr>
      </w:pPr>
      <w:r w:rsidRPr="00DB758B">
        <w:rPr>
          <w:rFonts w:ascii="Sylfaen" w:eastAsia="Batang" w:hAnsi="Sylfaen"/>
          <w:i w:val="0"/>
        </w:rPr>
        <w:t>“Dissertations Deconstructed: Elaine Showalter, Ph.D.,”</w:t>
      </w:r>
      <w:r w:rsidRPr="00DB758B">
        <w:rPr>
          <w:rFonts w:ascii="Sylfaen" w:eastAsia="Batang" w:hAnsi="Sylfaen"/>
        </w:rPr>
        <w:t xml:space="preserve"> Lingua Franca</w:t>
      </w:r>
      <w:r w:rsidRPr="00DB758B">
        <w:rPr>
          <w:rFonts w:ascii="Sylfaen" w:eastAsia="Batang" w:hAnsi="Sylfaen"/>
          <w:i w:val="0"/>
        </w:rPr>
        <w:t>,</w:t>
      </w:r>
      <w:r w:rsidRPr="00DB758B">
        <w:rPr>
          <w:rFonts w:ascii="Sylfaen" w:eastAsia="Batang" w:hAnsi="Sylfaen"/>
        </w:rPr>
        <w:t xml:space="preserve"> </w:t>
      </w:r>
      <w:r w:rsidR="00BA0E61">
        <w:rPr>
          <w:rFonts w:ascii="Sylfaen" w:eastAsia="Batang" w:hAnsi="Sylfaen"/>
          <w:i w:val="0"/>
        </w:rPr>
        <w:t xml:space="preserve">April </w:t>
      </w:r>
      <w:r w:rsidRPr="00DB758B">
        <w:rPr>
          <w:rFonts w:ascii="Sylfaen" w:eastAsia="Batang" w:hAnsi="Sylfaen"/>
          <w:i w:val="0"/>
        </w:rPr>
        <w:t>2001</w:t>
      </w:r>
    </w:p>
    <w:p w:rsidR="00762BBF" w:rsidRPr="00CC0850" w:rsidRDefault="00A62D60" w:rsidP="003642A7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Review of</w:t>
      </w:r>
      <w:r w:rsidR="0006409B" w:rsidRPr="00DB758B">
        <w:rPr>
          <w:rFonts w:ascii="Sylfaen" w:eastAsia="Batang" w:hAnsi="Sylfaen"/>
        </w:rPr>
        <w:t xml:space="preserve"> </w:t>
      </w:r>
      <w:r w:rsidR="00C31205">
        <w:rPr>
          <w:rFonts w:ascii="Sylfaen" w:eastAsia="Batang" w:hAnsi="Sylfaen"/>
          <w:i w:val="0"/>
        </w:rPr>
        <w:t xml:space="preserve">Katha Pollitt, </w:t>
      </w:r>
      <w:r w:rsidR="0006409B" w:rsidRPr="00DB758B">
        <w:rPr>
          <w:rFonts w:ascii="Sylfaen" w:eastAsia="Batang" w:hAnsi="Sylfaen"/>
        </w:rPr>
        <w:t>Subject to Debate,</w:t>
      </w:r>
      <w:r w:rsidRPr="00DB758B">
        <w:rPr>
          <w:rFonts w:ascii="Sylfaen" w:eastAsia="Batang" w:hAnsi="Sylfaen"/>
        </w:rPr>
        <w:t xml:space="preserve"> The New York Times Book Review, </w:t>
      </w:r>
      <w:r w:rsidRPr="00DB758B">
        <w:rPr>
          <w:rFonts w:ascii="Sylfaen" w:eastAsia="Batang" w:hAnsi="Sylfaen"/>
          <w:i w:val="0"/>
        </w:rPr>
        <w:t>February 25, 2001</w:t>
      </w:r>
    </w:p>
    <w:p w:rsidR="0080335C" w:rsidRDefault="006C02B0" w:rsidP="0080335C">
      <w:pPr>
        <w:rPr>
          <w:rFonts w:ascii="Sylfaen" w:eastAsia="Batang" w:hAnsi="Sylfaen"/>
          <w:b/>
        </w:rPr>
      </w:pPr>
      <w:r w:rsidRPr="00DB758B">
        <w:rPr>
          <w:rFonts w:ascii="Sylfaen" w:eastAsia="Batang" w:hAnsi="Sylfaen"/>
          <w:b/>
        </w:rPr>
        <w:t>Occasional Pieces</w:t>
      </w:r>
      <w:r w:rsidR="002A1C79">
        <w:rPr>
          <w:rFonts w:ascii="Sylfaen" w:eastAsia="Batang" w:hAnsi="Sylfaen"/>
          <w:b/>
        </w:rPr>
        <w:t xml:space="preserve"> and Op-Eds</w:t>
      </w:r>
    </w:p>
    <w:p w:rsidR="00C13221" w:rsidRPr="00C13221" w:rsidRDefault="00C13221" w:rsidP="00C8034B">
      <w:pPr>
        <w:ind w:left="450" w:hanging="450"/>
        <w:rPr>
          <w:rFonts w:ascii="Sylfaen" w:hAnsi="Sylfaen"/>
          <w:i/>
          <w:color w:val="000000"/>
          <w:szCs w:val="22"/>
        </w:rPr>
      </w:pPr>
      <w:r>
        <w:rPr>
          <w:rFonts w:ascii="Sylfaen" w:hAnsi="Sylfaen"/>
          <w:color w:val="000000"/>
          <w:szCs w:val="22"/>
        </w:rPr>
        <w:t xml:space="preserve">“What ‘The Crown’ Teaches Us About Power and How to Wield It,” (Guest Essay), </w:t>
      </w:r>
      <w:r>
        <w:rPr>
          <w:rFonts w:ascii="Sylfaen" w:hAnsi="Sylfaen"/>
          <w:i/>
          <w:color w:val="000000"/>
          <w:szCs w:val="22"/>
        </w:rPr>
        <w:t xml:space="preserve">The New York Times, </w:t>
      </w:r>
      <w:r>
        <w:rPr>
          <w:rFonts w:ascii="Sylfaen" w:hAnsi="Sylfaen"/>
          <w:color w:val="000000"/>
          <w:szCs w:val="22"/>
        </w:rPr>
        <w:t>December 16, 2023 (</w:t>
      </w:r>
      <w:r w:rsidRPr="00C13221">
        <w:rPr>
          <w:rFonts w:ascii="Sylfaen" w:hAnsi="Sylfaen"/>
          <w:color w:val="000000"/>
          <w:szCs w:val="22"/>
        </w:rPr>
        <w:t>https://www.nytimes.com/2023/12/16/opinion/the-crown-royal-family.html</w:t>
      </w:r>
      <w:r>
        <w:rPr>
          <w:rFonts w:ascii="Sylfaen" w:hAnsi="Sylfaen"/>
          <w:color w:val="000000"/>
          <w:szCs w:val="22"/>
        </w:rPr>
        <w:t>)</w:t>
      </w:r>
      <w:r>
        <w:rPr>
          <w:rFonts w:ascii="Sylfaen" w:hAnsi="Sylfaen"/>
          <w:i/>
          <w:color w:val="000000"/>
          <w:szCs w:val="22"/>
        </w:rPr>
        <w:t xml:space="preserve"> </w:t>
      </w:r>
    </w:p>
    <w:p w:rsidR="00D04062" w:rsidRPr="00D04062" w:rsidRDefault="00D04062" w:rsidP="00C8034B">
      <w:pPr>
        <w:ind w:left="450" w:hanging="450"/>
        <w:rPr>
          <w:rFonts w:ascii="Sylfaen" w:hAnsi="Sylfaen"/>
          <w:color w:val="000000"/>
          <w:szCs w:val="22"/>
        </w:rPr>
      </w:pPr>
      <w:r>
        <w:rPr>
          <w:rFonts w:ascii="Sylfaen" w:hAnsi="Sylfaen"/>
          <w:color w:val="000000"/>
          <w:szCs w:val="22"/>
        </w:rPr>
        <w:t xml:space="preserve">“The British Monarchy in the Twenty-First Century: A Critical Reflection and Paths Forward,” </w:t>
      </w:r>
      <w:r>
        <w:rPr>
          <w:rFonts w:ascii="Sylfaen" w:hAnsi="Sylfaen"/>
          <w:i/>
          <w:color w:val="000000"/>
          <w:szCs w:val="22"/>
        </w:rPr>
        <w:t xml:space="preserve">The Brown Journal of World Affairs, </w:t>
      </w:r>
      <w:r>
        <w:rPr>
          <w:rFonts w:ascii="Sylfaen" w:hAnsi="Sylfaen"/>
          <w:color w:val="000000"/>
          <w:szCs w:val="22"/>
        </w:rPr>
        <w:t>Vol. 29, no. 2 (Spring/Summer 2023) (</w:t>
      </w:r>
      <w:r w:rsidRPr="00D04062">
        <w:rPr>
          <w:rFonts w:ascii="Sylfaen" w:hAnsi="Sylfaen"/>
          <w:color w:val="000000"/>
          <w:szCs w:val="22"/>
        </w:rPr>
        <w:t>https://bjwa.brown.edu/29-2/the-british-monarchy-in-the-twenty-first-century-a-critical-reflection-and-paths-forward/</w:t>
      </w:r>
      <w:r>
        <w:rPr>
          <w:rFonts w:ascii="Sylfaen" w:hAnsi="Sylfaen"/>
          <w:color w:val="000000"/>
          <w:szCs w:val="22"/>
        </w:rPr>
        <w:t>)</w:t>
      </w:r>
    </w:p>
    <w:p w:rsidR="00C8034B" w:rsidRDefault="00C8034B" w:rsidP="00C8034B">
      <w:pPr>
        <w:ind w:left="450" w:hanging="450"/>
        <w:rPr>
          <w:rFonts w:ascii="Sylfaen" w:hAnsi="Sylfaen"/>
          <w:color w:val="000000"/>
          <w:szCs w:val="22"/>
        </w:rPr>
      </w:pPr>
      <w:r>
        <w:rPr>
          <w:rFonts w:ascii="Sylfaen" w:hAnsi="Sylfaen"/>
          <w:color w:val="000000"/>
          <w:szCs w:val="22"/>
        </w:rPr>
        <w:t xml:space="preserve">“King Charles III’s Coronation Will be a Site for Politics,” </w:t>
      </w:r>
      <w:r>
        <w:rPr>
          <w:rFonts w:ascii="Sylfaen" w:hAnsi="Sylfaen"/>
          <w:i/>
          <w:color w:val="000000"/>
          <w:szCs w:val="22"/>
        </w:rPr>
        <w:t xml:space="preserve">Washington Post/Made by History, </w:t>
      </w:r>
      <w:r>
        <w:rPr>
          <w:rFonts w:ascii="Sylfaen" w:hAnsi="Sylfaen"/>
          <w:color w:val="000000"/>
          <w:szCs w:val="22"/>
        </w:rPr>
        <w:t>May 4, 2023 (</w:t>
      </w:r>
      <w:r w:rsidRPr="00C8034B">
        <w:rPr>
          <w:rFonts w:ascii="Sylfaen" w:hAnsi="Sylfaen"/>
          <w:color w:val="000000"/>
          <w:szCs w:val="22"/>
        </w:rPr>
        <w:t>https://www.washingtonpost.com/made-by-history/2023/05/04/king-charles-coronation-civil-rights/</w:t>
      </w:r>
      <w:r>
        <w:rPr>
          <w:rFonts w:ascii="Sylfaen" w:hAnsi="Sylfaen"/>
          <w:color w:val="000000"/>
          <w:szCs w:val="22"/>
        </w:rPr>
        <w:t>)</w:t>
      </w:r>
    </w:p>
    <w:p w:rsidR="003D00C3" w:rsidRPr="003D00C3" w:rsidRDefault="003D00C3" w:rsidP="00EA7721">
      <w:pPr>
        <w:ind w:left="450" w:hanging="450"/>
        <w:rPr>
          <w:rFonts w:ascii="Sylfaen" w:hAnsi="Sylfaen"/>
          <w:color w:val="000000"/>
          <w:szCs w:val="22"/>
        </w:rPr>
      </w:pPr>
      <w:r>
        <w:rPr>
          <w:rFonts w:ascii="Sylfaen" w:hAnsi="Sylfaen"/>
          <w:color w:val="000000"/>
          <w:szCs w:val="22"/>
        </w:rPr>
        <w:t xml:space="preserve">“Biden’s coronation no-show is no snub – more telling is whom he sends to King Charles’ bid day,” </w:t>
      </w:r>
      <w:r>
        <w:rPr>
          <w:rFonts w:ascii="Sylfaen" w:hAnsi="Sylfaen"/>
          <w:i/>
          <w:color w:val="000000"/>
          <w:szCs w:val="22"/>
        </w:rPr>
        <w:t xml:space="preserve">The Conversation, </w:t>
      </w:r>
      <w:r>
        <w:rPr>
          <w:rFonts w:ascii="Sylfaen" w:hAnsi="Sylfaen"/>
          <w:color w:val="000000"/>
          <w:szCs w:val="22"/>
        </w:rPr>
        <w:t>April 27, 2023 (</w:t>
      </w:r>
      <w:r w:rsidRPr="003D00C3">
        <w:rPr>
          <w:rFonts w:ascii="Sylfaen" w:hAnsi="Sylfaen"/>
          <w:color w:val="000000"/>
          <w:szCs w:val="22"/>
        </w:rPr>
        <w:t>https://theconversation.com/bidens-coronation-no-show-is-no-snub-more-telling-is-whom-he-sends-to-king-charles-big-day-202934</w:t>
      </w:r>
      <w:r>
        <w:rPr>
          <w:rFonts w:ascii="Sylfaen" w:hAnsi="Sylfaen"/>
          <w:color w:val="000000"/>
          <w:szCs w:val="22"/>
        </w:rPr>
        <w:t>)</w:t>
      </w:r>
    </w:p>
    <w:p w:rsidR="00376C6D" w:rsidRPr="00443D27" w:rsidRDefault="00376C6D" w:rsidP="00EA7721">
      <w:pPr>
        <w:ind w:left="450" w:hanging="450"/>
        <w:rPr>
          <w:rFonts w:ascii="Sylfaen" w:hAnsi="Sylfaen"/>
          <w:color w:val="000000"/>
          <w:szCs w:val="22"/>
        </w:rPr>
      </w:pPr>
      <w:r>
        <w:rPr>
          <w:rFonts w:ascii="Sylfaen" w:hAnsi="Sylfaen"/>
          <w:color w:val="000000"/>
          <w:szCs w:val="22"/>
        </w:rPr>
        <w:t xml:space="preserve">“Short Takes: a Response to Angela Saini’s </w:t>
      </w:r>
      <w:r>
        <w:rPr>
          <w:rFonts w:ascii="Sylfaen" w:hAnsi="Sylfaen"/>
          <w:i/>
          <w:color w:val="000000"/>
          <w:szCs w:val="22"/>
        </w:rPr>
        <w:t>The Patriarchs,”</w:t>
      </w:r>
      <w:r>
        <w:rPr>
          <w:rFonts w:ascii="Sylfaen" w:hAnsi="Sylfaen"/>
          <w:color w:val="000000"/>
          <w:szCs w:val="22"/>
        </w:rPr>
        <w:t xml:space="preserve"> </w:t>
      </w:r>
      <w:r>
        <w:rPr>
          <w:rFonts w:ascii="Sylfaen" w:hAnsi="Sylfaen"/>
          <w:i/>
          <w:color w:val="000000"/>
          <w:szCs w:val="22"/>
        </w:rPr>
        <w:t>Signs Journal</w:t>
      </w:r>
      <w:r w:rsidR="00443D27">
        <w:rPr>
          <w:rFonts w:ascii="Sylfaen" w:hAnsi="Sylfaen"/>
          <w:i/>
          <w:color w:val="000000"/>
          <w:szCs w:val="22"/>
        </w:rPr>
        <w:t xml:space="preserve">, </w:t>
      </w:r>
      <w:r w:rsidR="00443D27">
        <w:rPr>
          <w:rFonts w:ascii="Sylfaen" w:hAnsi="Sylfaen"/>
          <w:color w:val="000000"/>
          <w:szCs w:val="22"/>
        </w:rPr>
        <w:t>March 2023 (</w:t>
      </w:r>
      <w:r w:rsidR="00443D27" w:rsidRPr="00443D27">
        <w:rPr>
          <w:rFonts w:ascii="Sylfaen" w:hAnsi="Sylfaen"/>
          <w:color w:val="000000"/>
          <w:szCs w:val="22"/>
        </w:rPr>
        <w:t>http://signsjournal.org/saini/#chernock</w:t>
      </w:r>
      <w:r w:rsidR="00443D27">
        <w:rPr>
          <w:rFonts w:ascii="Sylfaen" w:hAnsi="Sylfaen"/>
          <w:color w:val="000000"/>
          <w:szCs w:val="22"/>
        </w:rPr>
        <w:t>)</w:t>
      </w:r>
    </w:p>
    <w:p w:rsidR="004A5420" w:rsidRDefault="004A5420" w:rsidP="00EA7721">
      <w:pPr>
        <w:ind w:left="450" w:hanging="450"/>
        <w:rPr>
          <w:rFonts w:ascii="Sylfaen" w:hAnsi="Sylfaen"/>
          <w:color w:val="000000"/>
          <w:szCs w:val="22"/>
        </w:rPr>
      </w:pPr>
      <w:r>
        <w:rPr>
          <w:rFonts w:ascii="Sylfaen" w:hAnsi="Sylfaen"/>
          <w:color w:val="000000"/>
          <w:szCs w:val="22"/>
        </w:rPr>
        <w:t>“Why we should care about the royals – and their scandals,” Cognoscenti WBUR, January 10, 2023 (</w:t>
      </w:r>
      <w:r w:rsidRPr="004A5420">
        <w:rPr>
          <w:rFonts w:ascii="Sylfaen" w:hAnsi="Sylfaen"/>
          <w:color w:val="000000"/>
          <w:szCs w:val="22"/>
        </w:rPr>
        <w:t>https://www.wbur.org/cognoscenti/2023/01/10/prince-harry-spare-memoir-book-meghan-king-charles-iii-arianne-chernock</w:t>
      </w:r>
      <w:r>
        <w:rPr>
          <w:rFonts w:ascii="Sylfaen" w:hAnsi="Sylfaen"/>
          <w:color w:val="000000"/>
          <w:szCs w:val="22"/>
        </w:rPr>
        <w:t>)</w:t>
      </w:r>
    </w:p>
    <w:p w:rsidR="00201531" w:rsidRDefault="00201531" w:rsidP="00EA7721">
      <w:pPr>
        <w:ind w:left="450" w:hanging="450"/>
        <w:rPr>
          <w:rFonts w:ascii="Sylfaen" w:hAnsi="Sylfaen"/>
          <w:color w:val="000000"/>
          <w:szCs w:val="22"/>
        </w:rPr>
      </w:pPr>
      <w:r>
        <w:rPr>
          <w:rFonts w:ascii="Sylfaen" w:hAnsi="Sylfaen"/>
          <w:color w:val="000000"/>
          <w:szCs w:val="22"/>
        </w:rPr>
        <w:t>“Charles is Finally King. It’s Time to Think Beyond Gender in Power,” Cognoscenti WBUR, September 12, 2022 (</w:t>
      </w:r>
      <w:r w:rsidRPr="002E3C7C">
        <w:rPr>
          <w:rFonts w:ascii="Sylfaen" w:hAnsi="Sylfaen"/>
          <w:color w:val="000000"/>
          <w:szCs w:val="22"/>
        </w:rPr>
        <w:t>https://www.wbur.org/cognoscenti/2022/09/12/queen-elizabeth-death-charles-gender-monarchy-arianne-chernock</w:t>
      </w:r>
      <w:r>
        <w:rPr>
          <w:rFonts w:ascii="Sylfaen" w:hAnsi="Sylfaen"/>
          <w:color w:val="000000"/>
          <w:szCs w:val="22"/>
        </w:rPr>
        <w:t>)</w:t>
      </w:r>
    </w:p>
    <w:p w:rsidR="00201531" w:rsidRPr="002E3C7C" w:rsidRDefault="00201531" w:rsidP="00201531">
      <w:pPr>
        <w:ind w:left="450" w:hanging="450"/>
        <w:rPr>
          <w:rFonts w:ascii="Sylfaen" w:hAnsi="Sylfaen"/>
          <w:color w:val="000000"/>
          <w:szCs w:val="22"/>
        </w:rPr>
      </w:pPr>
      <w:r>
        <w:rPr>
          <w:rFonts w:ascii="Sylfaen" w:hAnsi="Sylfaen"/>
          <w:color w:val="000000"/>
          <w:szCs w:val="22"/>
        </w:rPr>
        <w:t xml:space="preserve">“In 1953, ‘Queen-crazy’ American women looked to Elizabeth II as a source of inspiration – that never faded,” </w:t>
      </w:r>
      <w:r>
        <w:rPr>
          <w:rFonts w:ascii="Sylfaen" w:hAnsi="Sylfaen"/>
          <w:i/>
          <w:color w:val="000000"/>
          <w:szCs w:val="22"/>
        </w:rPr>
        <w:t xml:space="preserve">The Conversation, </w:t>
      </w:r>
      <w:r>
        <w:rPr>
          <w:rFonts w:ascii="Sylfaen" w:hAnsi="Sylfaen"/>
          <w:color w:val="000000"/>
          <w:szCs w:val="22"/>
        </w:rPr>
        <w:t>September 9, 2022 (</w:t>
      </w:r>
      <w:r w:rsidR="002E3C7C" w:rsidRPr="002E3C7C">
        <w:rPr>
          <w:rFonts w:ascii="Sylfaen" w:hAnsi="Sylfaen"/>
          <w:color w:val="000000"/>
          <w:szCs w:val="22"/>
        </w:rPr>
        <w:t>https://theconversation.com/in-1953-queen-crazy-american-women-looked-to-elizabeth-ii-as-a-source-of-inspiration-that-sentiment-never-faded-190289</w:t>
      </w:r>
      <w:r>
        <w:rPr>
          <w:rFonts w:ascii="Sylfaen" w:hAnsi="Sylfaen"/>
          <w:color w:val="000000"/>
          <w:szCs w:val="22"/>
        </w:rPr>
        <w:t>)</w:t>
      </w:r>
      <w:r w:rsidR="002E3C7C">
        <w:rPr>
          <w:rFonts w:ascii="Sylfaen" w:hAnsi="Sylfaen"/>
          <w:color w:val="000000"/>
          <w:szCs w:val="22"/>
        </w:rPr>
        <w:t xml:space="preserve">, reprinted in </w:t>
      </w:r>
      <w:r w:rsidR="002E3C7C">
        <w:rPr>
          <w:rFonts w:ascii="Sylfaen" w:hAnsi="Sylfaen"/>
          <w:i/>
          <w:color w:val="000000"/>
          <w:szCs w:val="22"/>
        </w:rPr>
        <w:t xml:space="preserve">Smithsonian </w:t>
      </w:r>
      <w:r w:rsidR="002E3C7C">
        <w:rPr>
          <w:rFonts w:ascii="Sylfaen" w:hAnsi="Sylfaen"/>
          <w:color w:val="000000"/>
          <w:szCs w:val="22"/>
        </w:rPr>
        <w:t xml:space="preserve">Magazine and </w:t>
      </w:r>
      <w:r w:rsidR="002E3C7C">
        <w:rPr>
          <w:rFonts w:ascii="Sylfaen" w:hAnsi="Sylfaen"/>
          <w:i/>
          <w:color w:val="000000"/>
          <w:szCs w:val="22"/>
        </w:rPr>
        <w:t xml:space="preserve">Ms. </w:t>
      </w:r>
      <w:r w:rsidR="002E3C7C">
        <w:rPr>
          <w:rFonts w:ascii="Sylfaen" w:hAnsi="Sylfaen"/>
          <w:color w:val="000000"/>
          <w:szCs w:val="22"/>
        </w:rPr>
        <w:t>Magazine</w:t>
      </w:r>
    </w:p>
    <w:p w:rsidR="0080335C" w:rsidRPr="0080335C" w:rsidRDefault="00F8626B" w:rsidP="00EA7721">
      <w:pPr>
        <w:ind w:left="450" w:hanging="450"/>
        <w:rPr>
          <w:rFonts w:ascii="Sylfaen" w:hAnsi="Sylfaen"/>
          <w:color w:val="000000"/>
          <w:szCs w:val="22"/>
        </w:rPr>
      </w:pPr>
      <w:r w:rsidRPr="0080335C">
        <w:rPr>
          <w:rFonts w:ascii="Sylfaen" w:hAnsi="Sylfaen"/>
          <w:color w:val="000000"/>
          <w:szCs w:val="22"/>
        </w:rPr>
        <w:t>“</w:t>
      </w:r>
      <w:r w:rsidR="00EA7721">
        <w:rPr>
          <w:rFonts w:ascii="Sylfaen" w:hAnsi="Sylfaen"/>
          <w:color w:val="000000"/>
          <w:szCs w:val="22"/>
        </w:rPr>
        <w:t xml:space="preserve">Queen Elizabeth II’s Platinum Jubilee highlights 70 years of quiet boundary pushing,” </w:t>
      </w:r>
      <w:r w:rsidR="00EA7721">
        <w:rPr>
          <w:rFonts w:ascii="Sylfaen" w:hAnsi="Sylfaen"/>
          <w:i/>
          <w:color w:val="000000"/>
          <w:szCs w:val="22"/>
        </w:rPr>
        <w:t xml:space="preserve">NBC Think, </w:t>
      </w:r>
      <w:r w:rsidR="00EA7721">
        <w:rPr>
          <w:rFonts w:ascii="Sylfaen" w:hAnsi="Sylfaen"/>
          <w:color w:val="000000"/>
          <w:szCs w:val="22"/>
        </w:rPr>
        <w:t>February 6, 2022 (</w:t>
      </w:r>
      <w:r w:rsidR="00EA7721" w:rsidRPr="00EA7721">
        <w:rPr>
          <w:rFonts w:ascii="Sylfaen" w:hAnsi="Sylfaen"/>
          <w:color w:val="000000"/>
          <w:szCs w:val="22"/>
        </w:rPr>
        <w:t>https://www.nbcnews.com/think/opinion/queen-elizabeth-ii-s-platinum-jubilee-highlights-70-years-quiet-ncna1288693</w:t>
      </w:r>
      <w:r w:rsidR="00EA7721">
        <w:rPr>
          <w:rFonts w:ascii="Sylfaen" w:hAnsi="Sylfaen"/>
          <w:color w:val="000000"/>
          <w:szCs w:val="22"/>
        </w:rPr>
        <w:t>)</w:t>
      </w:r>
    </w:p>
    <w:p w:rsidR="0080335C" w:rsidRPr="0080335C" w:rsidRDefault="00A62024" w:rsidP="0080335C">
      <w:pPr>
        <w:ind w:left="450" w:hanging="450"/>
        <w:rPr>
          <w:rFonts w:ascii="Sylfaen" w:hAnsi="Sylfaen"/>
          <w:color w:val="000000"/>
          <w:szCs w:val="22"/>
        </w:rPr>
      </w:pPr>
      <w:r w:rsidRPr="0080335C">
        <w:rPr>
          <w:rFonts w:ascii="Sylfaen" w:hAnsi="Sylfaen"/>
          <w:color w:val="000000"/>
          <w:szCs w:val="22"/>
        </w:rPr>
        <w:t>“Why Can’t We Seem to Get Enough of Princess Diana,” Cognoscenti WBUR, November 5, 2021 (</w:t>
      </w:r>
      <w:r w:rsidR="0080335C" w:rsidRPr="0080335C">
        <w:rPr>
          <w:rFonts w:ascii="Sylfaen" w:hAnsi="Sylfaen"/>
          <w:color w:val="000000"/>
          <w:szCs w:val="22"/>
        </w:rPr>
        <w:t>https://www.wbur.org/cognoscenti/2021/11/05/princess-diana-spencer-movie-british-royalty-arianne-chernock</w:t>
      </w:r>
      <w:r w:rsidRPr="0080335C">
        <w:rPr>
          <w:rFonts w:ascii="Sylfaen" w:hAnsi="Sylfaen"/>
          <w:color w:val="000000"/>
          <w:szCs w:val="22"/>
        </w:rPr>
        <w:t>)</w:t>
      </w:r>
    </w:p>
    <w:p w:rsidR="002A1C79" w:rsidRPr="0080335C" w:rsidRDefault="00E805A3" w:rsidP="0080335C">
      <w:pPr>
        <w:ind w:left="450" w:hanging="450"/>
        <w:rPr>
          <w:rFonts w:ascii="Sylfaen" w:eastAsia="Batang" w:hAnsi="Sylfaen"/>
        </w:rPr>
      </w:pPr>
      <w:r w:rsidRPr="0080335C">
        <w:rPr>
          <w:rFonts w:ascii="Sylfaen" w:hAnsi="Sylfaen"/>
          <w:color w:val="000000"/>
          <w:szCs w:val="22"/>
        </w:rPr>
        <w:t>“</w:t>
      </w:r>
      <w:r w:rsidR="002A1C79" w:rsidRPr="0080335C">
        <w:rPr>
          <w:rFonts w:ascii="Sylfaen" w:hAnsi="Sylfaen"/>
          <w:color w:val="000000"/>
          <w:szCs w:val="22"/>
        </w:rPr>
        <w:t>The Royal Family Can No Longer Avoid the Politics of Race,” Cognoscenti WBUR, March 8, 2021 (https://www.wbur.org/cognoscenti/2021/03/08/meghan-markle-prince-harry-oprah-arianne-chernock)</w:t>
      </w:r>
    </w:p>
    <w:p w:rsidR="00760F7E" w:rsidRPr="00760F7E" w:rsidRDefault="00760F7E" w:rsidP="00AD5819">
      <w:pPr>
        <w:pStyle w:val="Heading1"/>
        <w:shd w:val="clear" w:color="auto" w:fill="FFFFFF"/>
        <w:ind w:left="360" w:hanging="360"/>
        <w:rPr>
          <w:rFonts w:ascii="Sylfaen" w:hAnsi="Sylfaen"/>
          <w:b w:val="0"/>
          <w:color w:val="000000"/>
          <w:szCs w:val="22"/>
        </w:rPr>
      </w:pPr>
      <w:r>
        <w:rPr>
          <w:rFonts w:ascii="Sylfaen" w:hAnsi="Sylfaen"/>
          <w:b w:val="0"/>
          <w:color w:val="000000"/>
          <w:szCs w:val="22"/>
        </w:rPr>
        <w:t>“</w:t>
      </w:r>
      <w:r w:rsidRPr="00760F7E">
        <w:rPr>
          <w:rFonts w:ascii="Sylfaen" w:hAnsi="Sylfaen"/>
          <w:b w:val="0"/>
          <w:color w:val="000000"/>
          <w:szCs w:val="22"/>
        </w:rPr>
        <w:t xml:space="preserve">The Right to Rule and the Rights of Women,” </w:t>
      </w:r>
      <w:proofErr w:type="spellStart"/>
      <w:r>
        <w:rPr>
          <w:rFonts w:ascii="Sylfaen" w:hAnsi="Sylfaen"/>
          <w:b w:val="0"/>
          <w:color w:val="000000"/>
          <w:szCs w:val="22"/>
        </w:rPr>
        <w:t>fifteeneightyfour</w:t>
      </w:r>
      <w:proofErr w:type="spellEnd"/>
      <w:r>
        <w:rPr>
          <w:rFonts w:ascii="Sylfaen" w:hAnsi="Sylfaen"/>
          <w:b w:val="0"/>
          <w:color w:val="000000"/>
          <w:szCs w:val="22"/>
        </w:rPr>
        <w:t xml:space="preserve"> b</w:t>
      </w:r>
      <w:r w:rsidRPr="00760F7E">
        <w:rPr>
          <w:rFonts w:ascii="Sylfaen" w:hAnsi="Sylfaen"/>
          <w:b w:val="0"/>
          <w:color w:val="000000"/>
          <w:szCs w:val="22"/>
        </w:rPr>
        <w:t>log, Cambridge University Press, August 16, 2019 (</w:t>
      </w:r>
      <w:r w:rsidRPr="00760F7E">
        <w:rPr>
          <w:rFonts w:ascii="Sylfaen" w:hAnsi="Sylfaen"/>
          <w:b w:val="0"/>
        </w:rPr>
        <w:t>http://www.cambridgeblog.org/2019/08/the-right-to-rule-and-the-rights-of-women-queen-victoria-and-the-womens-movement/)</w:t>
      </w:r>
    </w:p>
    <w:p w:rsidR="00AD5819" w:rsidRPr="00AD5819" w:rsidRDefault="00AD5819" w:rsidP="00AD5819">
      <w:pPr>
        <w:pStyle w:val="Heading1"/>
        <w:shd w:val="clear" w:color="auto" w:fill="FFFFFF"/>
        <w:ind w:left="360" w:hanging="360"/>
        <w:rPr>
          <w:rFonts w:ascii="Sylfaen" w:hAnsi="Sylfaen"/>
          <w:b w:val="0"/>
          <w:color w:val="000000"/>
          <w:szCs w:val="22"/>
        </w:rPr>
      </w:pPr>
      <w:r w:rsidRPr="00760F7E">
        <w:rPr>
          <w:rFonts w:ascii="Sylfaen" w:hAnsi="Sylfaen"/>
          <w:b w:val="0"/>
          <w:color w:val="000000"/>
          <w:szCs w:val="22"/>
        </w:rPr>
        <w:t>“Happy 200th Birthday to Queen Victoria, The Anti-Feminism</w:t>
      </w:r>
      <w:r>
        <w:rPr>
          <w:rFonts w:ascii="Sylfaen" w:hAnsi="Sylfaen"/>
          <w:b w:val="0"/>
          <w:color w:val="000000"/>
          <w:szCs w:val="22"/>
        </w:rPr>
        <w:t xml:space="preserve"> Feminist,” Cognoscenti WBUR, May 24</w:t>
      </w:r>
      <w:r w:rsidRPr="00AD5819">
        <w:rPr>
          <w:rFonts w:ascii="Sylfaen" w:hAnsi="Sylfaen"/>
          <w:b w:val="0"/>
          <w:color w:val="000000"/>
          <w:szCs w:val="22"/>
        </w:rPr>
        <w:t>, 2019 (</w:t>
      </w:r>
      <w:r w:rsidRPr="00AD5819">
        <w:rPr>
          <w:rFonts w:ascii="Sylfaen" w:hAnsi="Sylfaen"/>
          <w:b w:val="0"/>
        </w:rPr>
        <w:t>https://www.wbur.org/cognoscenti/2019/05/24/happy-birthday-queen-victoria-200-</w:t>
      </w:r>
      <w:r w:rsidRPr="00AD5819">
        <w:rPr>
          <w:rFonts w:ascii="Sylfaen" w:hAnsi="Sylfaen"/>
          <w:b w:val="0"/>
        </w:rPr>
        <w:lastRenderedPageBreak/>
        <w:t>birthday-arianne-chernock)</w:t>
      </w:r>
    </w:p>
    <w:p w:rsidR="000A6099" w:rsidRDefault="000A6099" w:rsidP="00A77CE0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“The Royal Wedding Forces Britain to Confront Multiculturalism,” Cognoscenti WBUR, May 21, 2018 (</w:t>
      </w:r>
      <w:r w:rsidRPr="000A6099">
        <w:rPr>
          <w:rFonts w:ascii="Sylfaen" w:eastAsia="Batang" w:hAnsi="Sylfaen"/>
          <w:i w:val="0"/>
        </w:rPr>
        <w:t>http://www.wbur.org/cognoscenti/2018/05/21/harry-meghan-arianne-chernock</w:t>
      </w:r>
      <w:r>
        <w:rPr>
          <w:rFonts w:ascii="Sylfaen" w:eastAsia="Batang" w:hAnsi="Sylfaen"/>
          <w:i w:val="0"/>
        </w:rPr>
        <w:t>)</w:t>
      </w:r>
    </w:p>
    <w:p w:rsidR="00A77CE0" w:rsidRPr="000A6099" w:rsidRDefault="00A81D59" w:rsidP="000A6099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A77CE0">
        <w:rPr>
          <w:rFonts w:ascii="Sylfaen" w:eastAsia="Batang" w:hAnsi="Sylfaen"/>
          <w:i w:val="0"/>
        </w:rPr>
        <w:t>“</w:t>
      </w:r>
      <w:r w:rsidR="00A77CE0" w:rsidRPr="00A77CE0">
        <w:rPr>
          <w:rFonts w:ascii="Sylfaen" w:eastAsia="Batang" w:hAnsi="Sylfaen"/>
          <w:i w:val="0"/>
        </w:rPr>
        <w:t xml:space="preserve">Why We Love Royal Women: It’s Not the Weddings or the Babies. It’s the Power,” </w:t>
      </w:r>
      <w:r w:rsidR="00A77CE0">
        <w:rPr>
          <w:rFonts w:ascii="Sylfaen" w:eastAsia="Batang" w:hAnsi="Sylfaen"/>
          <w:i w:val="0"/>
        </w:rPr>
        <w:t xml:space="preserve">Cognoscenti WBUR, </w:t>
      </w:r>
      <w:r w:rsidR="00A77CE0" w:rsidRPr="000A6099">
        <w:rPr>
          <w:rFonts w:ascii="Sylfaen" w:eastAsia="Batang" w:hAnsi="Sylfaen"/>
          <w:i w:val="0"/>
        </w:rPr>
        <w:t>May 17, 2018</w:t>
      </w:r>
      <w:r w:rsidR="00A77CE0">
        <w:rPr>
          <w:rFonts w:ascii="Sylfaen" w:eastAsia="Batang" w:hAnsi="Sylfaen"/>
        </w:rPr>
        <w:t xml:space="preserve"> </w:t>
      </w:r>
      <w:r w:rsidR="00A77CE0">
        <w:rPr>
          <w:rFonts w:ascii="Sylfaen" w:eastAsia="Batang" w:hAnsi="Sylfaen"/>
          <w:i w:val="0"/>
        </w:rPr>
        <w:t>(</w:t>
      </w:r>
      <w:r w:rsidR="00A77CE0" w:rsidRPr="00A77CE0">
        <w:rPr>
          <w:rFonts w:ascii="Sylfaen" w:eastAsia="Batang" w:hAnsi="Sylfaen"/>
          <w:i w:val="0"/>
        </w:rPr>
        <w:t>http://www.wbur.org/cognoscenti/2018/05/17/meghan-markle-windsors-feminism-arianne-chernock</w:t>
      </w:r>
      <w:r w:rsidR="00A77CE0">
        <w:rPr>
          <w:rFonts w:ascii="Sylfaen" w:eastAsia="Batang" w:hAnsi="Sylfaen"/>
          <w:i w:val="0"/>
        </w:rPr>
        <w:t>)</w:t>
      </w:r>
    </w:p>
    <w:p w:rsidR="000A6839" w:rsidRDefault="000A6839" w:rsidP="00494E91">
      <w:pPr>
        <w:ind w:left="360" w:hanging="360"/>
        <w:rPr>
          <w:rFonts w:ascii="Sylfaen" w:eastAsia="Batang" w:hAnsi="Sylfaen"/>
        </w:rPr>
      </w:pPr>
      <w:r>
        <w:rPr>
          <w:rFonts w:ascii="Sylfaen" w:eastAsia="Batang" w:hAnsi="Sylfaen"/>
        </w:rPr>
        <w:t xml:space="preserve">“Why do Americans Fawn over British Royalty,” </w:t>
      </w:r>
      <w:r>
        <w:rPr>
          <w:rFonts w:ascii="Sylfaen" w:eastAsia="Batang" w:hAnsi="Sylfaen"/>
          <w:i/>
        </w:rPr>
        <w:t xml:space="preserve">The Conversation </w:t>
      </w:r>
      <w:r>
        <w:rPr>
          <w:rFonts w:ascii="Sylfaen" w:eastAsia="Batang" w:hAnsi="Sylfaen"/>
        </w:rPr>
        <w:t xml:space="preserve">and </w:t>
      </w:r>
      <w:r>
        <w:rPr>
          <w:rFonts w:ascii="Sylfaen" w:eastAsia="Batang" w:hAnsi="Sylfaen"/>
          <w:i/>
        </w:rPr>
        <w:t xml:space="preserve">Newsweek, </w:t>
      </w:r>
      <w:r>
        <w:rPr>
          <w:rFonts w:ascii="Sylfaen" w:eastAsia="Batang" w:hAnsi="Sylfaen"/>
        </w:rPr>
        <w:t>March 20, 2015</w:t>
      </w:r>
    </w:p>
    <w:p w:rsidR="000A6839" w:rsidRPr="004E6534" w:rsidRDefault="000A6839" w:rsidP="00494E91">
      <w:pPr>
        <w:ind w:left="360" w:hanging="360"/>
        <w:rPr>
          <w:rFonts w:ascii="Sylfaen" w:eastAsia="Batang" w:hAnsi="Sylfaen"/>
        </w:rPr>
      </w:pPr>
      <w:r>
        <w:rPr>
          <w:rFonts w:ascii="Sylfaen" w:eastAsia="Batang" w:hAnsi="Sylfaen"/>
        </w:rPr>
        <w:tab/>
        <w:t>(</w:t>
      </w:r>
      <w:r w:rsidR="004E6534" w:rsidRPr="004E6534">
        <w:rPr>
          <w:rFonts w:ascii="Sylfaen" w:eastAsia="Batang" w:hAnsi="Sylfaen"/>
        </w:rPr>
        <w:t>https://theconversation.com/why-do-americans-fawn-over-british-royalty-39038</w:t>
      </w:r>
      <w:r>
        <w:rPr>
          <w:rFonts w:ascii="Sylfaen" w:eastAsia="Batang" w:hAnsi="Sylfaen"/>
        </w:rPr>
        <w:t>)</w:t>
      </w:r>
      <w:r w:rsidR="004E6534">
        <w:rPr>
          <w:rFonts w:ascii="Sylfaen" w:eastAsia="Batang" w:hAnsi="Sylfaen"/>
        </w:rPr>
        <w:t xml:space="preserve">, reissued in </w:t>
      </w:r>
      <w:r w:rsidR="004E6534">
        <w:rPr>
          <w:rFonts w:ascii="Sylfaen" w:eastAsia="Batang" w:hAnsi="Sylfaen"/>
          <w:i/>
        </w:rPr>
        <w:t xml:space="preserve">The Conversation </w:t>
      </w:r>
      <w:r w:rsidR="004E6534">
        <w:rPr>
          <w:rFonts w:ascii="Sylfaen" w:eastAsia="Batang" w:hAnsi="Sylfaen"/>
        </w:rPr>
        <w:t xml:space="preserve">and </w:t>
      </w:r>
      <w:r w:rsidR="004E6534">
        <w:rPr>
          <w:rFonts w:ascii="Sylfaen" w:eastAsia="Batang" w:hAnsi="Sylfaen"/>
          <w:i/>
        </w:rPr>
        <w:t xml:space="preserve">Salon, </w:t>
      </w:r>
      <w:r w:rsidR="004E6534">
        <w:rPr>
          <w:rFonts w:ascii="Sylfaen" w:eastAsia="Batang" w:hAnsi="Sylfaen"/>
        </w:rPr>
        <w:t>November 28, 2017</w:t>
      </w:r>
    </w:p>
    <w:p w:rsidR="005A6E87" w:rsidRDefault="005A6E87" w:rsidP="00494E91">
      <w:pPr>
        <w:ind w:left="360" w:hanging="360"/>
        <w:rPr>
          <w:rFonts w:ascii="Sylfaen" w:eastAsia="Batang" w:hAnsi="Sylfaen"/>
        </w:rPr>
      </w:pPr>
      <w:r>
        <w:rPr>
          <w:rFonts w:ascii="Sylfaen" w:eastAsia="Batang" w:hAnsi="Sylfaen"/>
        </w:rPr>
        <w:t xml:space="preserve">“A Retirement Policy Would Undermine the Crown,” </w:t>
      </w:r>
      <w:r>
        <w:rPr>
          <w:rFonts w:ascii="Sylfaen" w:eastAsia="Batang" w:hAnsi="Sylfaen"/>
          <w:i/>
        </w:rPr>
        <w:t xml:space="preserve">Room for Debate Forum, The New York Times, </w:t>
      </w:r>
      <w:r>
        <w:rPr>
          <w:rFonts w:ascii="Sylfaen" w:eastAsia="Batang" w:hAnsi="Sylfaen"/>
        </w:rPr>
        <w:t>July 24, 2013</w:t>
      </w:r>
    </w:p>
    <w:p w:rsidR="005A6E87" w:rsidRPr="005A6E87" w:rsidRDefault="005A6E87" w:rsidP="00494E91">
      <w:pPr>
        <w:ind w:left="360" w:hanging="360"/>
        <w:rPr>
          <w:rFonts w:ascii="Sylfaen" w:eastAsia="Batang" w:hAnsi="Sylfaen"/>
        </w:rPr>
      </w:pPr>
      <w:r>
        <w:rPr>
          <w:rFonts w:ascii="Sylfaen" w:eastAsia="Batang" w:hAnsi="Sylfaen"/>
        </w:rPr>
        <w:tab/>
        <w:t>(</w:t>
      </w:r>
      <w:r w:rsidRPr="005A6E87">
        <w:rPr>
          <w:rFonts w:ascii="Sylfaen" w:eastAsia="Batang" w:hAnsi="Sylfaen"/>
        </w:rPr>
        <w:t>http://www.nytimes.com/roomfordebate/2013/07/24/should-queen-elizabeth-ii-step-down/a-retirement-policy-for-the-british-monarch-would-undermine-the-crown</w:t>
      </w:r>
      <w:r>
        <w:rPr>
          <w:rFonts w:ascii="Sylfaen" w:eastAsia="Batang" w:hAnsi="Sylfaen"/>
        </w:rPr>
        <w:t>)</w:t>
      </w:r>
    </w:p>
    <w:p w:rsidR="00B272D6" w:rsidRDefault="00B272D6" w:rsidP="00494E91">
      <w:pPr>
        <w:ind w:left="360" w:hanging="360"/>
        <w:rPr>
          <w:rFonts w:ascii="Sylfaen" w:eastAsia="Batang" w:hAnsi="Sylfaen"/>
        </w:rPr>
      </w:pPr>
      <w:r>
        <w:rPr>
          <w:rFonts w:ascii="Sylfaen" w:eastAsia="Batang" w:hAnsi="Sylfaen"/>
        </w:rPr>
        <w:t xml:space="preserve">“World hopes Kate and William will have a girl,” </w:t>
      </w:r>
      <w:r>
        <w:rPr>
          <w:rFonts w:ascii="Sylfaen" w:eastAsia="Batang" w:hAnsi="Sylfaen"/>
          <w:i/>
        </w:rPr>
        <w:t xml:space="preserve">CNN.com, </w:t>
      </w:r>
      <w:r>
        <w:rPr>
          <w:rFonts w:ascii="Sylfaen" w:eastAsia="Batang" w:hAnsi="Sylfaen"/>
        </w:rPr>
        <w:t>July 18, 2013</w:t>
      </w:r>
    </w:p>
    <w:p w:rsidR="00B272D6" w:rsidRPr="00B272D6" w:rsidRDefault="00B272D6" w:rsidP="00494E91">
      <w:pPr>
        <w:ind w:left="360" w:hanging="360"/>
        <w:rPr>
          <w:rFonts w:ascii="Sylfaen" w:eastAsia="Batang" w:hAnsi="Sylfaen"/>
        </w:rPr>
      </w:pPr>
      <w:r>
        <w:rPr>
          <w:rFonts w:ascii="Sylfaen" w:eastAsia="Batang" w:hAnsi="Sylfaen"/>
        </w:rPr>
        <w:tab/>
        <w:t>(</w:t>
      </w:r>
      <w:r w:rsidRPr="00B272D6">
        <w:rPr>
          <w:rFonts w:ascii="Sylfaen" w:eastAsia="Batang" w:hAnsi="Sylfaen"/>
        </w:rPr>
        <w:t>http://www.cnn.com/2013/07/18/opinion/chernock-royal-baby/index.html</w:t>
      </w:r>
      <w:r>
        <w:rPr>
          <w:rFonts w:ascii="Sylfaen" w:eastAsia="Batang" w:hAnsi="Sylfaen"/>
        </w:rPr>
        <w:t>)</w:t>
      </w:r>
    </w:p>
    <w:p w:rsidR="00950B1A" w:rsidRDefault="00950B1A" w:rsidP="00494E91">
      <w:pPr>
        <w:ind w:left="360" w:hanging="360"/>
        <w:rPr>
          <w:rFonts w:ascii="Sylfaen" w:eastAsia="Batang" w:hAnsi="Sylfaen"/>
        </w:rPr>
      </w:pPr>
      <w:r>
        <w:rPr>
          <w:rFonts w:ascii="Sylfaen" w:eastAsia="Batang" w:hAnsi="Sylfaen"/>
        </w:rPr>
        <w:t>“</w:t>
      </w:r>
      <w:r w:rsidR="009D1669">
        <w:rPr>
          <w:rFonts w:ascii="Sylfaen" w:eastAsia="Batang" w:hAnsi="Sylfaen"/>
        </w:rPr>
        <w:t>’Little Grape’ and the ‘Right to Reign’</w:t>
      </w:r>
      <w:r>
        <w:rPr>
          <w:rFonts w:ascii="Sylfaen" w:eastAsia="Batang" w:hAnsi="Sylfaen"/>
        </w:rPr>
        <w:t xml:space="preserve">,” </w:t>
      </w:r>
      <w:r>
        <w:rPr>
          <w:rFonts w:ascii="Sylfaen" w:eastAsia="Batang" w:hAnsi="Sylfaen"/>
          <w:i/>
        </w:rPr>
        <w:t>History and Policy</w:t>
      </w:r>
      <w:r>
        <w:rPr>
          <w:rFonts w:ascii="Sylfaen" w:eastAsia="Batang" w:hAnsi="Sylfaen"/>
        </w:rPr>
        <w:t xml:space="preserve">, </w:t>
      </w:r>
      <w:r w:rsidR="009D1669">
        <w:rPr>
          <w:rFonts w:ascii="Sylfaen" w:eastAsia="Batang" w:hAnsi="Sylfaen"/>
        </w:rPr>
        <w:t>June 24, 2013</w:t>
      </w:r>
    </w:p>
    <w:p w:rsidR="009D1669" w:rsidRPr="00950B1A" w:rsidRDefault="009D1669" w:rsidP="00494E91">
      <w:pPr>
        <w:ind w:left="360" w:hanging="360"/>
        <w:rPr>
          <w:rFonts w:ascii="Sylfaen" w:eastAsia="Batang" w:hAnsi="Sylfaen"/>
        </w:rPr>
      </w:pPr>
      <w:r>
        <w:rPr>
          <w:rFonts w:ascii="Sylfaen" w:eastAsia="Batang" w:hAnsi="Sylfaen"/>
        </w:rPr>
        <w:tab/>
        <w:t>(</w:t>
      </w:r>
      <w:r w:rsidRPr="009D1669">
        <w:rPr>
          <w:rFonts w:ascii="Sylfaen" w:eastAsia="Batang" w:hAnsi="Sylfaen"/>
        </w:rPr>
        <w:t>http://www.historyandpolicy.org/opinion/opinion_119.html</w:t>
      </w:r>
      <w:r>
        <w:rPr>
          <w:rFonts w:ascii="Sylfaen" w:eastAsia="Batang" w:hAnsi="Sylfaen"/>
        </w:rPr>
        <w:t>)</w:t>
      </w:r>
    </w:p>
    <w:p w:rsidR="00187607" w:rsidRDefault="00187607" w:rsidP="00494E91">
      <w:pPr>
        <w:ind w:left="360" w:hanging="360"/>
        <w:rPr>
          <w:rFonts w:ascii="Sylfaen" w:eastAsia="Batang" w:hAnsi="Sylfaen"/>
        </w:rPr>
      </w:pPr>
      <w:r>
        <w:rPr>
          <w:rFonts w:ascii="Sylfaen" w:eastAsia="Batang" w:hAnsi="Sylfaen"/>
        </w:rPr>
        <w:t xml:space="preserve">“Why Queen Elizabeth Isn’t Stepping Down,” </w:t>
      </w:r>
      <w:r w:rsidR="00B272D6">
        <w:rPr>
          <w:rFonts w:ascii="Sylfaen" w:eastAsia="Batang" w:hAnsi="Sylfaen"/>
          <w:i/>
        </w:rPr>
        <w:t>CNN.c</w:t>
      </w:r>
      <w:r>
        <w:rPr>
          <w:rFonts w:ascii="Sylfaen" w:eastAsia="Batang" w:hAnsi="Sylfaen"/>
          <w:i/>
        </w:rPr>
        <w:t xml:space="preserve">om, </w:t>
      </w:r>
      <w:r>
        <w:rPr>
          <w:rFonts w:ascii="Sylfaen" w:eastAsia="Batang" w:hAnsi="Sylfaen"/>
        </w:rPr>
        <w:t>January 31, 2013</w:t>
      </w:r>
    </w:p>
    <w:p w:rsidR="00187607" w:rsidRPr="00187607" w:rsidRDefault="00187607" w:rsidP="00494E91">
      <w:pPr>
        <w:ind w:left="360" w:hanging="360"/>
        <w:rPr>
          <w:rFonts w:ascii="Sylfaen" w:eastAsia="Batang" w:hAnsi="Sylfaen"/>
        </w:rPr>
      </w:pPr>
      <w:r>
        <w:rPr>
          <w:rFonts w:ascii="Sylfaen" w:eastAsia="Batang" w:hAnsi="Sylfaen"/>
        </w:rPr>
        <w:tab/>
        <w:t>(www.cnn.com/2013/01/31/opinion/chernock-queens-abdication)</w:t>
      </w:r>
    </w:p>
    <w:p w:rsidR="00A368E7" w:rsidRPr="005A6E87" w:rsidRDefault="00E86C3C" w:rsidP="00494E91">
      <w:pPr>
        <w:ind w:left="360" w:hanging="360"/>
        <w:rPr>
          <w:rFonts w:ascii="Sylfaen" w:eastAsia="Batang" w:hAnsi="Sylfaen"/>
        </w:rPr>
      </w:pPr>
      <w:r>
        <w:rPr>
          <w:rFonts w:ascii="Sylfaen" w:eastAsia="Batang" w:hAnsi="Sylfaen"/>
        </w:rPr>
        <w:t>“Why do Americans Love Royalty</w:t>
      </w:r>
      <w:proofErr w:type="gramStart"/>
      <w:r>
        <w:rPr>
          <w:rFonts w:ascii="Sylfaen" w:eastAsia="Batang" w:hAnsi="Sylfaen"/>
        </w:rPr>
        <w:t>?,</w:t>
      </w:r>
      <w:proofErr w:type="gramEnd"/>
      <w:r>
        <w:rPr>
          <w:rFonts w:ascii="Sylfaen" w:eastAsia="Batang" w:hAnsi="Sylfaen"/>
        </w:rPr>
        <w:t xml:space="preserve">” </w:t>
      </w:r>
      <w:r>
        <w:rPr>
          <w:rFonts w:ascii="Sylfaen" w:eastAsia="Batang" w:hAnsi="Sylfaen"/>
          <w:i/>
        </w:rPr>
        <w:t>Room for Debate Forum, The New York Times</w:t>
      </w:r>
      <w:r w:rsidR="005A6E87">
        <w:rPr>
          <w:rFonts w:ascii="Sylfaen" w:eastAsia="Batang" w:hAnsi="Sylfaen"/>
        </w:rPr>
        <w:t>, May 31, 2012</w:t>
      </w:r>
    </w:p>
    <w:p w:rsidR="005217E3" w:rsidRPr="00E86C3C" w:rsidRDefault="00A368E7" w:rsidP="00EB1A5E">
      <w:pPr>
        <w:ind w:left="360"/>
        <w:rPr>
          <w:rFonts w:ascii="Sylfaen" w:eastAsia="Batang" w:hAnsi="Sylfaen"/>
        </w:rPr>
      </w:pPr>
      <w:r>
        <w:rPr>
          <w:rFonts w:ascii="Sylfaen" w:eastAsia="Batang" w:hAnsi="Sylfaen"/>
        </w:rPr>
        <w:t>(</w:t>
      </w:r>
      <w:r w:rsidRPr="00A368E7">
        <w:rPr>
          <w:rFonts w:ascii="Sylfaen" w:eastAsia="Batang" w:hAnsi="Sylfaen"/>
        </w:rPr>
        <w:t>http://www.nytimes.com/roomfordebate/2012/05/31/why-do-americans-love-the-british-royal-family/americans-have-a-long-history-of-royal-watching</w:t>
      </w:r>
      <w:r>
        <w:rPr>
          <w:rFonts w:ascii="Sylfaen" w:eastAsia="Batang" w:hAnsi="Sylfaen"/>
        </w:rPr>
        <w:t xml:space="preserve">) </w:t>
      </w:r>
      <w:r w:rsidR="005A6E87">
        <w:rPr>
          <w:rFonts w:ascii="Sylfaen" w:eastAsia="Batang" w:hAnsi="Sylfaen"/>
        </w:rPr>
        <w:t xml:space="preserve"> </w:t>
      </w:r>
    </w:p>
    <w:p w:rsidR="005217E3" w:rsidRPr="00DB758B" w:rsidRDefault="004B63BF" w:rsidP="005217E3">
      <w:pPr>
        <w:ind w:left="360" w:hanging="360"/>
        <w:rPr>
          <w:rFonts w:ascii="Sylfaen" w:eastAsia="Batang" w:hAnsi="Sylfaen"/>
        </w:rPr>
      </w:pPr>
      <w:r w:rsidRPr="00DB758B">
        <w:rPr>
          <w:rFonts w:ascii="Sylfaen" w:eastAsia="Batang" w:hAnsi="Sylfaen"/>
        </w:rPr>
        <w:t>“</w:t>
      </w:r>
      <w:r w:rsidR="00CE3A50" w:rsidRPr="00DB758B">
        <w:rPr>
          <w:rFonts w:ascii="Sylfaen" w:eastAsia="Batang" w:hAnsi="Sylfaen"/>
        </w:rPr>
        <w:t>Obama isn’t the first male feminist</w:t>
      </w:r>
      <w:r w:rsidRPr="00DB758B">
        <w:rPr>
          <w:rFonts w:ascii="Sylfaen" w:eastAsia="Batang" w:hAnsi="Sylfaen"/>
        </w:rPr>
        <w:t xml:space="preserve">,” </w:t>
      </w:r>
      <w:r w:rsidRPr="00DB758B">
        <w:rPr>
          <w:rFonts w:ascii="Sylfaen" w:eastAsia="Batang" w:hAnsi="Sylfaen"/>
          <w:i/>
        </w:rPr>
        <w:t xml:space="preserve">History News Network </w:t>
      </w:r>
      <w:r w:rsidRPr="00DB758B">
        <w:rPr>
          <w:rFonts w:ascii="Sylfaen" w:eastAsia="Batang" w:hAnsi="Sylfaen"/>
        </w:rPr>
        <w:t>(</w:t>
      </w:r>
      <w:r w:rsidR="00494E91" w:rsidRPr="00DB758B">
        <w:rPr>
          <w:rFonts w:ascii="Sylfaen" w:eastAsia="Batang" w:hAnsi="Sylfaen"/>
        </w:rPr>
        <w:t>http://www.hnn.us/articles/123716.html</w:t>
      </w:r>
      <w:r w:rsidRPr="00DB758B">
        <w:rPr>
          <w:rFonts w:ascii="Sylfaen" w:eastAsia="Batang" w:hAnsi="Sylfaen"/>
        </w:rPr>
        <w:t>) March 1, 2010</w:t>
      </w:r>
    </w:p>
    <w:p w:rsidR="006C02B0" w:rsidRDefault="00B240D5" w:rsidP="000811EA">
      <w:pPr>
        <w:ind w:left="360" w:hanging="360"/>
        <w:rPr>
          <w:rFonts w:ascii="Sylfaen" w:eastAsia="Batang" w:hAnsi="Sylfaen"/>
        </w:rPr>
      </w:pPr>
      <w:r w:rsidRPr="00DB758B">
        <w:rPr>
          <w:rFonts w:ascii="Sylfaen" w:eastAsia="Batang" w:hAnsi="Sylfaen"/>
        </w:rPr>
        <w:t>“Men and the Making of Modern British Feminism</w:t>
      </w:r>
      <w:r w:rsidR="00A368E7">
        <w:rPr>
          <w:rFonts w:ascii="Sylfaen" w:eastAsia="Batang" w:hAnsi="Sylfaen"/>
        </w:rPr>
        <w:t xml:space="preserve">,” </w:t>
      </w:r>
      <w:r w:rsidRPr="00DB758B">
        <w:rPr>
          <w:rFonts w:ascii="Sylfaen" w:eastAsia="Batang" w:hAnsi="Sylfaen"/>
          <w:i/>
        </w:rPr>
        <w:t xml:space="preserve">The Page 99 Test </w:t>
      </w:r>
      <w:r w:rsidRPr="00DB758B">
        <w:rPr>
          <w:rFonts w:ascii="Sylfaen" w:eastAsia="Batang" w:hAnsi="Sylfaen"/>
        </w:rPr>
        <w:t>(http://page99test.blogspot.com/2010/01/arianne-chernocks-men-and-making-of.html)</w:t>
      </w:r>
      <w:r w:rsidR="000D5992" w:rsidRPr="00DB758B">
        <w:rPr>
          <w:rFonts w:ascii="Sylfaen" w:eastAsia="Batang" w:hAnsi="Sylfaen"/>
        </w:rPr>
        <w:t xml:space="preserve"> January 14, 2010</w:t>
      </w:r>
    </w:p>
    <w:p w:rsidR="00EB60F1" w:rsidRPr="00EB60F1" w:rsidRDefault="00EB60F1" w:rsidP="00EB60F1">
      <w:pPr>
        <w:pStyle w:val="BodyList"/>
        <w:tabs>
          <w:tab w:val="clear" w:pos="9000"/>
          <w:tab w:val="right" w:pos="9360"/>
        </w:tabs>
        <w:spacing w:after="0"/>
        <w:ind w:left="0" w:firstLine="0"/>
        <w:rPr>
          <w:rFonts w:ascii="Sylfaen" w:eastAsia="Batang" w:hAnsi="Sylfaen"/>
          <w:b/>
          <w:i w:val="0"/>
        </w:rPr>
      </w:pPr>
      <w:r>
        <w:rPr>
          <w:rFonts w:ascii="Sylfaen" w:eastAsia="Batang" w:hAnsi="Sylfaen"/>
          <w:b/>
          <w:i w:val="0"/>
        </w:rPr>
        <w:t>Encyclopedia/Biographical Entries</w:t>
      </w:r>
    </w:p>
    <w:p w:rsidR="00EB60F1" w:rsidRPr="003644E5" w:rsidRDefault="00EB60F1" w:rsidP="00EB60F1">
      <w:pPr>
        <w:pStyle w:val="BodyList"/>
        <w:tabs>
          <w:tab w:val="clear" w:pos="9000"/>
          <w:tab w:val="right" w:pos="9360"/>
        </w:tabs>
        <w:spacing w:after="0"/>
        <w:rPr>
          <w:rFonts w:ascii="Sylfaen" w:eastAsia="Batang" w:hAnsi="Sylfaen"/>
          <w:i w:val="0"/>
        </w:rPr>
      </w:pPr>
      <w:r w:rsidRPr="003644E5">
        <w:rPr>
          <w:rFonts w:ascii="Sylfaen" w:eastAsia="Batang" w:hAnsi="Sylfaen"/>
          <w:bCs/>
          <w:i w:val="0"/>
        </w:rPr>
        <w:t>Annotations for entries on “B</w:t>
      </w:r>
      <w:r>
        <w:rPr>
          <w:rFonts w:ascii="Sylfaen" w:eastAsia="Batang" w:hAnsi="Sylfaen"/>
          <w:bCs/>
          <w:i w:val="0"/>
        </w:rPr>
        <w:t>oudica,” “Catherine I” and “</w:t>
      </w:r>
      <w:proofErr w:type="spellStart"/>
      <w:r>
        <w:rPr>
          <w:rFonts w:ascii="Sylfaen" w:eastAsia="Batang" w:hAnsi="Sylfaen"/>
          <w:bCs/>
          <w:i w:val="0"/>
        </w:rPr>
        <w:t>Ethelfleda</w:t>
      </w:r>
      <w:proofErr w:type="spellEnd"/>
      <w:r>
        <w:rPr>
          <w:rFonts w:ascii="Sylfaen" w:eastAsia="Batang" w:hAnsi="Sylfaen"/>
          <w:bCs/>
          <w:i w:val="0"/>
        </w:rPr>
        <w:t>”</w:t>
      </w:r>
      <w:r w:rsidRPr="003644E5">
        <w:rPr>
          <w:rFonts w:ascii="Sylfaen" w:eastAsia="Batang" w:hAnsi="Sylfaen"/>
          <w:bCs/>
          <w:i w:val="0"/>
        </w:rPr>
        <w:t xml:space="preserve"> for </w:t>
      </w:r>
      <w:r>
        <w:rPr>
          <w:rFonts w:ascii="Sylfaen" w:eastAsia="Batang" w:hAnsi="Sylfaen"/>
          <w:bCs/>
          <w:i w:val="0"/>
        </w:rPr>
        <w:t xml:space="preserve">a </w:t>
      </w:r>
      <w:r w:rsidRPr="003644E5">
        <w:rPr>
          <w:rFonts w:ascii="Sylfaen" w:eastAsia="Batang" w:hAnsi="Sylfaen"/>
          <w:bCs/>
          <w:i w:val="0"/>
        </w:rPr>
        <w:t>new</w:t>
      </w:r>
      <w:r>
        <w:rPr>
          <w:rFonts w:ascii="Sylfaen" w:eastAsia="Batang" w:hAnsi="Sylfaen"/>
          <w:bCs/>
          <w:i w:val="0"/>
        </w:rPr>
        <w:t xml:space="preserve"> edition of Mary Hays, </w:t>
      </w:r>
      <w:r>
        <w:rPr>
          <w:rFonts w:ascii="Sylfaen" w:eastAsia="Batang" w:hAnsi="Sylfaen"/>
          <w:bCs/>
        </w:rPr>
        <w:t xml:space="preserve">Female Biography </w:t>
      </w:r>
      <w:r w:rsidR="001744DD">
        <w:rPr>
          <w:rFonts w:ascii="Sylfaen" w:eastAsia="Batang" w:hAnsi="Sylfaen"/>
          <w:bCs/>
          <w:i w:val="0"/>
        </w:rPr>
        <w:t xml:space="preserve">(London: Pickering and </w:t>
      </w:r>
      <w:proofErr w:type="spellStart"/>
      <w:r w:rsidR="001744DD">
        <w:rPr>
          <w:rFonts w:ascii="Sylfaen" w:eastAsia="Batang" w:hAnsi="Sylfaen"/>
          <w:bCs/>
          <w:i w:val="0"/>
        </w:rPr>
        <w:t>Chatto</w:t>
      </w:r>
      <w:proofErr w:type="spellEnd"/>
      <w:r w:rsidR="001744DD">
        <w:rPr>
          <w:rFonts w:ascii="Sylfaen" w:eastAsia="Batang" w:hAnsi="Sylfaen"/>
          <w:bCs/>
          <w:i w:val="0"/>
        </w:rPr>
        <w:t>, 2013-14).</w:t>
      </w:r>
    </w:p>
    <w:p w:rsidR="00EB60F1" w:rsidRPr="00EB60F1" w:rsidRDefault="00EB60F1" w:rsidP="00EB60F1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 xml:space="preserve">Entries on “John Anderson,” “Thomas Cooper,” “Erasmus Darwin,” “Thomas Day,” “William Enfield,” “Thomas </w:t>
      </w:r>
      <w:proofErr w:type="spellStart"/>
      <w:r w:rsidRPr="00DB758B">
        <w:rPr>
          <w:rFonts w:ascii="Sylfaen" w:eastAsia="Batang" w:hAnsi="Sylfaen"/>
          <w:i w:val="0"/>
        </w:rPr>
        <w:t>Holcroft</w:t>
      </w:r>
      <w:proofErr w:type="spellEnd"/>
      <w:r w:rsidRPr="00DB758B">
        <w:rPr>
          <w:rFonts w:ascii="Sylfaen" w:eastAsia="Batang" w:hAnsi="Sylfaen"/>
          <w:i w:val="0"/>
        </w:rPr>
        <w:t>,” “Alexander Jardine,” “James Henry Lawrence,” and “</w:t>
      </w:r>
      <w:r>
        <w:rPr>
          <w:rFonts w:ascii="Sylfaen" w:eastAsia="Batang" w:hAnsi="Sylfaen"/>
          <w:i w:val="0"/>
        </w:rPr>
        <w:t>T.S. Norgate,” in</w:t>
      </w:r>
      <w:r w:rsidRPr="00DB758B">
        <w:rPr>
          <w:rFonts w:ascii="Sylfaen" w:eastAsia="Batang" w:hAnsi="Sylfaen"/>
          <w:i w:val="0"/>
        </w:rPr>
        <w:t xml:space="preserve"> Sarah Knott and Barbara Taylor, </w:t>
      </w:r>
      <w:r>
        <w:rPr>
          <w:rFonts w:ascii="Sylfaen" w:eastAsia="Batang" w:hAnsi="Sylfaen"/>
          <w:i w:val="0"/>
        </w:rPr>
        <w:t xml:space="preserve">eds, </w:t>
      </w:r>
      <w:r w:rsidRPr="00DB758B">
        <w:rPr>
          <w:rFonts w:ascii="Sylfaen" w:eastAsia="Batang" w:hAnsi="Sylfaen"/>
        </w:rPr>
        <w:t>Women, Gender, and Enlightenment</w:t>
      </w:r>
      <w:r>
        <w:rPr>
          <w:rFonts w:ascii="Sylfaen" w:eastAsia="Batang" w:hAnsi="Sylfaen"/>
        </w:rPr>
        <w:t xml:space="preserve"> </w:t>
      </w:r>
      <w:r>
        <w:rPr>
          <w:rFonts w:ascii="Sylfaen" w:eastAsia="Batang" w:hAnsi="Sylfaen"/>
          <w:i w:val="0"/>
        </w:rPr>
        <w:t>(</w:t>
      </w:r>
      <w:r w:rsidRPr="00DB758B">
        <w:rPr>
          <w:rFonts w:ascii="Sylfaen" w:eastAsia="Batang" w:hAnsi="Sylfaen"/>
          <w:i w:val="0"/>
        </w:rPr>
        <w:t>Palgrave, 2005</w:t>
      </w:r>
      <w:r>
        <w:rPr>
          <w:rFonts w:ascii="Sylfaen" w:eastAsia="Batang" w:hAnsi="Sylfaen"/>
          <w:i w:val="0"/>
        </w:rPr>
        <w:t>)</w:t>
      </w:r>
      <w:r w:rsidR="00595352">
        <w:rPr>
          <w:rFonts w:ascii="Sylfaen" w:eastAsia="Batang" w:hAnsi="Sylfaen"/>
          <w:i w:val="0"/>
        </w:rPr>
        <w:t>.</w:t>
      </w:r>
    </w:p>
    <w:p w:rsidR="007F6F35" w:rsidRPr="00DB758B" w:rsidRDefault="007F6F35" w:rsidP="000811EA">
      <w:pPr>
        <w:ind w:left="360" w:hanging="360"/>
        <w:rPr>
          <w:rFonts w:ascii="Sylfaen" w:eastAsia="Batang" w:hAnsi="Sylfaen"/>
        </w:rPr>
      </w:pPr>
    </w:p>
    <w:p w:rsidR="002B09A5" w:rsidRPr="00D7133E" w:rsidRDefault="007E07E4" w:rsidP="00D7133E">
      <w:pPr>
        <w:pStyle w:val="Header"/>
        <w:tabs>
          <w:tab w:val="clear" w:pos="4320"/>
          <w:tab w:val="clear" w:pos="8640"/>
          <w:tab w:val="left" w:pos="720"/>
          <w:tab w:val="left" w:pos="1080"/>
          <w:tab w:val="left" w:pos="1440"/>
          <w:tab w:val="right" w:pos="9360"/>
        </w:tabs>
        <w:spacing w:after="60"/>
        <w:rPr>
          <w:rFonts w:ascii="Sylfaen" w:eastAsia="Batang" w:hAnsi="Sylfaen"/>
          <w:b/>
          <w:bCs/>
          <w:szCs w:val="22"/>
          <w:u w:val="single"/>
        </w:rPr>
      </w:pPr>
      <w:r w:rsidRPr="00DB758B">
        <w:rPr>
          <w:rFonts w:ascii="Sylfaen" w:eastAsia="Batang" w:hAnsi="Sylfaen"/>
          <w:b/>
          <w:bCs/>
          <w:szCs w:val="22"/>
          <w:u w:val="single"/>
        </w:rPr>
        <w:t>CURRENT PROJECTS</w:t>
      </w:r>
      <w:r w:rsidRPr="00DB758B">
        <w:rPr>
          <w:rFonts w:ascii="Sylfaen" w:eastAsia="Batang" w:hAnsi="Sylfaen"/>
          <w:b/>
          <w:bCs/>
          <w:szCs w:val="22"/>
          <w:u w:val="single"/>
        </w:rPr>
        <w:tab/>
      </w:r>
    </w:p>
    <w:p w:rsidR="00595352" w:rsidRDefault="00595352" w:rsidP="00595352">
      <w:pPr>
        <w:pStyle w:val="Header"/>
        <w:tabs>
          <w:tab w:val="clear" w:pos="4320"/>
          <w:tab w:val="clear" w:pos="8640"/>
          <w:tab w:val="left" w:pos="720"/>
          <w:tab w:val="left" w:pos="1080"/>
          <w:tab w:val="left" w:pos="1440"/>
          <w:tab w:val="right" w:pos="9360"/>
        </w:tabs>
        <w:spacing w:after="60"/>
        <w:ind w:left="450" w:hanging="450"/>
        <w:rPr>
          <w:rFonts w:ascii="Sylfaen" w:eastAsia="Batang" w:hAnsi="Sylfaen"/>
          <w:bCs/>
          <w:szCs w:val="22"/>
        </w:rPr>
      </w:pPr>
      <w:r>
        <w:rPr>
          <w:rFonts w:ascii="Sylfaen" w:eastAsia="Batang" w:hAnsi="Sylfaen"/>
          <w:bCs/>
          <w:szCs w:val="22"/>
        </w:rPr>
        <w:t xml:space="preserve">Wake Up, Women! Women, Gender and Politics at the </w:t>
      </w:r>
      <w:r w:rsidR="004621A9">
        <w:rPr>
          <w:rFonts w:ascii="Sylfaen" w:eastAsia="Batang" w:hAnsi="Sylfaen"/>
          <w:bCs/>
          <w:szCs w:val="22"/>
        </w:rPr>
        <w:t>Coronation of Queen Elizabeth II</w:t>
      </w:r>
      <w:r w:rsidR="00B504C1">
        <w:rPr>
          <w:rFonts w:ascii="Sylfaen" w:eastAsia="Batang" w:hAnsi="Sylfaen"/>
          <w:bCs/>
          <w:szCs w:val="22"/>
        </w:rPr>
        <w:t xml:space="preserve"> [book project</w:t>
      </w:r>
      <w:r>
        <w:rPr>
          <w:rFonts w:ascii="Sylfaen" w:eastAsia="Batang" w:hAnsi="Sylfaen"/>
          <w:bCs/>
          <w:szCs w:val="22"/>
        </w:rPr>
        <w:t xml:space="preserve"> in process</w:t>
      </w:r>
      <w:r w:rsidR="00B504C1">
        <w:rPr>
          <w:rFonts w:ascii="Sylfaen" w:eastAsia="Batang" w:hAnsi="Sylfaen"/>
          <w:bCs/>
          <w:szCs w:val="22"/>
        </w:rPr>
        <w:t>]</w:t>
      </w:r>
    </w:p>
    <w:p w:rsidR="00595352" w:rsidRPr="00DB758B" w:rsidRDefault="00595352" w:rsidP="00595352">
      <w:pPr>
        <w:pStyle w:val="Header"/>
        <w:tabs>
          <w:tab w:val="clear" w:pos="4320"/>
          <w:tab w:val="clear" w:pos="8640"/>
          <w:tab w:val="left" w:pos="720"/>
          <w:tab w:val="left" w:pos="1080"/>
          <w:tab w:val="left" w:pos="1440"/>
          <w:tab w:val="right" w:pos="9360"/>
        </w:tabs>
        <w:spacing w:after="60"/>
        <w:ind w:left="450" w:hanging="450"/>
        <w:rPr>
          <w:rFonts w:ascii="Sylfaen" w:eastAsia="Batang" w:hAnsi="Sylfaen"/>
          <w:bCs/>
          <w:szCs w:val="22"/>
        </w:rPr>
      </w:pPr>
    </w:p>
    <w:p w:rsidR="00AC36F4" w:rsidRPr="00DB758B" w:rsidRDefault="0047596D" w:rsidP="0005470A">
      <w:pPr>
        <w:pStyle w:val="Header"/>
        <w:pBdr>
          <w:bottom w:val="single" w:sz="4" w:space="1" w:color="auto"/>
        </w:pBdr>
        <w:tabs>
          <w:tab w:val="clear" w:pos="4320"/>
          <w:tab w:val="clear" w:pos="8640"/>
          <w:tab w:val="left" w:pos="720"/>
          <w:tab w:val="left" w:pos="1080"/>
          <w:tab w:val="left" w:pos="1440"/>
          <w:tab w:val="right" w:pos="9360"/>
        </w:tabs>
        <w:spacing w:after="60"/>
        <w:rPr>
          <w:rFonts w:ascii="Sylfaen" w:eastAsia="Batang" w:hAnsi="Sylfaen"/>
          <w:b/>
          <w:szCs w:val="22"/>
        </w:rPr>
      </w:pPr>
      <w:r>
        <w:rPr>
          <w:rFonts w:ascii="Sylfaen" w:eastAsia="Batang" w:hAnsi="Sylfaen"/>
          <w:b/>
          <w:szCs w:val="22"/>
        </w:rPr>
        <w:t xml:space="preserve">PRIZES, </w:t>
      </w:r>
      <w:r w:rsidR="00AC36F4" w:rsidRPr="00DB758B">
        <w:rPr>
          <w:rFonts w:ascii="Sylfaen" w:eastAsia="Batang" w:hAnsi="Sylfaen"/>
          <w:b/>
          <w:szCs w:val="22"/>
        </w:rPr>
        <w:t xml:space="preserve">GRANTS </w:t>
      </w:r>
      <w:smartTag w:uri="urn:schemas-microsoft-com:office:smarttags" w:element="PlaceName">
        <w:r w:rsidR="00AC36F4" w:rsidRPr="00DB758B">
          <w:rPr>
            <w:rFonts w:ascii="Sylfaen" w:eastAsia="Batang" w:hAnsi="Sylfaen"/>
            <w:b/>
            <w:szCs w:val="22"/>
          </w:rPr>
          <w:t>AND</w:t>
        </w:r>
      </w:smartTag>
      <w:r w:rsidR="00AC36F4" w:rsidRPr="00DB758B">
        <w:rPr>
          <w:rFonts w:ascii="Sylfaen" w:eastAsia="Batang" w:hAnsi="Sylfaen"/>
          <w:b/>
          <w:szCs w:val="22"/>
        </w:rPr>
        <w:t xml:space="preserve"> AWARDS</w:t>
      </w:r>
    </w:p>
    <w:p w:rsidR="00BA0FB2" w:rsidRDefault="00BA0FB2" w:rsidP="00AC36F4">
      <w:pPr>
        <w:tabs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szCs w:val="22"/>
        </w:rPr>
      </w:pPr>
      <w:r>
        <w:rPr>
          <w:rFonts w:ascii="Sylfaen" w:eastAsia="Batang" w:hAnsi="Sylfaen"/>
          <w:szCs w:val="22"/>
        </w:rPr>
        <w:t>Isaac Manasseh Meyer Fellowship, National University of Singapore</w:t>
      </w:r>
      <w:r>
        <w:rPr>
          <w:rFonts w:ascii="Sylfaen" w:eastAsia="Batang" w:hAnsi="Sylfaen"/>
          <w:szCs w:val="22"/>
        </w:rPr>
        <w:tab/>
        <w:t>2025</w:t>
      </w:r>
    </w:p>
    <w:p w:rsidR="000A6099" w:rsidRDefault="000A6099" w:rsidP="00AC36F4">
      <w:pPr>
        <w:tabs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szCs w:val="22"/>
        </w:rPr>
      </w:pPr>
      <w:proofErr w:type="spellStart"/>
      <w:r>
        <w:rPr>
          <w:rFonts w:ascii="Sylfaen" w:eastAsia="Batang" w:hAnsi="Sylfaen"/>
          <w:szCs w:val="22"/>
        </w:rPr>
        <w:t>Gitner</w:t>
      </w:r>
      <w:proofErr w:type="spellEnd"/>
      <w:r>
        <w:rPr>
          <w:rFonts w:ascii="Sylfaen" w:eastAsia="Batang" w:hAnsi="Sylfaen"/>
          <w:szCs w:val="22"/>
        </w:rPr>
        <w:t xml:space="preserve"> Teaching Award, Department of History, Boston University</w:t>
      </w:r>
      <w:r>
        <w:rPr>
          <w:rFonts w:ascii="Sylfaen" w:eastAsia="Batang" w:hAnsi="Sylfaen"/>
          <w:szCs w:val="22"/>
        </w:rPr>
        <w:tab/>
        <w:t>2018</w:t>
      </w:r>
    </w:p>
    <w:p w:rsidR="00052BFD" w:rsidRDefault="00052BFD" w:rsidP="00AC36F4">
      <w:pPr>
        <w:tabs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szCs w:val="22"/>
        </w:rPr>
      </w:pPr>
      <w:r>
        <w:rPr>
          <w:rFonts w:ascii="Sylfaen" w:eastAsia="Batang" w:hAnsi="Sylfaen"/>
          <w:szCs w:val="22"/>
        </w:rPr>
        <w:t>Fulbright-King’s College London Scholar Award</w:t>
      </w:r>
      <w:r>
        <w:rPr>
          <w:rFonts w:ascii="Sylfaen" w:eastAsia="Batang" w:hAnsi="Sylfaen"/>
          <w:szCs w:val="22"/>
        </w:rPr>
        <w:tab/>
        <w:t>2014-2015</w:t>
      </w:r>
    </w:p>
    <w:p w:rsidR="00AB0EE7" w:rsidRDefault="00AB0EE7" w:rsidP="00AC36F4">
      <w:pPr>
        <w:tabs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szCs w:val="22"/>
        </w:rPr>
      </w:pPr>
      <w:r>
        <w:rPr>
          <w:rFonts w:ascii="Sylfaen" w:eastAsia="Batang" w:hAnsi="Sylfaen"/>
          <w:szCs w:val="22"/>
        </w:rPr>
        <w:t>Henderson Senior Faculty Fellowship, Boston University Center for the Humanities</w:t>
      </w:r>
      <w:r>
        <w:rPr>
          <w:rFonts w:ascii="Sylfaen" w:eastAsia="Batang" w:hAnsi="Sylfaen"/>
          <w:szCs w:val="22"/>
        </w:rPr>
        <w:tab/>
        <w:t>2014-2015</w:t>
      </w:r>
    </w:p>
    <w:p w:rsidR="00842743" w:rsidRDefault="00842743" w:rsidP="00AC36F4">
      <w:pPr>
        <w:tabs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szCs w:val="22"/>
        </w:rPr>
      </w:pPr>
      <w:r>
        <w:rPr>
          <w:rFonts w:ascii="Sylfaen" w:eastAsia="Batang" w:hAnsi="Sylfaen"/>
          <w:szCs w:val="22"/>
        </w:rPr>
        <w:t>Royal Historical Society member (elected)</w:t>
      </w:r>
      <w:r>
        <w:rPr>
          <w:rFonts w:ascii="Sylfaen" w:eastAsia="Batang" w:hAnsi="Sylfaen"/>
          <w:szCs w:val="22"/>
        </w:rPr>
        <w:tab/>
        <w:t>2012</w:t>
      </w:r>
    </w:p>
    <w:p w:rsidR="0047596D" w:rsidRDefault="002B73B6" w:rsidP="00AC36F4">
      <w:pPr>
        <w:tabs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szCs w:val="22"/>
        </w:rPr>
      </w:pPr>
      <w:r>
        <w:rPr>
          <w:rFonts w:ascii="Sylfaen" w:eastAsia="Batang" w:hAnsi="Sylfaen"/>
          <w:szCs w:val="22"/>
        </w:rPr>
        <w:lastRenderedPageBreak/>
        <w:t>John Ben Snow Foundation</w:t>
      </w:r>
      <w:r w:rsidR="0047596D">
        <w:rPr>
          <w:rFonts w:ascii="Sylfaen" w:eastAsia="Batang" w:hAnsi="Sylfaen"/>
          <w:szCs w:val="22"/>
        </w:rPr>
        <w:t xml:space="preserve"> Prize, North American Conference on British Studies</w:t>
      </w:r>
      <w:r w:rsidR="0047596D">
        <w:rPr>
          <w:rFonts w:ascii="Sylfaen" w:eastAsia="Batang" w:hAnsi="Sylfaen"/>
          <w:szCs w:val="22"/>
        </w:rPr>
        <w:tab/>
        <w:t>2011</w:t>
      </w:r>
    </w:p>
    <w:p w:rsidR="0005470A" w:rsidRPr="000F6DF4" w:rsidRDefault="009014F5" w:rsidP="00AC36F4">
      <w:pPr>
        <w:tabs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i/>
          <w:szCs w:val="22"/>
        </w:rPr>
      </w:pPr>
      <w:r>
        <w:rPr>
          <w:rFonts w:ascii="Sylfaen" w:eastAsia="Batang" w:hAnsi="Sylfaen"/>
          <w:szCs w:val="22"/>
        </w:rPr>
        <w:t xml:space="preserve">Franklin Research Grant, </w:t>
      </w:r>
      <w:r w:rsidR="0005470A">
        <w:rPr>
          <w:rFonts w:ascii="Sylfaen" w:eastAsia="Batang" w:hAnsi="Sylfaen"/>
          <w:szCs w:val="22"/>
        </w:rPr>
        <w:t xml:space="preserve">American Philosophical Society </w:t>
      </w:r>
      <w:r>
        <w:rPr>
          <w:rFonts w:ascii="Sylfaen" w:eastAsia="Batang" w:hAnsi="Sylfaen"/>
          <w:szCs w:val="22"/>
        </w:rPr>
        <w:t xml:space="preserve"> </w:t>
      </w:r>
      <w:r w:rsidR="0005470A">
        <w:rPr>
          <w:rFonts w:ascii="Sylfaen" w:eastAsia="Batang" w:hAnsi="Sylfaen"/>
          <w:szCs w:val="22"/>
        </w:rPr>
        <w:tab/>
        <w:t>2011</w:t>
      </w:r>
    </w:p>
    <w:p w:rsidR="00D978B6" w:rsidRDefault="00D978B6" w:rsidP="00AC36F4">
      <w:pPr>
        <w:tabs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szCs w:val="22"/>
        </w:rPr>
      </w:pPr>
      <w:r>
        <w:rPr>
          <w:rFonts w:ascii="Sylfaen" w:eastAsia="Batang" w:hAnsi="Sylfaen"/>
          <w:szCs w:val="22"/>
        </w:rPr>
        <w:t>Humanities Foundation Award, Boston University</w:t>
      </w:r>
      <w:r>
        <w:rPr>
          <w:rFonts w:ascii="Sylfaen" w:eastAsia="Batang" w:hAnsi="Sylfaen"/>
          <w:szCs w:val="22"/>
        </w:rPr>
        <w:tab/>
        <w:t>2010-2011</w:t>
      </w:r>
    </w:p>
    <w:p w:rsidR="00AC36F4" w:rsidRDefault="00AC36F4" w:rsidP="00AC36F4">
      <w:pPr>
        <w:tabs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szCs w:val="22"/>
        </w:rPr>
      </w:pPr>
      <w:r w:rsidRPr="00DB758B">
        <w:rPr>
          <w:rFonts w:ascii="Sylfaen" w:eastAsia="Batang" w:hAnsi="Sylfaen"/>
          <w:szCs w:val="22"/>
        </w:rPr>
        <w:t>Humanities Foundation Junior Fellowship, Boston University</w:t>
      </w:r>
      <w:r w:rsidRPr="00DB758B">
        <w:rPr>
          <w:rFonts w:ascii="Sylfaen" w:eastAsia="Batang" w:hAnsi="Sylfaen"/>
          <w:szCs w:val="22"/>
        </w:rPr>
        <w:tab/>
        <w:t xml:space="preserve">2008 </w:t>
      </w:r>
      <w:r w:rsidR="0005470A">
        <w:rPr>
          <w:rFonts w:ascii="Sylfaen" w:eastAsia="Batang" w:hAnsi="Sylfaen"/>
          <w:szCs w:val="22"/>
        </w:rPr>
        <w:t>–</w:t>
      </w:r>
      <w:r w:rsidRPr="00DB758B">
        <w:rPr>
          <w:rFonts w:ascii="Sylfaen" w:eastAsia="Batang" w:hAnsi="Sylfaen"/>
          <w:szCs w:val="22"/>
        </w:rPr>
        <w:t xml:space="preserve"> 2009</w:t>
      </w:r>
    </w:p>
    <w:p w:rsidR="0005470A" w:rsidRPr="00DB758B" w:rsidRDefault="0005470A" w:rsidP="00AC36F4">
      <w:pPr>
        <w:tabs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szCs w:val="22"/>
        </w:rPr>
      </w:pPr>
      <w:r w:rsidRPr="00DB758B">
        <w:rPr>
          <w:rFonts w:ascii="Sylfaen" w:eastAsia="Batang" w:hAnsi="Sylfaen"/>
          <w:bCs/>
          <w:iCs/>
          <w:szCs w:val="22"/>
        </w:rPr>
        <w:t xml:space="preserve">Keck Fellowship, Huntington Library </w:t>
      </w:r>
      <w:r w:rsidRPr="00DB758B">
        <w:rPr>
          <w:rFonts w:ascii="Sylfaen" w:eastAsia="Batang" w:hAnsi="Sylfaen"/>
          <w:bCs/>
          <w:iCs/>
          <w:szCs w:val="22"/>
        </w:rPr>
        <w:tab/>
        <w:t>2004</w:t>
      </w:r>
    </w:p>
    <w:p w:rsidR="0005470A" w:rsidRPr="00DB758B" w:rsidRDefault="0005470A" w:rsidP="0005470A">
      <w:pPr>
        <w:tabs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bCs/>
          <w:iCs/>
          <w:szCs w:val="22"/>
        </w:rPr>
      </w:pPr>
      <w:r w:rsidRPr="00DB758B">
        <w:rPr>
          <w:rFonts w:ascii="Sylfaen" w:eastAsia="Batang" w:hAnsi="Sylfaen"/>
          <w:bCs/>
          <w:iCs/>
          <w:szCs w:val="22"/>
        </w:rPr>
        <w:t xml:space="preserve">Block Grant, Department of History, UC Berkeley   </w:t>
      </w:r>
      <w:r w:rsidRPr="00DB758B">
        <w:rPr>
          <w:rFonts w:ascii="Sylfaen" w:eastAsia="Batang" w:hAnsi="Sylfaen"/>
          <w:bCs/>
          <w:iCs/>
          <w:szCs w:val="22"/>
        </w:rPr>
        <w:tab/>
        <w:t xml:space="preserve">2003 </w:t>
      </w:r>
      <w:r w:rsidR="007265D4">
        <w:rPr>
          <w:rFonts w:ascii="Sylfaen" w:eastAsia="Batang" w:hAnsi="Sylfaen"/>
          <w:bCs/>
          <w:iCs/>
          <w:szCs w:val="22"/>
        </w:rPr>
        <w:t>–</w:t>
      </w:r>
      <w:r w:rsidRPr="00DB758B">
        <w:rPr>
          <w:rFonts w:ascii="Sylfaen" w:eastAsia="Batang" w:hAnsi="Sylfaen"/>
          <w:bCs/>
          <w:iCs/>
          <w:szCs w:val="22"/>
        </w:rPr>
        <w:t xml:space="preserve"> 2004</w:t>
      </w:r>
    </w:p>
    <w:p w:rsidR="0005470A" w:rsidRPr="00DB758B" w:rsidRDefault="0005470A" w:rsidP="0005470A">
      <w:pPr>
        <w:tabs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bCs/>
          <w:iCs/>
          <w:szCs w:val="22"/>
        </w:rPr>
      </w:pPr>
      <w:r w:rsidRPr="00DB758B">
        <w:rPr>
          <w:rFonts w:ascii="Sylfaen" w:eastAsia="Batang" w:hAnsi="Sylfaen"/>
          <w:bCs/>
          <w:iCs/>
          <w:szCs w:val="22"/>
        </w:rPr>
        <w:t xml:space="preserve">Northern California Association of Phi Beta Kappa Graduate Fellowship </w:t>
      </w:r>
      <w:r w:rsidRPr="00DB758B">
        <w:rPr>
          <w:rFonts w:ascii="Sylfaen" w:eastAsia="Batang" w:hAnsi="Sylfaen"/>
          <w:bCs/>
          <w:iCs/>
          <w:szCs w:val="22"/>
        </w:rPr>
        <w:tab/>
        <w:t xml:space="preserve">2003 </w:t>
      </w:r>
      <w:r w:rsidR="007265D4">
        <w:rPr>
          <w:rFonts w:ascii="Sylfaen" w:eastAsia="Batang" w:hAnsi="Sylfaen"/>
          <w:bCs/>
          <w:iCs/>
          <w:szCs w:val="22"/>
        </w:rPr>
        <w:t>–</w:t>
      </w:r>
      <w:r w:rsidRPr="00DB758B">
        <w:rPr>
          <w:rFonts w:ascii="Sylfaen" w:eastAsia="Batang" w:hAnsi="Sylfaen"/>
          <w:bCs/>
          <w:iCs/>
          <w:szCs w:val="22"/>
        </w:rPr>
        <w:t xml:space="preserve"> 2004</w:t>
      </w:r>
    </w:p>
    <w:p w:rsidR="0005470A" w:rsidRPr="00DB758B" w:rsidRDefault="0005470A" w:rsidP="0005470A">
      <w:pPr>
        <w:tabs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bCs/>
          <w:iCs/>
          <w:szCs w:val="22"/>
        </w:rPr>
      </w:pPr>
      <w:r w:rsidRPr="00DB758B">
        <w:rPr>
          <w:rFonts w:ascii="Sylfaen" w:eastAsia="Batang" w:hAnsi="Sylfaen"/>
          <w:bCs/>
          <w:iCs/>
          <w:szCs w:val="22"/>
        </w:rPr>
        <w:t xml:space="preserve">Dean’s Normative Time Fellowship, UC Berkeley  </w:t>
      </w:r>
      <w:r w:rsidRPr="00DB758B">
        <w:rPr>
          <w:rFonts w:ascii="Sylfaen" w:eastAsia="Batang" w:hAnsi="Sylfaen"/>
          <w:bCs/>
          <w:iCs/>
          <w:szCs w:val="22"/>
        </w:rPr>
        <w:tab/>
        <w:t xml:space="preserve">2003 </w:t>
      </w:r>
      <w:r w:rsidR="007265D4">
        <w:rPr>
          <w:rFonts w:ascii="Sylfaen" w:eastAsia="Batang" w:hAnsi="Sylfaen"/>
          <w:bCs/>
          <w:iCs/>
          <w:szCs w:val="22"/>
        </w:rPr>
        <w:t>–</w:t>
      </w:r>
      <w:r w:rsidRPr="00DB758B">
        <w:rPr>
          <w:rFonts w:ascii="Sylfaen" w:eastAsia="Batang" w:hAnsi="Sylfaen"/>
          <w:bCs/>
          <w:iCs/>
          <w:szCs w:val="22"/>
        </w:rPr>
        <w:t xml:space="preserve"> 2004</w:t>
      </w:r>
    </w:p>
    <w:p w:rsidR="0005470A" w:rsidRDefault="0005470A" w:rsidP="0005470A">
      <w:pPr>
        <w:tabs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bCs/>
          <w:iCs/>
          <w:szCs w:val="22"/>
        </w:rPr>
      </w:pPr>
      <w:r w:rsidRPr="00DB758B">
        <w:rPr>
          <w:rFonts w:ascii="Sylfaen" w:eastAsia="Batang" w:hAnsi="Sylfaen"/>
          <w:bCs/>
          <w:iCs/>
          <w:szCs w:val="22"/>
        </w:rPr>
        <w:t xml:space="preserve">Bendix Fellowship, Institute of International Studies, UC Berkeley </w:t>
      </w:r>
      <w:r w:rsidRPr="00DB758B">
        <w:rPr>
          <w:rFonts w:ascii="Sylfaen" w:eastAsia="Batang" w:hAnsi="Sylfaen"/>
          <w:bCs/>
          <w:iCs/>
          <w:szCs w:val="22"/>
        </w:rPr>
        <w:tab/>
        <w:t xml:space="preserve">2002 </w:t>
      </w:r>
      <w:r>
        <w:rPr>
          <w:rFonts w:ascii="Sylfaen" w:eastAsia="Batang" w:hAnsi="Sylfaen"/>
          <w:bCs/>
          <w:iCs/>
          <w:szCs w:val="22"/>
        </w:rPr>
        <w:t>–</w:t>
      </w:r>
      <w:r w:rsidRPr="00DB758B">
        <w:rPr>
          <w:rFonts w:ascii="Sylfaen" w:eastAsia="Batang" w:hAnsi="Sylfaen"/>
          <w:bCs/>
          <w:iCs/>
          <w:szCs w:val="22"/>
        </w:rPr>
        <w:t xml:space="preserve"> 2004</w:t>
      </w:r>
    </w:p>
    <w:p w:rsidR="00AC36F4" w:rsidRPr="00DB758B" w:rsidRDefault="00AC36F4" w:rsidP="0005470A">
      <w:pPr>
        <w:tabs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szCs w:val="22"/>
        </w:rPr>
      </w:pPr>
      <w:r w:rsidRPr="00DB758B">
        <w:rPr>
          <w:rFonts w:ascii="Sylfaen" w:eastAsia="Batang" w:hAnsi="Sylfaen"/>
          <w:szCs w:val="22"/>
        </w:rPr>
        <w:t xml:space="preserve">George H. Guttridge Prize, UC Berkeley   </w:t>
      </w:r>
      <w:r w:rsidRPr="00DB758B">
        <w:rPr>
          <w:rFonts w:ascii="Sylfaen" w:eastAsia="Batang" w:hAnsi="Sylfaen"/>
          <w:szCs w:val="22"/>
        </w:rPr>
        <w:tab/>
        <w:t>2002</w:t>
      </w:r>
    </w:p>
    <w:p w:rsidR="0005470A" w:rsidRPr="00DB758B" w:rsidRDefault="0005470A" w:rsidP="0005470A">
      <w:pPr>
        <w:tabs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bCs/>
          <w:iCs/>
          <w:szCs w:val="22"/>
        </w:rPr>
      </w:pPr>
      <w:r w:rsidRPr="00DB758B">
        <w:rPr>
          <w:rFonts w:ascii="Sylfaen" w:eastAsia="Batang" w:hAnsi="Sylfaen"/>
          <w:bCs/>
          <w:iCs/>
          <w:szCs w:val="22"/>
        </w:rPr>
        <w:t>Travel Grant, North American Conference on British Studies</w:t>
      </w:r>
      <w:r w:rsidRPr="00DB758B">
        <w:rPr>
          <w:rFonts w:ascii="Sylfaen" w:eastAsia="Batang" w:hAnsi="Sylfaen"/>
          <w:bCs/>
          <w:iCs/>
          <w:szCs w:val="22"/>
        </w:rPr>
        <w:tab/>
        <w:t xml:space="preserve">2001 </w:t>
      </w:r>
      <w:r w:rsidR="007265D4">
        <w:rPr>
          <w:rFonts w:ascii="Sylfaen" w:eastAsia="Batang" w:hAnsi="Sylfaen"/>
          <w:bCs/>
          <w:iCs/>
          <w:szCs w:val="22"/>
        </w:rPr>
        <w:t>–</w:t>
      </w:r>
      <w:r w:rsidRPr="00DB758B">
        <w:rPr>
          <w:rFonts w:ascii="Sylfaen" w:eastAsia="Batang" w:hAnsi="Sylfaen"/>
          <w:bCs/>
          <w:iCs/>
          <w:szCs w:val="22"/>
        </w:rPr>
        <w:t xml:space="preserve"> 2002 </w:t>
      </w:r>
    </w:p>
    <w:p w:rsidR="0005470A" w:rsidRDefault="0005470A" w:rsidP="0005470A">
      <w:pPr>
        <w:tabs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bCs/>
          <w:iCs/>
          <w:szCs w:val="22"/>
        </w:rPr>
      </w:pPr>
      <w:proofErr w:type="spellStart"/>
      <w:r w:rsidRPr="00DB758B">
        <w:rPr>
          <w:rFonts w:ascii="Sylfaen" w:eastAsia="Batang" w:hAnsi="Sylfaen"/>
          <w:bCs/>
          <w:iCs/>
          <w:szCs w:val="22"/>
        </w:rPr>
        <w:t>Ehrman</w:t>
      </w:r>
      <w:proofErr w:type="spellEnd"/>
      <w:r w:rsidRPr="00DB758B">
        <w:rPr>
          <w:rFonts w:ascii="Sylfaen" w:eastAsia="Batang" w:hAnsi="Sylfaen"/>
          <w:bCs/>
          <w:iCs/>
          <w:szCs w:val="22"/>
        </w:rPr>
        <w:t xml:space="preserve"> Fellowship, Department of History, UC Berkeley </w:t>
      </w:r>
      <w:r w:rsidRPr="00DB758B">
        <w:rPr>
          <w:rFonts w:ascii="Sylfaen" w:eastAsia="Batang" w:hAnsi="Sylfaen"/>
          <w:bCs/>
          <w:iCs/>
          <w:szCs w:val="22"/>
        </w:rPr>
        <w:tab/>
        <w:t xml:space="preserve">2001 </w:t>
      </w:r>
      <w:r>
        <w:rPr>
          <w:rFonts w:ascii="Sylfaen" w:eastAsia="Batang" w:hAnsi="Sylfaen"/>
          <w:bCs/>
          <w:iCs/>
          <w:szCs w:val="22"/>
        </w:rPr>
        <w:t>–</w:t>
      </w:r>
      <w:r w:rsidRPr="00DB758B">
        <w:rPr>
          <w:rFonts w:ascii="Sylfaen" w:eastAsia="Batang" w:hAnsi="Sylfaen"/>
          <w:bCs/>
          <w:iCs/>
          <w:szCs w:val="22"/>
        </w:rPr>
        <w:t xml:space="preserve"> 2002</w:t>
      </w:r>
    </w:p>
    <w:p w:rsidR="00AC36F4" w:rsidRPr="00DB758B" w:rsidRDefault="00AC36F4" w:rsidP="0005470A">
      <w:pPr>
        <w:tabs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szCs w:val="22"/>
        </w:rPr>
      </w:pPr>
      <w:r w:rsidRPr="00DB758B">
        <w:rPr>
          <w:rFonts w:ascii="Sylfaen" w:eastAsia="Batang" w:hAnsi="Sylfaen"/>
          <w:szCs w:val="22"/>
        </w:rPr>
        <w:t>Outstanding Gradua</w:t>
      </w:r>
      <w:r w:rsidR="00DD1700">
        <w:rPr>
          <w:rFonts w:ascii="Sylfaen" w:eastAsia="Batang" w:hAnsi="Sylfaen"/>
          <w:szCs w:val="22"/>
        </w:rPr>
        <w:t>te Student Instructor Award, UC Berkeley</w:t>
      </w:r>
      <w:r w:rsidRPr="00DB758B">
        <w:rPr>
          <w:rFonts w:ascii="Sylfaen" w:eastAsia="Batang" w:hAnsi="Sylfaen"/>
          <w:szCs w:val="22"/>
        </w:rPr>
        <w:tab/>
      </w:r>
      <w:r w:rsidR="00DD1700">
        <w:rPr>
          <w:rFonts w:ascii="Sylfaen" w:eastAsia="Batang" w:hAnsi="Sylfaen"/>
          <w:szCs w:val="22"/>
        </w:rPr>
        <w:t>2000</w:t>
      </w:r>
    </w:p>
    <w:p w:rsidR="0005470A" w:rsidRDefault="00AC36F4" w:rsidP="0005470A">
      <w:pPr>
        <w:tabs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szCs w:val="22"/>
        </w:rPr>
      </w:pPr>
      <w:r w:rsidRPr="00DB758B">
        <w:rPr>
          <w:rFonts w:ascii="Sylfaen" w:eastAsia="Batang" w:hAnsi="Sylfaen"/>
          <w:szCs w:val="22"/>
        </w:rPr>
        <w:t>Palmer Memorial Prize in International Relations, UC Berkeley</w:t>
      </w:r>
      <w:r w:rsidRPr="00DB758B">
        <w:rPr>
          <w:rFonts w:ascii="Sylfaen" w:eastAsia="Batang" w:hAnsi="Sylfaen"/>
          <w:szCs w:val="22"/>
        </w:rPr>
        <w:tab/>
        <w:t>1999</w:t>
      </w:r>
    </w:p>
    <w:p w:rsidR="0005470A" w:rsidRPr="0005470A" w:rsidRDefault="008354F3" w:rsidP="0005470A">
      <w:pPr>
        <w:tabs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szCs w:val="22"/>
        </w:rPr>
      </w:pPr>
      <w:r>
        <w:rPr>
          <w:rFonts w:ascii="Sylfaen" w:eastAsia="Batang" w:hAnsi="Sylfaen"/>
          <w:szCs w:val="22"/>
        </w:rPr>
        <w:t xml:space="preserve">Dissertation </w:t>
      </w:r>
      <w:r w:rsidR="0005470A" w:rsidRPr="00DB758B">
        <w:rPr>
          <w:rFonts w:ascii="Sylfaen" w:eastAsia="Batang" w:hAnsi="Sylfaen"/>
          <w:bCs/>
          <w:iCs/>
          <w:szCs w:val="22"/>
        </w:rPr>
        <w:t xml:space="preserve">Prospectus Fellowship, Mellon Foundation </w:t>
      </w:r>
      <w:r w:rsidR="0005470A" w:rsidRPr="00DB758B">
        <w:rPr>
          <w:rFonts w:ascii="Sylfaen" w:eastAsia="Batang" w:hAnsi="Sylfaen"/>
          <w:bCs/>
          <w:iCs/>
          <w:szCs w:val="22"/>
        </w:rPr>
        <w:tab/>
        <w:t>1999</w:t>
      </w:r>
    </w:p>
    <w:p w:rsidR="00AC36F4" w:rsidRPr="00DB758B" w:rsidRDefault="00AC36F4" w:rsidP="0005470A">
      <w:pPr>
        <w:tabs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szCs w:val="22"/>
        </w:rPr>
      </w:pPr>
      <w:r w:rsidRPr="00DB758B">
        <w:rPr>
          <w:rFonts w:ascii="Sylfaen" w:eastAsia="Batang" w:hAnsi="Sylfaen"/>
          <w:szCs w:val="22"/>
        </w:rPr>
        <w:t>Fellowship in Humanistic Studies, Mellon Foundation</w:t>
      </w:r>
      <w:r w:rsidRPr="00DB758B">
        <w:rPr>
          <w:rFonts w:ascii="Sylfaen" w:eastAsia="Batang" w:hAnsi="Sylfaen"/>
          <w:szCs w:val="22"/>
        </w:rPr>
        <w:tab/>
        <w:t xml:space="preserve">1997 </w:t>
      </w:r>
      <w:r w:rsidR="007265D4">
        <w:rPr>
          <w:rFonts w:ascii="Sylfaen" w:eastAsia="Batang" w:hAnsi="Sylfaen"/>
          <w:szCs w:val="22"/>
        </w:rPr>
        <w:t>–</w:t>
      </w:r>
      <w:r w:rsidRPr="00DB758B">
        <w:rPr>
          <w:rFonts w:ascii="Sylfaen" w:eastAsia="Batang" w:hAnsi="Sylfaen"/>
          <w:szCs w:val="22"/>
        </w:rPr>
        <w:t xml:space="preserve"> 1998</w:t>
      </w:r>
    </w:p>
    <w:p w:rsidR="00AC36F4" w:rsidRPr="00DB758B" w:rsidRDefault="00AC36F4" w:rsidP="00AC36F4">
      <w:pPr>
        <w:tabs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szCs w:val="22"/>
        </w:rPr>
      </w:pPr>
      <w:r w:rsidRPr="00DB758B">
        <w:rPr>
          <w:rFonts w:ascii="Sylfaen" w:eastAsia="Batang" w:hAnsi="Sylfaen"/>
          <w:szCs w:val="22"/>
        </w:rPr>
        <w:t>Marjorie Harris Weiss Memorial Premium, Brown University</w:t>
      </w:r>
      <w:r w:rsidRPr="00DB758B">
        <w:rPr>
          <w:rFonts w:ascii="Sylfaen" w:eastAsia="Batang" w:hAnsi="Sylfaen"/>
          <w:szCs w:val="22"/>
        </w:rPr>
        <w:tab/>
        <w:t>1997</w:t>
      </w:r>
    </w:p>
    <w:p w:rsidR="00AC36F4" w:rsidRPr="009C60D5" w:rsidRDefault="00AC36F4" w:rsidP="005A2189">
      <w:pPr>
        <w:tabs>
          <w:tab w:val="left" w:pos="720"/>
          <w:tab w:val="left" w:pos="1080"/>
          <w:tab w:val="left" w:pos="1440"/>
          <w:tab w:val="right" w:pos="9360"/>
        </w:tabs>
        <w:rPr>
          <w:rFonts w:ascii="Sylfaen" w:eastAsia="Batang" w:hAnsi="Sylfaen"/>
          <w:szCs w:val="22"/>
          <w:lang w:val="sv-SE"/>
        </w:rPr>
      </w:pPr>
      <w:r w:rsidRPr="009C60D5">
        <w:rPr>
          <w:rFonts w:ascii="Sylfaen" w:eastAsia="Batang" w:hAnsi="Sylfaen"/>
          <w:lang w:val="sv-SE"/>
        </w:rPr>
        <w:t xml:space="preserve">Phi Beta Kappa, Brown University </w:t>
      </w:r>
      <w:r w:rsidRPr="009C60D5">
        <w:rPr>
          <w:rFonts w:ascii="Sylfaen" w:eastAsia="Batang" w:hAnsi="Sylfaen"/>
          <w:lang w:val="sv-SE"/>
        </w:rPr>
        <w:tab/>
        <w:t>1996</w:t>
      </w:r>
    </w:p>
    <w:p w:rsidR="00AC36F4" w:rsidRPr="00DB758B" w:rsidRDefault="00AC36F4" w:rsidP="00AC36F4">
      <w:pPr>
        <w:tabs>
          <w:tab w:val="left" w:pos="720"/>
          <w:tab w:val="left" w:pos="1080"/>
          <w:tab w:val="left" w:pos="1440"/>
          <w:tab w:val="right" w:pos="9360"/>
        </w:tabs>
        <w:spacing w:after="60"/>
        <w:rPr>
          <w:rFonts w:ascii="Sylfaen" w:eastAsia="Batang" w:hAnsi="Sylfaen"/>
          <w:bCs/>
          <w:iCs/>
          <w:szCs w:val="22"/>
        </w:rPr>
      </w:pPr>
      <w:r w:rsidRPr="00DB758B">
        <w:rPr>
          <w:rFonts w:ascii="Sylfaen" w:eastAsia="Batang" w:hAnsi="Sylfaen"/>
          <w:bCs/>
          <w:iCs/>
          <w:szCs w:val="22"/>
        </w:rPr>
        <w:tab/>
      </w:r>
    </w:p>
    <w:p w:rsidR="00A77CE0" w:rsidRPr="00A77CE0" w:rsidRDefault="00B44DA5" w:rsidP="00A77CE0">
      <w:pPr>
        <w:pStyle w:val="Heading3"/>
        <w:pBdr>
          <w:bottom w:val="single" w:sz="4" w:space="1" w:color="auto"/>
        </w:pBdr>
        <w:tabs>
          <w:tab w:val="left" w:pos="720"/>
          <w:tab w:val="left" w:pos="1080"/>
          <w:tab w:val="left" w:pos="1440"/>
          <w:tab w:val="right" w:pos="9360"/>
        </w:tabs>
        <w:spacing w:after="60"/>
        <w:rPr>
          <w:rFonts w:ascii="Sylfaen" w:eastAsia="Batang" w:hAnsi="Sylfaen"/>
          <w:szCs w:val="22"/>
          <w:u w:val="none"/>
        </w:rPr>
      </w:pPr>
      <w:r>
        <w:rPr>
          <w:rFonts w:ascii="Sylfaen" w:eastAsia="Batang" w:hAnsi="Sylfaen"/>
          <w:szCs w:val="22"/>
          <w:u w:val="none"/>
        </w:rPr>
        <w:t xml:space="preserve">CONFERENCE PAPERS, </w:t>
      </w:r>
      <w:r w:rsidR="00C01211" w:rsidRPr="00DB758B">
        <w:rPr>
          <w:rFonts w:ascii="Sylfaen" w:eastAsia="Batang" w:hAnsi="Sylfaen"/>
          <w:szCs w:val="22"/>
          <w:u w:val="none"/>
        </w:rPr>
        <w:t>PRESENTATIONS</w:t>
      </w:r>
      <w:r>
        <w:rPr>
          <w:rFonts w:ascii="Sylfaen" w:eastAsia="Batang" w:hAnsi="Sylfaen"/>
          <w:szCs w:val="22"/>
          <w:u w:val="none"/>
        </w:rPr>
        <w:t xml:space="preserve"> </w:t>
      </w:r>
      <w:smartTag w:uri="urn:schemas-microsoft-com:office:smarttags" w:element="PlaceName">
        <w:r>
          <w:rPr>
            <w:rFonts w:ascii="Sylfaen" w:eastAsia="Batang" w:hAnsi="Sylfaen"/>
            <w:szCs w:val="22"/>
            <w:u w:val="none"/>
          </w:rPr>
          <w:t>AND</w:t>
        </w:r>
      </w:smartTag>
      <w:r>
        <w:rPr>
          <w:rFonts w:ascii="Sylfaen" w:eastAsia="Batang" w:hAnsi="Sylfaen"/>
          <w:szCs w:val="22"/>
          <w:u w:val="none"/>
        </w:rPr>
        <w:t xml:space="preserve"> PUBLIC LECTURES</w:t>
      </w:r>
    </w:p>
    <w:p w:rsidR="00DE4656" w:rsidRDefault="00DE4656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  <w:color w:val="000000"/>
        </w:rPr>
      </w:pPr>
    </w:p>
    <w:p w:rsidR="00DE4656" w:rsidRDefault="00DE4656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  <w:color w:val="000000"/>
        </w:rPr>
      </w:pPr>
      <w:r>
        <w:rPr>
          <w:rFonts w:ascii="Sylfaen" w:hAnsi="Sylfaen"/>
          <w:i w:val="0"/>
          <w:color w:val="000000"/>
        </w:rPr>
        <w:t>“No Kings? Americans’ Fascination with the British Royal Family,” Lectures on Tap, Boston, MA, August 12, 2026 (invited speaker)</w:t>
      </w:r>
      <w:bookmarkStart w:id="0" w:name="_GoBack"/>
      <w:bookmarkEnd w:id="0"/>
    </w:p>
    <w:p w:rsidR="00243484" w:rsidRPr="00243484" w:rsidRDefault="00243484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  <w:color w:val="000000"/>
        </w:rPr>
      </w:pPr>
      <w:r w:rsidRPr="00243484">
        <w:rPr>
          <w:rFonts w:ascii="Sylfaen" w:hAnsi="Sylfaen"/>
          <w:i w:val="0"/>
          <w:color w:val="000000"/>
        </w:rPr>
        <w:t>“British Royal Celebrations in Global Perspectives,” Britain and the World Conference, Northeastern University, Boston, MA, April 24-25, 2026</w:t>
      </w:r>
      <w:r w:rsidR="00276FDD">
        <w:rPr>
          <w:rFonts w:ascii="Sylfaen" w:hAnsi="Sylfaen"/>
          <w:i w:val="0"/>
          <w:color w:val="000000"/>
        </w:rPr>
        <w:t xml:space="preserve"> (panel chair)</w:t>
      </w:r>
    </w:p>
    <w:p w:rsidR="00D56779" w:rsidRPr="00D56779" w:rsidRDefault="00D56779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  <w:color w:val="000000"/>
        </w:rPr>
      </w:pPr>
      <w:r>
        <w:rPr>
          <w:rFonts w:ascii="Sylfaen" w:hAnsi="Sylfaen"/>
          <w:i w:val="0"/>
          <w:color w:val="000000"/>
        </w:rPr>
        <w:t xml:space="preserve">“Creating the </w:t>
      </w:r>
      <w:r>
        <w:rPr>
          <w:rFonts w:ascii="Sylfaen" w:hAnsi="Sylfaen"/>
          <w:color w:val="000000"/>
        </w:rPr>
        <w:t>Cambridge Companion to Queen Victoria,</w:t>
      </w:r>
      <w:r>
        <w:rPr>
          <w:rFonts w:ascii="Sylfaen" w:hAnsi="Sylfaen"/>
          <w:i w:val="0"/>
          <w:color w:val="000000"/>
        </w:rPr>
        <w:t>” North American Conference on British Studies, Montreal, CA, November 16, 2025 (roundtable participant)</w:t>
      </w:r>
    </w:p>
    <w:p w:rsidR="00FE6C48" w:rsidRDefault="00FE6C48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  <w:color w:val="000000"/>
        </w:rPr>
      </w:pPr>
      <w:r>
        <w:rPr>
          <w:rFonts w:ascii="Sylfaen" w:hAnsi="Sylfaen"/>
          <w:i w:val="0"/>
          <w:color w:val="000000"/>
        </w:rPr>
        <w:t>“Wake Up, Women, Women, Activism and Engagement at Queen Elizabeth II’s Coronation,” National University of Singapore, May 13, 2025</w:t>
      </w:r>
      <w:r w:rsidR="00276FDD">
        <w:rPr>
          <w:rFonts w:ascii="Sylfaen" w:hAnsi="Sylfaen"/>
          <w:i w:val="0"/>
          <w:color w:val="000000"/>
        </w:rPr>
        <w:t xml:space="preserve"> (invited talk)</w:t>
      </w:r>
    </w:p>
    <w:p w:rsidR="00FE6C48" w:rsidRDefault="00FE6C48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  <w:color w:val="000000"/>
        </w:rPr>
      </w:pPr>
      <w:r>
        <w:rPr>
          <w:rFonts w:ascii="Sylfaen" w:hAnsi="Sylfaen"/>
          <w:i w:val="0"/>
          <w:color w:val="000000"/>
        </w:rPr>
        <w:t>“What We Can Do with Royal History,” National University of Singapore, May 13, 2025</w:t>
      </w:r>
      <w:r w:rsidR="00276FDD">
        <w:rPr>
          <w:rFonts w:ascii="Sylfaen" w:hAnsi="Sylfaen"/>
          <w:i w:val="0"/>
          <w:color w:val="000000"/>
        </w:rPr>
        <w:t xml:space="preserve"> (invited talk)</w:t>
      </w:r>
    </w:p>
    <w:p w:rsidR="004C4BA0" w:rsidRDefault="004C4BA0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  <w:color w:val="000000"/>
        </w:rPr>
      </w:pPr>
      <w:r>
        <w:rPr>
          <w:rFonts w:ascii="Sylfaen" w:hAnsi="Sylfaen"/>
          <w:i w:val="0"/>
          <w:color w:val="000000"/>
        </w:rPr>
        <w:t xml:space="preserve">“Wake Up, Women: American Women, Activism and Engagement at Queen Elizabeth II’s Coronation,” </w:t>
      </w:r>
      <w:proofErr w:type="spellStart"/>
      <w:r>
        <w:rPr>
          <w:rFonts w:ascii="Sylfaen" w:hAnsi="Sylfaen"/>
          <w:i w:val="0"/>
          <w:color w:val="000000"/>
        </w:rPr>
        <w:t>Rothermere</w:t>
      </w:r>
      <w:proofErr w:type="spellEnd"/>
      <w:r>
        <w:rPr>
          <w:rFonts w:ascii="Sylfaen" w:hAnsi="Sylfaen"/>
          <w:i w:val="0"/>
          <w:color w:val="000000"/>
        </w:rPr>
        <w:t xml:space="preserve"> American Institute, Oxford University, February 10, 2025</w:t>
      </w:r>
      <w:r w:rsidR="00276FDD">
        <w:rPr>
          <w:rFonts w:ascii="Sylfaen" w:hAnsi="Sylfaen"/>
          <w:i w:val="0"/>
          <w:color w:val="000000"/>
        </w:rPr>
        <w:t xml:space="preserve"> (invited talk)</w:t>
      </w:r>
    </w:p>
    <w:p w:rsidR="004C4BA0" w:rsidRDefault="004C4BA0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  <w:color w:val="000000"/>
        </w:rPr>
      </w:pPr>
      <w:r>
        <w:rPr>
          <w:rFonts w:ascii="Sylfaen" w:hAnsi="Sylfaen"/>
          <w:i w:val="0"/>
          <w:color w:val="000000"/>
        </w:rPr>
        <w:t>“Wake Up, Women: Women, Activism and Engagement at Queen Elizabeth II’s Coronation,” Women’s History Seminar, Institute of Historical Research, London, February 7, 2025</w:t>
      </w:r>
      <w:r w:rsidR="00276FDD">
        <w:rPr>
          <w:rFonts w:ascii="Sylfaen" w:hAnsi="Sylfaen"/>
          <w:i w:val="0"/>
          <w:color w:val="000000"/>
        </w:rPr>
        <w:t xml:space="preserve"> (invited talk)</w:t>
      </w:r>
    </w:p>
    <w:p w:rsidR="007101C8" w:rsidRDefault="007101C8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  <w:color w:val="000000"/>
        </w:rPr>
      </w:pPr>
      <w:r>
        <w:rPr>
          <w:rFonts w:ascii="Sylfaen" w:hAnsi="Sylfaen"/>
          <w:i w:val="0"/>
          <w:color w:val="000000"/>
        </w:rPr>
        <w:t>“Orwell’s Ghosts: Wisdom and Warnings for the Twenty-First Century,” European Politics Seminar, Center for European Studies at H</w:t>
      </w:r>
      <w:r w:rsidR="00F807AE">
        <w:rPr>
          <w:rFonts w:ascii="Sylfaen" w:hAnsi="Sylfaen"/>
          <w:i w:val="0"/>
          <w:color w:val="000000"/>
        </w:rPr>
        <w:t xml:space="preserve">arvard University, Cambridge, MA, </w:t>
      </w:r>
      <w:r>
        <w:rPr>
          <w:rFonts w:ascii="Sylfaen" w:hAnsi="Sylfaen"/>
          <w:i w:val="0"/>
          <w:color w:val="000000"/>
        </w:rPr>
        <w:t>November 14, 2024 (invited discussant)</w:t>
      </w:r>
    </w:p>
    <w:p w:rsidR="005E6770" w:rsidRDefault="005E6770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  <w:color w:val="000000"/>
        </w:rPr>
      </w:pPr>
      <w:r>
        <w:rPr>
          <w:rFonts w:ascii="Sylfaen" w:hAnsi="Sylfaen"/>
          <w:i w:val="0"/>
          <w:color w:val="000000"/>
        </w:rPr>
        <w:t xml:space="preserve">“Designing a Syllabus for the British Survey,” North American Conference on British Studies, Baltimore, MD, November 11, 2023 (invited roundtable participant) </w:t>
      </w:r>
    </w:p>
    <w:p w:rsidR="00986CC9" w:rsidRDefault="00986CC9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  <w:color w:val="000000"/>
        </w:rPr>
      </w:pPr>
      <w:r>
        <w:rPr>
          <w:rFonts w:ascii="Sylfaen" w:hAnsi="Sylfaen"/>
          <w:i w:val="0"/>
          <w:color w:val="000000"/>
        </w:rPr>
        <w:t>“Why Americans Love the British Monarchy,” Smithsonian, May 2, 2023 (invited public lecturer)</w:t>
      </w:r>
    </w:p>
    <w:p w:rsidR="00AA78DF" w:rsidRPr="00AA78DF" w:rsidRDefault="00AA78DF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color w:val="000000"/>
        </w:rPr>
      </w:pPr>
      <w:r>
        <w:rPr>
          <w:rFonts w:ascii="Sylfaen" w:hAnsi="Sylfaen"/>
          <w:i w:val="0"/>
          <w:color w:val="000000"/>
        </w:rPr>
        <w:t xml:space="preserve">“Revisiting the Right to Rule and the Rights of Women,” Plenary Jane Stedman Lecture at the </w:t>
      </w:r>
      <w:r>
        <w:rPr>
          <w:rFonts w:ascii="Sylfaen" w:hAnsi="Sylfaen"/>
          <w:i w:val="0"/>
          <w:color w:val="000000"/>
        </w:rPr>
        <w:lastRenderedPageBreak/>
        <w:t>Midwest Victorian Studies Association Annual Conference, Washburn University, Topeka, KS, March 25, 2023 (invited plenary speaker)</w:t>
      </w:r>
    </w:p>
    <w:p w:rsidR="001C76FA" w:rsidRDefault="001C76FA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  <w:color w:val="000000"/>
        </w:rPr>
      </w:pPr>
      <w:r>
        <w:rPr>
          <w:rFonts w:ascii="Sylfaen" w:hAnsi="Sylfaen"/>
          <w:i w:val="0"/>
          <w:color w:val="000000"/>
        </w:rPr>
        <w:t>“Queen Elizabeth’s Complex Legacies,” The Spirit of the Senses Salon, Phoenix, AZ, December 8, 2022 (virtual event, invited speaker)</w:t>
      </w:r>
    </w:p>
    <w:p w:rsidR="00C40EEF" w:rsidRDefault="00C40EEF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  <w:color w:val="000000"/>
        </w:rPr>
      </w:pPr>
      <w:r>
        <w:rPr>
          <w:rFonts w:ascii="Sylfaen" w:hAnsi="Sylfaen"/>
          <w:i w:val="0"/>
          <w:color w:val="000000"/>
        </w:rPr>
        <w:t>“The Death of Queen Elizabeth II: Meaning and Media,” North American Conference on British Studies</w:t>
      </w:r>
      <w:r w:rsidR="00AA78DF">
        <w:rPr>
          <w:rFonts w:ascii="Sylfaen" w:hAnsi="Sylfaen"/>
          <w:i w:val="0"/>
          <w:color w:val="000000"/>
        </w:rPr>
        <w:t xml:space="preserve"> Conference</w:t>
      </w:r>
      <w:r>
        <w:rPr>
          <w:rFonts w:ascii="Sylfaen" w:hAnsi="Sylfaen"/>
          <w:i w:val="0"/>
          <w:color w:val="000000"/>
        </w:rPr>
        <w:t>, Chicago, November 13, 2022 (</w:t>
      </w:r>
      <w:r w:rsidR="00AA78DF">
        <w:rPr>
          <w:rFonts w:ascii="Sylfaen" w:hAnsi="Sylfaen"/>
          <w:i w:val="0"/>
          <w:color w:val="000000"/>
        </w:rPr>
        <w:t>invited roundtable participant</w:t>
      </w:r>
      <w:r>
        <w:rPr>
          <w:rFonts w:ascii="Sylfaen" w:hAnsi="Sylfaen"/>
          <w:i w:val="0"/>
          <w:color w:val="000000"/>
        </w:rPr>
        <w:t>)</w:t>
      </w:r>
    </w:p>
    <w:p w:rsidR="00B83BB7" w:rsidRDefault="00B83BB7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  <w:color w:val="000000"/>
        </w:rPr>
      </w:pPr>
      <w:r>
        <w:rPr>
          <w:rFonts w:ascii="Sylfaen" w:hAnsi="Sylfaen"/>
          <w:i w:val="0"/>
          <w:color w:val="000000"/>
        </w:rPr>
        <w:t>“Cultures of Childhood and Education in Britain and Ireland,” Northeast Conference on British Studies, Bates College, Lewiston, ME, October 22, 2022 (panel chair)</w:t>
      </w:r>
    </w:p>
    <w:p w:rsidR="00196B12" w:rsidRDefault="00196B12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  <w:color w:val="000000"/>
        </w:rPr>
      </w:pPr>
      <w:r>
        <w:rPr>
          <w:rFonts w:ascii="Sylfaen" w:hAnsi="Sylfaen"/>
          <w:i w:val="0"/>
          <w:color w:val="000000"/>
        </w:rPr>
        <w:t>“Monarchy and Empire,” History 1024 (The British Empire), Harvard University, October 12, 2022 (invited guest lecture)</w:t>
      </w:r>
    </w:p>
    <w:p w:rsidR="002E3C7C" w:rsidRPr="002E3C7C" w:rsidRDefault="002E3C7C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color w:val="000000"/>
        </w:rPr>
      </w:pPr>
      <w:r>
        <w:rPr>
          <w:rFonts w:ascii="Sylfaen" w:hAnsi="Sylfaen"/>
          <w:i w:val="0"/>
          <w:color w:val="000000"/>
        </w:rPr>
        <w:t xml:space="preserve">“Beyond the Headlines: The Legacy of Queen Elizabeth II,” Frederick S. </w:t>
      </w:r>
      <w:proofErr w:type="spellStart"/>
      <w:r>
        <w:rPr>
          <w:rFonts w:ascii="Sylfaen" w:hAnsi="Sylfaen"/>
          <w:i w:val="0"/>
          <w:color w:val="000000"/>
        </w:rPr>
        <w:t>Pardee</w:t>
      </w:r>
      <w:proofErr w:type="spellEnd"/>
      <w:r>
        <w:rPr>
          <w:rFonts w:ascii="Sylfaen" w:hAnsi="Sylfaen"/>
          <w:i w:val="0"/>
          <w:color w:val="000000"/>
        </w:rPr>
        <w:t xml:space="preserve"> School of Global Studies, September 20, 2022 (invited speaker)</w:t>
      </w:r>
    </w:p>
    <w:p w:rsidR="00B14A6A" w:rsidRDefault="00B14A6A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  <w:color w:val="000000"/>
        </w:rPr>
      </w:pPr>
      <w:r>
        <w:rPr>
          <w:rFonts w:ascii="Sylfaen" w:hAnsi="Sylfaen"/>
          <w:i w:val="0"/>
          <w:color w:val="000000"/>
        </w:rPr>
        <w:t xml:space="preserve">“Rethinking Nineteenth-Century Politics,” Northeast Conference on British Studies, October 23, 2021 </w:t>
      </w:r>
      <w:r w:rsidR="00B83BB7">
        <w:rPr>
          <w:rFonts w:ascii="Sylfaen" w:hAnsi="Sylfaen"/>
          <w:i w:val="0"/>
          <w:color w:val="000000"/>
        </w:rPr>
        <w:t xml:space="preserve">(virtual conference, panel </w:t>
      </w:r>
      <w:r>
        <w:rPr>
          <w:rFonts w:ascii="Sylfaen" w:hAnsi="Sylfaen"/>
          <w:i w:val="0"/>
          <w:color w:val="000000"/>
        </w:rPr>
        <w:t>chair)</w:t>
      </w:r>
    </w:p>
    <w:p w:rsidR="005A7872" w:rsidRDefault="005A7872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  <w:color w:val="000000"/>
        </w:rPr>
      </w:pPr>
      <w:r>
        <w:rPr>
          <w:rFonts w:ascii="Sylfaen" w:hAnsi="Sylfaen"/>
          <w:i w:val="0"/>
          <w:color w:val="000000"/>
        </w:rPr>
        <w:t>“Wake Up, Women: Gender and Politics at Queen Elizabeth II’s Coronation,” University Seminar in British History, Columbia University, November 7, 2021 (invited speaker)</w:t>
      </w:r>
    </w:p>
    <w:p w:rsidR="0006327E" w:rsidRPr="0006327E" w:rsidRDefault="0006327E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  <w:color w:val="000000"/>
        </w:rPr>
      </w:pPr>
      <w:r>
        <w:rPr>
          <w:rFonts w:ascii="Sylfaen" w:hAnsi="Sylfaen"/>
          <w:i w:val="0"/>
          <w:color w:val="000000"/>
        </w:rPr>
        <w:t xml:space="preserve">“The Royal America Episode,” </w:t>
      </w:r>
      <w:r>
        <w:rPr>
          <w:rFonts w:ascii="Sylfaen" w:hAnsi="Sylfaen"/>
          <w:color w:val="000000"/>
        </w:rPr>
        <w:t xml:space="preserve">The Last Best Hope? </w:t>
      </w:r>
      <w:r>
        <w:rPr>
          <w:rFonts w:ascii="Sylfaen" w:hAnsi="Sylfaen"/>
          <w:i w:val="0"/>
          <w:color w:val="000000"/>
        </w:rPr>
        <w:t xml:space="preserve">Podcast with Host Professor Adam Smith, </w:t>
      </w:r>
      <w:proofErr w:type="spellStart"/>
      <w:r>
        <w:rPr>
          <w:rFonts w:ascii="Sylfaen" w:hAnsi="Sylfaen"/>
          <w:i w:val="0"/>
          <w:color w:val="000000"/>
        </w:rPr>
        <w:t>Rothermere</w:t>
      </w:r>
      <w:proofErr w:type="spellEnd"/>
      <w:r>
        <w:rPr>
          <w:rFonts w:ascii="Sylfaen" w:hAnsi="Sylfaen"/>
          <w:i w:val="0"/>
          <w:color w:val="000000"/>
        </w:rPr>
        <w:t xml:space="preserve"> American Institute, May 14, 2021 (invited co-guest) (</w:t>
      </w:r>
      <w:r w:rsidRPr="0006327E">
        <w:rPr>
          <w:rFonts w:ascii="Sylfaen" w:hAnsi="Sylfaen"/>
          <w:i w:val="0"/>
          <w:color w:val="000000"/>
        </w:rPr>
        <w:t>https://www.rai.ox.ac.uk/sites/default/files/rai/audios/media/the-royal-america-episode.mp3</w:t>
      </w:r>
      <w:r>
        <w:rPr>
          <w:rFonts w:ascii="Sylfaen" w:hAnsi="Sylfaen"/>
          <w:i w:val="0"/>
          <w:color w:val="000000"/>
        </w:rPr>
        <w:t>)</w:t>
      </w:r>
    </w:p>
    <w:p w:rsidR="00A96AD7" w:rsidRPr="00A96AD7" w:rsidRDefault="00A96AD7" w:rsidP="00BA74F7">
      <w:pPr>
        <w:pStyle w:val="BodyList"/>
        <w:tabs>
          <w:tab w:val="clear" w:pos="9000"/>
          <w:tab w:val="right" w:pos="9360"/>
        </w:tabs>
        <w:rPr>
          <w:rFonts w:ascii="Sylfaen" w:hAnsi="Sylfaen" w:cs="Tahoma"/>
          <w:i w:val="0"/>
          <w:color w:val="000000"/>
          <w:shd w:val="clear" w:color="auto" w:fill="FFFFFF"/>
        </w:rPr>
      </w:pPr>
      <w:r>
        <w:rPr>
          <w:rFonts w:ascii="Sylfaen" w:hAnsi="Sylfaen"/>
          <w:i w:val="0"/>
          <w:color w:val="000000"/>
        </w:rPr>
        <w:t>“</w:t>
      </w:r>
      <w:r w:rsidRPr="00A96AD7">
        <w:rPr>
          <w:rFonts w:ascii="Sylfaen" w:hAnsi="Sylfaen"/>
          <w:i w:val="0"/>
          <w:color w:val="000000"/>
        </w:rPr>
        <w:t>Creative Research with a Global Reach: Exploring Graduate School in the Humanities, Fine Arts and Global Studies</w:t>
      </w:r>
      <w:r>
        <w:rPr>
          <w:rFonts w:ascii="Sylfaen" w:hAnsi="Sylfaen"/>
          <w:i w:val="0"/>
          <w:color w:val="000000"/>
        </w:rPr>
        <w:t>,” Boston University College of Fine Arts, February 3, 2021 (invited speaker)</w:t>
      </w:r>
    </w:p>
    <w:p w:rsidR="00302CB9" w:rsidRDefault="00302CB9" w:rsidP="00BA74F7">
      <w:pPr>
        <w:pStyle w:val="BodyList"/>
        <w:tabs>
          <w:tab w:val="clear" w:pos="9000"/>
          <w:tab w:val="right" w:pos="9360"/>
        </w:tabs>
        <w:rPr>
          <w:rFonts w:ascii="Sylfaen" w:hAnsi="Sylfaen" w:cs="Tahoma"/>
          <w:i w:val="0"/>
          <w:color w:val="000000"/>
          <w:shd w:val="clear" w:color="auto" w:fill="FFFFFF"/>
        </w:rPr>
      </w:pPr>
      <w:r>
        <w:rPr>
          <w:rFonts w:ascii="Sylfaen" w:hAnsi="Sylfaen" w:cs="Tahoma"/>
          <w:i w:val="0"/>
          <w:color w:val="000000"/>
          <w:shd w:val="clear" w:color="auto" w:fill="FFFFFF"/>
        </w:rPr>
        <w:t>“Teaching Early Feminism,” Core Program, Columbia University, January 21, 2021</w:t>
      </w:r>
      <w:r w:rsidR="00A96AD7">
        <w:rPr>
          <w:rFonts w:ascii="Sylfaen" w:hAnsi="Sylfaen" w:cs="Tahoma"/>
          <w:i w:val="0"/>
          <w:color w:val="000000"/>
          <w:shd w:val="clear" w:color="auto" w:fill="FFFFFF"/>
        </w:rPr>
        <w:t xml:space="preserve"> (invited speaker)</w:t>
      </w:r>
    </w:p>
    <w:p w:rsidR="00A36C6D" w:rsidRDefault="00A36C6D" w:rsidP="00BA74F7">
      <w:pPr>
        <w:pStyle w:val="BodyList"/>
        <w:tabs>
          <w:tab w:val="clear" w:pos="9000"/>
          <w:tab w:val="right" w:pos="9360"/>
        </w:tabs>
        <w:rPr>
          <w:rFonts w:ascii="Sylfaen" w:hAnsi="Sylfaen" w:cs="Tahoma"/>
          <w:i w:val="0"/>
          <w:color w:val="000000"/>
          <w:shd w:val="clear" w:color="auto" w:fill="FFFFFF"/>
        </w:rPr>
      </w:pPr>
      <w:r>
        <w:rPr>
          <w:rFonts w:ascii="Sylfaen" w:hAnsi="Sylfaen" w:cs="Tahoma"/>
          <w:i w:val="0"/>
          <w:color w:val="000000"/>
          <w:shd w:val="clear" w:color="auto" w:fill="FFFFFF"/>
        </w:rPr>
        <w:t xml:space="preserve">“Staging Victoria in 1930s London, New York, and Beyond,” American Historical Association, </w:t>
      </w:r>
      <w:r w:rsidR="00E66BF2">
        <w:rPr>
          <w:rFonts w:ascii="Sylfaen" w:hAnsi="Sylfaen" w:cs="Tahoma"/>
          <w:i w:val="0"/>
          <w:color w:val="000000"/>
          <w:shd w:val="clear" w:color="auto" w:fill="FFFFFF"/>
        </w:rPr>
        <w:t>New</w:t>
      </w:r>
      <w:r w:rsidR="00865B73">
        <w:rPr>
          <w:rFonts w:ascii="Sylfaen" w:hAnsi="Sylfaen" w:cs="Tahoma"/>
          <w:i w:val="0"/>
          <w:color w:val="000000"/>
          <w:shd w:val="clear" w:color="auto" w:fill="FFFFFF"/>
        </w:rPr>
        <w:t xml:space="preserve"> York, New York, </w:t>
      </w:r>
      <w:r>
        <w:rPr>
          <w:rFonts w:ascii="Sylfaen" w:hAnsi="Sylfaen" w:cs="Tahoma"/>
          <w:i w:val="0"/>
          <w:color w:val="000000"/>
          <w:shd w:val="clear" w:color="auto" w:fill="FFFFFF"/>
        </w:rPr>
        <w:t>January 2020 (panel organizer and participant)</w:t>
      </w:r>
    </w:p>
    <w:p w:rsidR="00D14834" w:rsidRPr="00D14834" w:rsidRDefault="0055086F" w:rsidP="00BA74F7">
      <w:pPr>
        <w:pStyle w:val="BodyList"/>
        <w:tabs>
          <w:tab w:val="clear" w:pos="9000"/>
          <w:tab w:val="right" w:pos="9360"/>
        </w:tabs>
        <w:rPr>
          <w:rFonts w:ascii="Sylfaen" w:hAnsi="Sylfaen" w:cs="Tahoma"/>
          <w:i w:val="0"/>
          <w:color w:val="000000"/>
          <w:shd w:val="clear" w:color="auto" w:fill="FFFFFF"/>
        </w:rPr>
      </w:pPr>
      <w:r>
        <w:rPr>
          <w:rFonts w:ascii="Sylfaen" w:hAnsi="Sylfaen" w:cs="Tahoma"/>
          <w:i w:val="0"/>
          <w:color w:val="000000"/>
          <w:shd w:val="clear" w:color="auto" w:fill="FFFFFF"/>
        </w:rPr>
        <w:t>“</w:t>
      </w:r>
      <w:r w:rsidR="00D14834">
        <w:rPr>
          <w:rFonts w:ascii="Sylfaen" w:hAnsi="Sylfaen" w:cs="Tahoma"/>
          <w:i w:val="0"/>
          <w:color w:val="000000"/>
          <w:shd w:val="clear" w:color="auto" w:fill="FFFFFF"/>
        </w:rPr>
        <w:t>Scholar Social</w:t>
      </w:r>
      <w:r>
        <w:rPr>
          <w:rFonts w:ascii="Sylfaen" w:hAnsi="Sylfaen" w:cs="Tahoma"/>
          <w:i w:val="0"/>
          <w:color w:val="000000"/>
          <w:shd w:val="clear" w:color="auto" w:fill="FFFFFF"/>
        </w:rPr>
        <w:t>”</w:t>
      </w:r>
      <w:r w:rsidR="00D14834">
        <w:rPr>
          <w:rFonts w:ascii="Sylfaen" w:hAnsi="Sylfaen" w:cs="Tahoma"/>
          <w:i w:val="0"/>
          <w:color w:val="000000"/>
          <w:shd w:val="clear" w:color="auto" w:fill="FFFFFF"/>
        </w:rPr>
        <w:t xml:space="preserve"> on </w:t>
      </w:r>
      <w:r w:rsidR="00D14834">
        <w:rPr>
          <w:rFonts w:ascii="Sylfaen" w:hAnsi="Sylfaen" w:cs="Tahoma"/>
          <w:color w:val="000000"/>
          <w:shd w:val="clear" w:color="auto" w:fill="FFFFFF"/>
        </w:rPr>
        <w:t xml:space="preserve">Vanity Fair, </w:t>
      </w:r>
      <w:r w:rsidR="00D14834">
        <w:rPr>
          <w:rFonts w:ascii="Sylfaen" w:hAnsi="Sylfaen" w:cs="Tahoma"/>
          <w:i w:val="0"/>
          <w:color w:val="000000"/>
          <w:shd w:val="clear" w:color="auto" w:fill="FFFFFF"/>
        </w:rPr>
        <w:t>Central Square Theater, January 27, 2020 (invited participant)</w:t>
      </w:r>
    </w:p>
    <w:p w:rsidR="00A36C6D" w:rsidRPr="00A36C6D" w:rsidRDefault="00A36C6D" w:rsidP="00BA74F7">
      <w:pPr>
        <w:pStyle w:val="BodyList"/>
        <w:tabs>
          <w:tab w:val="clear" w:pos="9000"/>
          <w:tab w:val="right" w:pos="9360"/>
        </w:tabs>
        <w:rPr>
          <w:rFonts w:ascii="Sylfaen" w:hAnsi="Sylfaen" w:cs="Tahoma"/>
          <w:i w:val="0"/>
          <w:color w:val="000000"/>
          <w:shd w:val="clear" w:color="auto" w:fill="FFFFFF"/>
        </w:rPr>
      </w:pPr>
      <w:r>
        <w:rPr>
          <w:rFonts w:ascii="Sylfaen" w:hAnsi="Sylfaen" w:cs="Tahoma"/>
          <w:i w:val="0"/>
          <w:color w:val="000000"/>
          <w:shd w:val="clear" w:color="auto" w:fill="FFFFFF"/>
        </w:rPr>
        <w:t xml:space="preserve">Roundtable on Miles Taylor, </w:t>
      </w:r>
      <w:r>
        <w:rPr>
          <w:rFonts w:ascii="Sylfaen" w:hAnsi="Sylfaen" w:cs="Tahoma"/>
          <w:color w:val="000000"/>
          <w:shd w:val="clear" w:color="auto" w:fill="FFFFFF"/>
        </w:rPr>
        <w:t xml:space="preserve">Empress, </w:t>
      </w:r>
      <w:r>
        <w:rPr>
          <w:rFonts w:ascii="Sylfaen" w:hAnsi="Sylfaen" w:cs="Tahoma"/>
          <w:i w:val="0"/>
          <w:color w:val="000000"/>
          <w:shd w:val="clear" w:color="auto" w:fill="FFFFFF"/>
        </w:rPr>
        <w:t>North American Conference on British Studies, Vancouver, CAN, November 15, 2019</w:t>
      </w:r>
      <w:r w:rsidR="00791A82">
        <w:rPr>
          <w:rFonts w:ascii="Sylfaen" w:hAnsi="Sylfaen" w:cs="Tahoma"/>
          <w:i w:val="0"/>
          <w:color w:val="000000"/>
          <w:shd w:val="clear" w:color="auto" w:fill="FFFFFF"/>
        </w:rPr>
        <w:t xml:space="preserve"> (invited participant)</w:t>
      </w:r>
    </w:p>
    <w:p w:rsidR="00B31CA9" w:rsidRDefault="00B31CA9" w:rsidP="00BA74F7">
      <w:pPr>
        <w:pStyle w:val="BodyList"/>
        <w:tabs>
          <w:tab w:val="clear" w:pos="9000"/>
          <w:tab w:val="right" w:pos="9360"/>
        </w:tabs>
        <w:rPr>
          <w:rFonts w:ascii="Sylfaen" w:hAnsi="Sylfaen" w:cs="Tahoma"/>
          <w:i w:val="0"/>
          <w:color w:val="000000"/>
          <w:shd w:val="clear" w:color="auto" w:fill="FFFFFF"/>
        </w:rPr>
      </w:pPr>
      <w:r>
        <w:rPr>
          <w:rFonts w:ascii="Sylfaen" w:hAnsi="Sylfaen" w:cs="Tahoma"/>
          <w:i w:val="0"/>
          <w:color w:val="000000"/>
          <w:shd w:val="clear" w:color="auto" w:fill="FFFFFF"/>
        </w:rPr>
        <w:t xml:space="preserve">Roundtable on Sharon Marcus, </w:t>
      </w:r>
      <w:r>
        <w:rPr>
          <w:rFonts w:ascii="Sylfaen" w:hAnsi="Sylfaen" w:cs="Tahoma"/>
          <w:color w:val="000000"/>
          <w:shd w:val="clear" w:color="auto" w:fill="FFFFFF"/>
        </w:rPr>
        <w:t xml:space="preserve">The Invention of Celebrity, </w:t>
      </w:r>
      <w:r>
        <w:rPr>
          <w:rFonts w:ascii="Sylfaen" w:hAnsi="Sylfaen" w:cs="Tahoma"/>
          <w:i w:val="0"/>
          <w:color w:val="000000"/>
          <w:shd w:val="clear" w:color="auto" w:fill="FFFFFF"/>
        </w:rPr>
        <w:t>Columbia University, October 21, 2019 (invited participant)</w:t>
      </w:r>
    </w:p>
    <w:p w:rsidR="00B31CA9" w:rsidRDefault="00B31CA9" w:rsidP="00EA2ECE">
      <w:pPr>
        <w:pStyle w:val="BodyList"/>
        <w:tabs>
          <w:tab w:val="clear" w:pos="9000"/>
          <w:tab w:val="right" w:pos="9360"/>
        </w:tabs>
        <w:rPr>
          <w:rFonts w:ascii="Sylfaen" w:hAnsi="Sylfaen" w:cs="Tahoma"/>
          <w:i w:val="0"/>
          <w:color w:val="000000"/>
          <w:shd w:val="clear" w:color="auto" w:fill="FFFFFF"/>
        </w:rPr>
      </w:pPr>
      <w:r>
        <w:rPr>
          <w:rFonts w:ascii="Sylfaen" w:hAnsi="Sylfaen" w:cs="Tahoma"/>
          <w:i w:val="0"/>
          <w:color w:val="000000"/>
          <w:shd w:val="clear" w:color="auto" w:fill="FFFFFF"/>
        </w:rPr>
        <w:t>“The Right to Rule and the</w:t>
      </w:r>
      <w:r w:rsidR="00F35C1E">
        <w:rPr>
          <w:rFonts w:ascii="Sylfaen" w:hAnsi="Sylfaen" w:cs="Tahoma"/>
          <w:i w:val="0"/>
          <w:color w:val="000000"/>
          <w:shd w:val="clear" w:color="auto" w:fill="FFFFFF"/>
        </w:rPr>
        <w:t xml:space="preserve"> Rights of Women” [book talk], Friends of t</w:t>
      </w:r>
      <w:r>
        <w:rPr>
          <w:rFonts w:ascii="Sylfaen" w:hAnsi="Sylfaen" w:cs="Tahoma"/>
          <w:i w:val="0"/>
          <w:color w:val="000000"/>
          <w:shd w:val="clear" w:color="auto" w:fill="FFFFFF"/>
        </w:rPr>
        <w:t>he Women’s Library, London School of Economics</w:t>
      </w:r>
      <w:r w:rsidR="00A36C6D">
        <w:rPr>
          <w:rFonts w:ascii="Sylfaen" w:hAnsi="Sylfaen" w:cs="Tahoma"/>
          <w:i w:val="0"/>
          <w:color w:val="000000"/>
          <w:shd w:val="clear" w:color="auto" w:fill="FFFFFF"/>
        </w:rPr>
        <w:t>, October 10, 2019</w:t>
      </w:r>
    </w:p>
    <w:p w:rsidR="008B2BBC" w:rsidRPr="008B2BBC" w:rsidRDefault="008B2BBC" w:rsidP="00BA74F7">
      <w:pPr>
        <w:pStyle w:val="BodyList"/>
        <w:tabs>
          <w:tab w:val="clear" w:pos="9000"/>
          <w:tab w:val="right" w:pos="9360"/>
        </w:tabs>
        <w:rPr>
          <w:rFonts w:ascii="Sylfaen" w:hAnsi="Sylfaen" w:cs="Tahoma"/>
          <w:i w:val="0"/>
          <w:color w:val="000000"/>
          <w:shd w:val="clear" w:color="auto" w:fill="FFFFFF"/>
        </w:rPr>
      </w:pPr>
      <w:r w:rsidRPr="008B2BBC">
        <w:rPr>
          <w:rFonts w:ascii="Sylfaen" w:hAnsi="Sylfaen" w:cs="Tahoma"/>
          <w:i w:val="0"/>
          <w:color w:val="000000"/>
          <w:shd w:val="clear" w:color="auto" w:fill="FFFFFF"/>
        </w:rPr>
        <w:t>“</w:t>
      </w:r>
      <w:r w:rsidRPr="008B2BBC">
        <w:rPr>
          <w:rFonts w:ascii="Sylfaen" w:hAnsi="Sylfaen" w:cs="Arial"/>
          <w:i w:val="0"/>
          <w:iCs/>
          <w:color w:val="212121"/>
          <w:shd w:val="clear" w:color="auto" w:fill="FFFFFF"/>
        </w:rPr>
        <w:t>Broadcast Tips and Tricks</w:t>
      </w:r>
      <w:r w:rsidRPr="008B2BBC">
        <w:rPr>
          <w:rFonts w:ascii="Sylfaen" w:hAnsi="Sylfaen" w:cs="Arial"/>
          <w:color w:val="212121"/>
          <w:shd w:val="clear" w:color="auto" w:fill="FFFFFF"/>
        </w:rPr>
        <w:t>,</w:t>
      </w:r>
      <w:r w:rsidRPr="00B36E4B">
        <w:rPr>
          <w:rFonts w:ascii="Sylfaen" w:hAnsi="Sylfaen" w:cs="Arial"/>
          <w:i w:val="0"/>
          <w:color w:val="212121"/>
          <w:shd w:val="clear" w:color="auto" w:fill="FFFFFF"/>
        </w:rPr>
        <w:t xml:space="preserve">” </w:t>
      </w:r>
      <w:r w:rsidRPr="008B2BBC">
        <w:rPr>
          <w:rFonts w:ascii="Sylfaen" w:hAnsi="Sylfaen" w:cs="Arial"/>
          <w:i w:val="0"/>
          <w:color w:val="212121"/>
          <w:shd w:val="clear" w:color="auto" w:fill="FFFFFF"/>
        </w:rPr>
        <w:t>Boston University Strategic Communications Panel, November 8, 2018 (invited participant)</w:t>
      </w:r>
    </w:p>
    <w:p w:rsidR="009A704C" w:rsidRDefault="009A704C" w:rsidP="00BA74F7">
      <w:pPr>
        <w:pStyle w:val="BodyList"/>
        <w:tabs>
          <w:tab w:val="clear" w:pos="9000"/>
          <w:tab w:val="right" w:pos="9360"/>
        </w:tabs>
        <w:rPr>
          <w:rFonts w:ascii="Sylfaen" w:hAnsi="Sylfaen" w:cs="Tahoma"/>
          <w:i w:val="0"/>
          <w:color w:val="000000"/>
          <w:shd w:val="clear" w:color="auto" w:fill="FFFFFF"/>
        </w:rPr>
      </w:pPr>
      <w:r>
        <w:rPr>
          <w:rFonts w:ascii="Sylfaen" w:hAnsi="Sylfaen" w:cs="Tahoma"/>
          <w:i w:val="0"/>
          <w:color w:val="000000"/>
          <w:shd w:val="clear" w:color="auto" w:fill="FFFFFF"/>
        </w:rPr>
        <w:t>Suffrage Roundtable, North American Conference on British Studies, Providence, RI, October 25-28, 2018 (invited participant)</w:t>
      </w:r>
    </w:p>
    <w:p w:rsidR="0093380C" w:rsidRDefault="0093380C" w:rsidP="00BA74F7">
      <w:pPr>
        <w:pStyle w:val="BodyList"/>
        <w:tabs>
          <w:tab w:val="clear" w:pos="9000"/>
          <w:tab w:val="right" w:pos="9360"/>
        </w:tabs>
        <w:rPr>
          <w:rFonts w:ascii="Sylfaen" w:hAnsi="Sylfaen" w:cs="Tahoma"/>
          <w:i w:val="0"/>
          <w:color w:val="000000"/>
          <w:shd w:val="clear" w:color="auto" w:fill="FFFFFF"/>
        </w:rPr>
      </w:pPr>
      <w:r>
        <w:rPr>
          <w:rFonts w:ascii="Sylfaen" w:hAnsi="Sylfaen" w:cs="Tahoma"/>
          <w:i w:val="0"/>
          <w:color w:val="000000"/>
          <w:shd w:val="clear" w:color="auto" w:fill="FFFFFF"/>
        </w:rPr>
        <w:t>“Royal Weddings Past and Present,” Friends of Sharon Public Library Public Lecture, October 23, 2018 (invited speaker)</w:t>
      </w:r>
    </w:p>
    <w:p w:rsidR="00A77CE0" w:rsidRDefault="00A77CE0" w:rsidP="00A77CE0">
      <w:pPr>
        <w:pStyle w:val="BodyList"/>
        <w:tabs>
          <w:tab w:val="clear" w:pos="9000"/>
          <w:tab w:val="right" w:pos="9360"/>
        </w:tabs>
        <w:rPr>
          <w:rFonts w:ascii="Sylfaen" w:hAnsi="Sylfaen" w:cs="Tahoma"/>
          <w:i w:val="0"/>
          <w:color w:val="000000"/>
          <w:shd w:val="clear" w:color="auto" w:fill="FFFFFF"/>
        </w:rPr>
      </w:pPr>
      <w:r>
        <w:rPr>
          <w:rFonts w:ascii="Sylfaen" w:hAnsi="Sylfaen" w:cs="Tahoma"/>
          <w:i w:val="0"/>
          <w:color w:val="000000"/>
          <w:shd w:val="clear" w:color="auto" w:fill="FFFFFF"/>
        </w:rPr>
        <w:t>“Royal Weddings: Then and Now,” Boston University Alumni Webinar, May 17, 2018</w:t>
      </w:r>
      <w:r w:rsidR="000A6099">
        <w:rPr>
          <w:rFonts w:ascii="Sylfaen" w:hAnsi="Sylfaen" w:cs="Tahoma"/>
          <w:i w:val="0"/>
          <w:color w:val="000000"/>
          <w:shd w:val="clear" w:color="auto" w:fill="FFFFFF"/>
        </w:rPr>
        <w:t xml:space="preserve"> (invited participant)</w:t>
      </w:r>
    </w:p>
    <w:p w:rsidR="009E7E9B" w:rsidRDefault="009E7E9B" w:rsidP="00BA74F7">
      <w:pPr>
        <w:pStyle w:val="BodyList"/>
        <w:tabs>
          <w:tab w:val="clear" w:pos="9000"/>
          <w:tab w:val="right" w:pos="9360"/>
        </w:tabs>
        <w:rPr>
          <w:rFonts w:ascii="Sylfaen" w:hAnsi="Sylfaen" w:cs="Tahoma"/>
          <w:i w:val="0"/>
          <w:color w:val="000000"/>
          <w:shd w:val="clear" w:color="auto" w:fill="FFFFFF"/>
        </w:rPr>
      </w:pPr>
      <w:r>
        <w:rPr>
          <w:rFonts w:ascii="Sylfaen" w:hAnsi="Sylfaen" w:cs="Tahoma"/>
          <w:i w:val="0"/>
          <w:color w:val="000000"/>
          <w:shd w:val="clear" w:color="auto" w:fill="FFFFFF"/>
        </w:rPr>
        <w:t>“Evidence and Narrative in Architectural History,” Evidence and Narrative in Architectural History Conference, Boston University, March 23, 2018 (invited respondent)</w:t>
      </w:r>
    </w:p>
    <w:p w:rsidR="009A704C" w:rsidRDefault="009A704C" w:rsidP="00BA74F7">
      <w:pPr>
        <w:pStyle w:val="BodyList"/>
        <w:tabs>
          <w:tab w:val="clear" w:pos="9000"/>
          <w:tab w:val="right" w:pos="9360"/>
        </w:tabs>
        <w:rPr>
          <w:rFonts w:ascii="Sylfaen" w:hAnsi="Sylfaen" w:cs="Tahoma"/>
          <w:i w:val="0"/>
          <w:color w:val="000000"/>
          <w:shd w:val="clear" w:color="auto" w:fill="FFFFFF"/>
        </w:rPr>
      </w:pPr>
      <w:r>
        <w:rPr>
          <w:rFonts w:ascii="Sylfaen" w:hAnsi="Sylfaen" w:cs="Tahoma"/>
          <w:i w:val="0"/>
          <w:color w:val="000000"/>
          <w:shd w:val="clear" w:color="auto" w:fill="FFFFFF"/>
        </w:rPr>
        <w:lastRenderedPageBreak/>
        <w:t>“The Right to Rule and the Rights of Women in Victorian Britain,” Department of History, Boston University, February 15, 2018</w:t>
      </w:r>
      <w:r w:rsidR="00C40A53">
        <w:rPr>
          <w:rFonts w:ascii="Sylfaen" w:hAnsi="Sylfaen" w:cs="Tahoma"/>
          <w:i w:val="0"/>
          <w:color w:val="000000"/>
          <w:shd w:val="clear" w:color="auto" w:fill="FFFFFF"/>
        </w:rPr>
        <w:t xml:space="preserve"> (presenter)</w:t>
      </w:r>
    </w:p>
    <w:p w:rsidR="003111DA" w:rsidRDefault="009A704C" w:rsidP="00BA74F7">
      <w:pPr>
        <w:pStyle w:val="BodyList"/>
        <w:tabs>
          <w:tab w:val="clear" w:pos="9000"/>
          <w:tab w:val="right" w:pos="9360"/>
        </w:tabs>
        <w:rPr>
          <w:rFonts w:ascii="Sylfaen" w:hAnsi="Sylfaen" w:cs="Tahoma"/>
          <w:i w:val="0"/>
          <w:color w:val="000000"/>
          <w:shd w:val="clear" w:color="auto" w:fill="FFFFFF"/>
        </w:rPr>
      </w:pPr>
      <w:r>
        <w:rPr>
          <w:rFonts w:ascii="Sylfaen" w:hAnsi="Sylfaen" w:cs="Tahoma"/>
          <w:i w:val="0"/>
          <w:color w:val="000000"/>
          <w:shd w:val="clear" w:color="auto" w:fill="FFFFFF"/>
        </w:rPr>
        <w:t xml:space="preserve">“’A Mad, </w:t>
      </w:r>
      <w:r w:rsidR="003111DA">
        <w:rPr>
          <w:rFonts w:ascii="Sylfaen" w:hAnsi="Sylfaen" w:cs="Tahoma"/>
          <w:i w:val="0"/>
          <w:color w:val="000000"/>
          <w:shd w:val="clear" w:color="auto" w:fill="FFFFFF"/>
        </w:rPr>
        <w:t>Wicked Folly’? Queen Victoria in the Suffrage and Anti-Suffrage Campaigns, Women’s Suffrage and Political Activism conference, Murray Edwards College, Cambridge, February 3, 2018</w:t>
      </w:r>
      <w:r w:rsidR="007F165B">
        <w:rPr>
          <w:rFonts w:ascii="Sylfaen" w:hAnsi="Sylfaen" w:cs="Tahoma"/>
          <w:i w:val="0"/>
          <w:color w:val="000000"/>
          <w:shd w:val="clear" w:color="auto" w:fill="FFFFFF"/>
        </w:rPr>
        <w:t xml:space="preserve"> (presenter)</w:t>
      </w:r>
    </w:p>
    <w:p w:rsidR="00BB1E31" w:rsidRDefault="00BB1E31" w:rsidP="00BA74F7">
      <w:pPr>
        <w:pStyle w:val="BodyList"/>
        <w:tabs>
          <w:tab w:val="clear" w:pos="9000"/>
          <w:tab w:val="right" w:pos="9360"/>
        </w:tabs>
        <w:rPr>
          <w:rFonts w:ascii="Sylfaen" w:hAnsi="Sylfaen" w:cs="Tahoma"/>
          <w:i w:val="0"/>
          <w:color w:val="000000"/>
          <w:shd w:val="clear" w:color="auto" w:fill="FFFFFF"/>
        </w:rPr>
      </w:pPr>
      <w:r>
        <w:rPr>
          <w:rFonts w:ascii="Sylfaen" w:hAnsi="Sylfaen" w:cs="Tahoma"/>
          <w:i w:val="0"/>
          <w:color w:val="000000"/>
          <w:shd w:val="clear" w:color="auto" w:fill="FFFFFF"/>
        </w:rPr>
        <w:t>“Ask Me Anything,” Reddit, December 5, 2017</w:t>
      </w:r>
    </w:p>
    <w:p w:rsidR="00B30E20" w:rsidRDefault="00B30E20" w:rsidP="00BA74F7">
      <w:pPr>
        <w:pStyle w:val="BodyList"/>
        <w:tabs>
          <w:tab w:val="clear" w:pos="9000"/>
          <w:tab w:val="right" w:pos="9360"/>
        </w:tabs>
        <w:rPr>
          <w:rFonts w:ascii="Sylfaen" w:hAnsi="Sylfaen" w:cs="Tahoma"/>
          <w:i w:val="0"/>
          <w:color w:val="000000"/>
          <w:shd w:val="clear" w:color="auto" w:fill="FFFFFF"/>
        </w:rPr>
      </w:pPr>
      <w:r>
        <w:rPr>
          <w:rFonts w:ascii="Sylfaen" w:hAnsi="Sylfaen" w:cs="Tahoma"/>
          <w:i w:val="0"/>
          <w:color w:val="000000"/>
          <w:shd w:val="clear" w:color="auto" w:fill="FFFFFF"/>
        </w:rPr>
        <w:t>“Fashion as History,” BU Women’s Council Talk, October 17, 2017 (invited speaker)</w:t>
      </w:r>
    </w:p>
    <w:p w:rsidR="005A6212" w:rsidRDefault="005A6212" w:rsidP="00BA74F7">
      <w:pPr>
        <w:pStyle w:val="BodyList"/>
        <w:tabs>
          <w:tab w:val="clear" w:pos="9000"/>
          <w:tab w:val="right" w:pos="9360"/>
        </w:tabs>
        <w:rPr>
          <w:rFonts w:ascii="Sylfaen" w:hAnsi="Sylfaen" w:cs="Tahoma"/>
          <w:i w:val="0"/>
          <w:color w:val="000000"/>
          <w:shd w:val="clear" w:color="auto" w:fill="FFFFFF"/>
        </w:rPr>
      </w:pPr>
      <w:r>
        <w:rPr>
          <w:rFonts w:ascii="Sylfaen" w:hAnsi="Sylfaen" w:cs="Tahoma"/>
          <w:i w:val="0"/>
          <w:color w:val="000000"/>
          <w:shd w:val="clear" w:color="auto" w:fill="FFFFFF"/>
        </w:rPr>
        <w:t>“Turning the wh</w:t>
      </w:r>
      <w:r w:rsidR="00B504C1">
        <w:rPr>
          <w:rFonts w:ascii="Sylfaen" w:hAnsi="Sylfaen" w:cs="Tahoma"/>
          <w:i w:val="0"/>
          <w:color w:val="000000"/>
          <w:shd w:val="clear" w:color="auto" w:fill="FFFFFF"/>
        </w:rPr>
        <w:t>eel of history in the Trump Era</w:t>
      </w:r>
      <w:r>
        <w:rPr>
          <w:rFonts w:ascii="Sylfaen" w:hAnsi="Sylfaen" w:cs="Tahoma"/>
          <w:i w:val="0"/>
          <w:color w:val="000000"/>
          <w:shd w:val="clear" w:color="auto" w:fill="FFFFFF"/>
        </w:rPr>
        <w:t>,” Radio Open Source, WBUR, April 7, 2017 (invited panelist)</w:t>
      </w:r>
    </w:p>
    <w:p w:rsidR="003E08E2" w:rsidRDefault="003E08E2" w:rsidP="00BA74F7">
      <w:pPr>
        <w:pStyle w:val="BodyList"/>
        <w:tabs>
          <w:tab w:val="clear" w:pos="9000"/>
          <w:tab w:val="right" w:pos="9360"/>
        </w:tabs>
        <w:rPr>
          <w:rFonts w:ascii="Sylfaen" w:hAnsi="Sylfaen" w:cs="Tahoma"/>
          <w:i w:val="0"/>
          <w:color w:val="000000"/>
          <w:shd w:val="clear" w:color="auto" w:fill="FFFFFF"/>
        </w:rPr>
      </w:pPr>
      <w:r>
        <w:rPr>
          <w:rFonts w:ascii="Sylfaen" w:hAnsi="Sylfaen" w:cs="Tahoma"/>
          <w:i w:val="0"/>
          <w:color w:val="000000"/>
          <w:shd w:val="clear" w:color="auto" w:fill="FFFFFF"/>
        </w:rPr>
        <w:t>“Rethinking Royal History in 19</w:t>
      </w:r>
      <w:r w:rsidRPr="003E08E2">
        <w:rPr>
          <w:rFonts w:ascii="Sylfaen" w:hAnsi="Sylfaen" w:cs="Tahoma"/>
          <w:i w:val="0"/>
          <w:color w:val="000000"/>
          <w:shd w:val="clear" w:color="auto" w:fill="FFFFFF"/>
          <w:vertAlign w:val="superscript"/>
        </w:rPr>
        <w:t>th</w:t>
      </w:r>
      <w:r>
        <w:rPr>
          <w:rFonts w:ascii="Sylfaen" w:hAnsi="Sylfaen" w:cs="Tahoma"/>
          <w:i w:val="0"/>
          <w:color w:val="000000"/>
          <w:shd w:val="clear" w:color="auto" w:fill="FFFFFF"/>
        </w:rPr>
        <w:t xml:space="preserve"> C. Britain,” Department of History, Boston College, February 10, 2017 (invited speaker)</w:t>
      </w:r>
    </w:p>
    <w:p w:rsidR="00271A1B" w:rsidRDefault="00271A1B" w:rsidP="00BA74F7">
      <w:pPr>
        <w:pStyle w:val="BodyList"/>
        <w:tabs>
          <w:tab w:val="clear" w:pos="9000"/>
          <w:tab w:val="right" w:pos="9360"/>
        </w:tabs>
        <w:rPr>
          <w:rFonts w:ascii="Sylfaen" w:hAnsi="Sylfaen" w:cs="Tahoma"/>
          <w:i w:val="0"/>
          <w:color w:val="000000"/>
          <w:shd w:val="clear" w:color="auto" w:fill="FFFFFF"/>
        </w:rPr>
      </w:pPr>
      <w:r>
        <w:rPr>
          <w:rFonts w:ascii="Sylfaen" w:hAnsi="Sylfaen" w:cs="Tahoma"/>
          <w:i w:val="0"/>
          <w:color w:val="000000"/>
          <w:shd w:val="clear" w:color="auto" w:fill="FFFFFF"/>
        </w:rPr>
        <w:t>“Queen Victoria and the Making of the Modern British Monarchy,” WGBH guest lecture, December 12, 2016 (invited speaker)</w:t>
      </w:r>
    </w:p>
    <w:p w:rsidR="00DC1D29" w:rsidRDefault="00DC1D29" w:rsidP="00BA74F7">
      <w:pPr>
        <w:pStyle w:val="BodyList"/>
        <w:tabs>
          <w:tab w:val="clear" w:pos="9000"/>
          <w:tab w:val="right" w:pos="9360"/>
        </w:tabs>
        <w:rPr>
          <w:rFonts w:ascii="Sylfaen" w:hAnsi="Sylfaen" w:cs="Tahoma"/>
          <w:i w:val="0"/>
          <w:color w:val="000000"/>
          <w:shd w:val="clear" w:color="auto" w:fill="FFFFFF"/>
        </w:rPr>
      </w:pPr>
      <w:r>
        <w:rPr>
          <w:rFonts w:ascii="Sylfaen" w:hAnsi="Sylfaen" w:cs="Tahoma"/>
          <w:i w:val="0"/>
          <w:color w:val="000000"/>
          <w:shd w:val="clear" w:color="auto" w:fill="FFFFFF"/>
        </w:rPr>
        <w:t>“’An Argument of a Very Popular Character’: Queen Victoria in the 19</w:t>
      </w:r>
      <w:r w:rsidRPr="00DC1D29">
        <w:rPr>
          <w:rFonts w:ascii="Sylfaen" w:hAnsi="Sylfaen" w:cs="Tahoma"/>
          <w:i w:val="0"/>
          <w:color w:val="000000"/>
          <w:shd w:val="clear" w:color="auto" w:fill="FFFFFF"/>
          <w:vertAlign w:val="superscript"/>
        </w:rPr>
        <w:t>th</w:t>
      </w:r>
      <w:r>
        <w:rPr>
          <w:rFonts w:ascii="Sylfaen" w:hAnsi="Sylfaen" w:cs="Tahoma"/>
          <w:i w:val="0"/>
          <w:color w:val="000000"/>
          <w:shd w:val="clear" w:color="auto" w:fill="FFFFFF"/>
        </w:rPr>
        <w:t>-Century Women’s Rights Movement,” North American Conference on British Studies, Washington DC, November 12, 2016 (panel organizer and participant)</w:t>
      </w:r>
    </w:p>
    <w:p w:rsidR="00D37B2C" w:rsidRDefault="00D37B2C" w:rsidP="00BA74F7">
      <w:pPr>
        <w:pStyle w:val="BodyList"/>
        <w:tabs>
          <w:tab w:val="clear" w:pos="9000"/>
          <w:tab w:val="right" w:pos="9360"/>
        </w:tabs>
        <w:rPr>
          <w:rFonts w:ascii="Sylfaen" w:hAnsi="Sylfaen" w:cs="Tahoma"/>
          <w:i w:val="0"/>
          <w:color w:val="000000"/>
          <w:shd w:val="clear" w:color="auto" w:fill="FFFFFF"/>
        </w:rPr>
      </w:pPr>
      <w:r>
        <w:rPr>
          <w:rFonts w:ascii="Sylfaen" w:hAnsi="Sylfaen" w:cs="Tahoma"/>
          <w:i w:val="0"/>
          <w:color w:val="000000"/>
          <w:shd w:val="clear" w:color="auto" w:fill="FFFFFF"/>
        </w:rPr>
        <w:t>“The Right to Rule and the Rights of Women in Victorian Britain,” Women and Public Policy Seminar Series, Kennedy School, Harvard University, October 6, 2016 (invited speaker)</w:t>
      </w:r>
    </w:p>
    <w:p w:rsidR="00D37B2C" w:rsidRDefault="00D37B2C" w:rsidP="00BA74F7">
      <w:pPr>
        <w:pStyle w:val="BodyList"/>
        <w:tabs>
          <w:tab w:val="clear" w:pos="9000"/>
          <w:tab w:val="right" w:pos="9360"/>
        </w:tabs>
        <w:rPr>
          <w:rFonts w:ascii="Sylfaen" w:hAnsi="Sylfaen" w:cs="Tahoma"/>
          <w:i w:val="0"/>
          <w:color w:val="000000"/>
          <w:shd w:val="clear" w:color="auto" w:fill="FFFFFF"/>
        </w:rPr>
      </w:pPr>
      <w:r>
        <w:rPr>
          <w:rFonts w:ascii="Sylfaen" w:hAnsi="Sylfaen" w:cs="Tahoma"/>
          <w:i w:val="0"/>
          <w:color w:val="000000"/>
          <w:shd w:val="clear" w:color="auto" w:fill="FFFFFF"/>
        </w:rPr>
        <w:t>“The Right to Rule and the Rights of Women in Victorian Britain,” Boston University Panel on the Value of the Humanities, Alumni Weekend, October 2, 2016 (invited speaker)</w:t>
      </w:r>
    </w:p>
    <w:p w:rsidR="009720C4" w:rsidRDefault="009720C4" w:rsidP="00BA74F7">
      <w:pPr>
        <w:pStyle w:val="BodyList"/>
        <w:tabs>
          <w:tab w:val="clear" w:pos="9000"/>
          <w:tab w:val="right" w:pos="9360"/>
        </w:tabs>
        <w:rPr>
          <w:rFonts w:ascii="Sylfaen" w:hAnsi="Sylfaen" w:cs="Tahoma"/>
          <w:i w:val="0"/>
          <w:color w:val="000000"/>
          <w:shd w:val="clear" w:color="auto" w:fill="FFFFFF"/>
        </w:rPr>
      </w:pPr>
      <w:r>
        <w:rPr>
          <w:rFonts w:ascii="Sylfaen" w:hAnsi="Sylfaen" w:cs="Tahoma"/>
          <w:i w:val="0"/>
          <w:color w:val="000000"/>
          <w:shd w:val="clear" w:color="auto" w:fill="FFFFFF"/>
        </w:rPr>
        <w:t>“The Right to Reign versus the Rights of Women,” Society for Court Studies, London, February 8, 2016</w:t>
      </w:r>
    </w:p>
    <w:p w:rsidR="007E5769" w:rsidRDefault="007E5769" w:rsidP="00BA74F7">
      <w:pPr>
        <w:pStyle w:val="BodyList"/>
        <w:tabs>
          <w:tab w:val="clear" w:pos="9000"/>
          <w:tab w:val="right" w:pos="9360"/>
        </w:tabs>
        <w:rPr>
          <w:rFonts w:ascii="Sylfaen" w:hAnsi="Sylfaen" w:cs="Tahoma"/>
          <w:i w:val="0"/>
          <w:color w:val="000000"/>
          <w:shd w:val="clear" w:color="auto" w:fill="FFFFFF"/>
        </w:rPr>
      </w:pPr>
      <w:r>
        <w:rPr>
          <w:rFonts w:ascii="Sylfaen" w:hAnsi="Sylfaen" w:cs="Tahoma"/>
          <w:i w:val="0"/>
          <w:color w:val="000000"/>
          <w:shd w:val="clear" w:color="auto" w:fill="FFFFFF"/>
        </w:rPr>
        <w:t>“The Radicalism of Female Rule in Hanoverian Britain,” York Centre for Eighteenth-Century Studies Research Seminar, University of York, November 12, 2015 (invited speaker)</w:t>
      </w:r>
    </w:p>
    <w:p w:rsidR="00C53406" w:rsidRDefault="00C53406" w:rsidP="00BA74F7">
      <w:pPr>
        <w:pStyle w:val="BodyList"/>
        <w:tabs>
          <w:tab w:val="clear" w:pos="9000"/>
          <w:tab w:val="right" w:pos="9360"/>
        </w:tabs>
        <w:rPr>
          <w:rFonts w:ascii="Sylfaen" w:hAnsi="Sylfaen" w:cs="Tahoma"/>
          <w:i w:val="0"/>
          <w:color w:val="000000"/>
          <w:shd w:val="clear" w:color="auto" w:fill="FFFFFF"/>
        </w:rPr>
      </w:pPr>
      <w:r>
        <w:rPr>
          <w:rFonts w:ascii="Sylfaen" w:hAnsi="Sylfaen" w:cs="Tahoma"/>
          <w:i w:val="0"/>
          <w:color w:val="000000"/>
          <w:shd w:val="clear" w:color="auto" w:fill="FFFFFF"/>
        </w:rPr>
        <w:t>“The Right to Rule and the Rights of Women in Victorian Britain,” UK Fulbright End-Cap Conference, Stirling, Scotland, June 25, 2015</w:t>
      </w:r>
    </w:p>
    <w:p w:rsidR="00C53406" w:rsidRDefault="00C53406" w:rsidP="00BA74F7">
      <w:pPr>
        <w:pStyle w:val="BodyList"/>
        <w:tabs>
          <w:tab w:val="clear" w:pos="9000"/>
          <w:tab w:val="right" w:pos="9360"/>
        </w:tabs>
        <w:rPr>
          <w:rFonts w:ascii="Sylfaen" w:hAnsi="Sylfaen" w:cs="Tahoma"/>
          <w:i w:val="0"/>
          <w:color w:val="000000"/>
          <w:shd w:val="clear" w:color="auto" w:fill="FFFFFF"/>
        </w:rPr>
      </w:pPr>
      <w:r>
        <w:rPr>
          <w:rFonts w:ascii="Sylfaen" w:hAnsi="Sylfaen" w:cs="Tahoma"/>
          <w:i w:val="0"/>
          <w:color w:val="000000"/>
          <w:shd w:val="clear" w:color="auto" w:fill="FFFFFF"/>
        </w:rPr>
        <w:t>“Men in the Women’s Rights Movement: A H</w:t>
      </w:r>
      <w:r w:rsidR="00ED72A6">
        <w:rPr>
          <w:rFonts w:ascii="Sylfaen" w:hAnsi="Sylfaen" w:cs="Tahoma"/>
          <w:i w:val="0"/>
          <w:color w:val="000000"/>
          <w:shd w:val="clear" w:color="auto" w:fill="FFFFFF"/>
        </w:rPr>
        <w:t>istorical Perspective,” Wayfair</w:t>
      </w:r>
      <w:r>
        <w:rPr>
          <w:rFonts w:ascii="Sylfaen" w:hAnsi="Sylfaen" w:cs="Tahoma"/>
          <w:i w:val="0"/>
          <w:color w:val="000000"/>
          <w:shd w:val="clear" w:color="auto" w:fill="FFFFFF"/>
        </w:rPr>
        <w:t xml:space="preserve"> London Seminar, June 8, 2015 (invited speaker)</w:t>
      </w:r>
    </w:p>
    <w:p w:rsidR="000A6839" w:rsidRDefault="000A6839" w:rsidP="00BA74F7">
      <w:pPr>
        <w:pStyle w:val="BodyList"/>
        <w:tabs>
          <w:tab w:val="clear" w:pos="9000"/>
          <w:tab w:val="right" w:pos="9360"/>
        </w:tabs>
        <w:rPr>
          <w:rFonts w:ascii="Sylfaen" w:hAnsi="Sylfaen" w:cs="Tahoma"/>
          <w:i w:val="0"/>
          <w:color w:val="000000"/>
          <w:shd w:val="clear" w:color="auto" w:fill="FFFFFF"/>
        </w:rPr>
      </w:pPr>
      <w:r>
        <w:rPr>
          <w:rFonts w:ascii="Sylfaen" w:hAnsi="Sylfaen" w:cs="Tahoma"/>
          <w:i w:val="0"/>
          <w:color w:val="000000"/>
          <w:shd w:val="clear" w:color="auto" w:fill="FFFFFF"/>
        </w:rPr>
        <w:t>“</w:t>
      </w:r>
      <w:r w:rsidR="00C53406">
        <w:rPr>
          <w:rFonts w:ascii="Sylfaen" w:hAnsi="Sylfaen" w:cs="Tahoma"/>
          <w:i w:val="0"/>
          <w:color w:val="000000"/>
          <w:shd w:val="clear" w:color="auto" w:fill="FFFFFF"/>
        </w:rPr>
        <w:t>The Problems with Firsts,</w:t>
      </w:r>
      <w:r w:rsidR="00C43396">
        <w:rPr>
          <w:rFonts w:ascii="Sylfaen" w:hAnsi="Sylfaen" w:cs="Tahoma"/>
          <w:i w:val="0"/>
          <w:color w:val="000000"/>
          <w:shd w:val="clear" w:color="auto" w:fill="FFFFFF"/>
        </w:rPr>
        <w:t>” Why Change Happens conference (History &amp; Policy, and Friends of the Earth), King’s College London, June 3, 2015 (invited participant)</w:t>
      </w:r>
    </w:p>
    <w:p w:rsidR="00937911" w:rsidRPr="00937911" w:rsidRDefault="000A6839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</w:rPr>
      </w:pPr>
      <w:r>
        <w:rPr>
          <w:rFonts w:ascii="Sylfaen" w:hAnsi="Sylfaen" w:cs="Tahoma"/>
          <w:i w:val="0"/>
          <w:color w:val="000000"/>
          <w:shd w:val="clear" w:color="auto" w:fill="FFFFFF"/>
        </w:rPr>
        <w:t>“</w:t>
      </w:r>
      <w:r w:rsidR="00937911" w:rsidRPr="00937911">
        <w:rPr>
          <w:rFonts w:ascii="Sylfaen" w:hAnsi="Sylfaen" w:cs="Tahoma"/>
          <w:i w:val="0"/>
          <w:color w:val="000000"/>
          <w:shd w:val="clear" w:color="auto" w:fill="FFFFFF"/>
        </w:rPr>
        <w:t>The History of Monarchy Meets the History of Feminism: Writing Royal History Outside of the Box</w:t>
      </w:r>
      <w:r w:rsidR="00C53406">
        <w:rPr>
          <w:rFonts w:ascii="Sylfaen" w:hAnsi="Sylfaen" w:cs="Tahoma"/>
          <w:i w:val="0"/>
          <w:color w:val="000000"/>
          <w:shd w:val="clear" w:color="auto" w:fill="FFFFFF"/>
        </w:rPr>
        <w:t>,” King’s College</w:t>
      </w:r>
      <w:r w:rsidR="00937911">
        <w:rPr>
          <w:rFonts w:ascii="Sylfaen" w:hAnsi="Sylfaen" w:cs="Tahoma"/>
          <w:i w:val="0"/>
          <w:color w:val="000000"/>
          <w:shd w:val="clear" w:color="auto" w:fill="FFFFFF"/>
        </w:rPr>
        <w:t xml:space="preserve"> London, March 16, 2015 (invited speaker)</w:t>
      </w:r>
    </w:p>
    <w:p w:rsidR="00F04063" w:rsidRDefault="00F04063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</w:rPr>
      </w:pPr>
      <w:r>
        <w:rPr>
          <w:rFonts w:ascii="Sylfaen" w:hAnsi="Sylfaen"/>
          <w:i w:val="0"/>
        </w:rPr>
        <w:t>“From the ‘Right to Rule’ to the ‘Right to Reign’: Feminizing Monarchy in Victorian Britain,” Modern Cultural History Seminar, University of Cambridge, February 4, 2015</w:t>
      </w:r>
      <w:r w:rsidR="00937911">
        <w:rPr>
          <w:rFonts w:ascii="Sylfaen" w:hAnsi="Sylfaen"/>
          <w:i w:val="0"/>
        </w:rPr>
        <w:t xml:space="preserve"> (invited speaker)</w:t>
      </w:r>
    </w:p>
    <w:p w:rsidR="00F04063" w:rsidRDefault="00F04063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</w:rPr>
      </w:pPr>
      <w:r>
        <w:rPr>
          <w:rFonts w:ascii="Sylfaen" w:hAnsi="Sylfaen"/>
          <w:i w:val="0"/>
        </w:rPr>
        <w:t>“From the ‘Right to Rule’ to the ‘Right to Reign’: The Politics of Queenship in Victorian Britain,” Women’s History Seminar, University of Oxford, January 27, 2015</w:t>
      </w:r>
      <w:r w:rsidR="00937911">
        <w:rPr>
          <w:rFonts w:ascii="Sylfaen" w:hAnsi="Sylfaen"/>
          <w:i w:val="0"/>
        </w:rPr>
        <w:t xml:space="preserve"> (invited speaker)</w:t>
      </w:r>
    </w:p>
    <w:p w:rsidR="00F04063" w:rsidRDefault="00F04063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</w:rPr>
      </w:pPr>
      <w:r>
        <w:rPr>
          <w:rFonts w:ascii="Sylfaen" w:hAnsi="Sylfaen"/>
          <w:i w:val="0"/>
        </w:rPr>
        <w:t xml:space="preserve">“From the ‘Right to Rule’ to the ‘Right to Reign’: Monarchy and Women’s Rights in Victorian Britain,” Women’s History Seminar, Institute of Historical Research, </w:t>
      </w:r>
      <w:r w:rsidR="00C53406">
        <w:rPr>
          <w:rFonts w:ascii="Sylfaen" w:hAnsi="Sylfaen"/>
          <w:i w:val="0"/>
        </w:rPr>
        <w:t xml:space="preserve">London, </w:t>
      </w:r>
      <w:r>
        <w:rPr>
          <w:rFonts w:ascii="Sylfaen" w:hAnsi="Sylfaen"/>
          <w:i w:val="0"/>
        </w:rPr>
        <w:t>January 23, 2015</w:t>
      </w:r>
      <w:r w:rsidR="00937911">
        <w:rPr>
          <w:rFonts w:ascii="Sylfaen" w:hAnsi="Sylfaen"/>
          <w:i w:val="0"/>
        </w:rPr>
        <w:t xml:space="preserve"> (invited speaker)</w:t>
      </w:r>
    </w:p>
    <w:p w:rsidR="00F04063" w:rsidRDefault="00F04063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</w:rPr>
      </w:pPr>
      <w:r>
        <w:rPr>
          <w:rFonts w:ascii="Sylfaen" w:hAnsi="Sylfaen"/>
          <w:i w:val="0"/>
        </w:rPr>
        <w:t>“Women in Interwar Britain,” WGBH Podcast</w:t>
      </w:r>
      <w:r w:rsidR="000C4EC0">
        <w:rPr>
          <w:rFonts w:ascii="Sylfaen" w:hAnsi="Sylfaen"/>
          <w:i w:val="0"/>
        </w:rPr>
        <w:t>, January 2015</w:t>
      </w:r>
    </w:p>
    <w:p w:rsidR="00762BBF" w:rsidRDefault="00762BBF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</w:rPr>
      </w:pPr>
      <w:r>
        <w:rPr>
          <w:rFonts w:ascii="Sylfaen" w:hAnsi="Sylfaen"/>
          <w:i w:val="0"/>
        </w:rPr>
        <w:t>“The Right to Rule and the Rights of Women: Bringing the Histories of Monarchy and Feminism into Critical Conversation,” Panel on Eighteenth-Century Women: Femini</w:t>
      </w:r>
      <w:r w:rsidR="00C53406">
        <w:rPr>
          <w:rFonts w:ascii="Sylfaen" w:hAnsi="Sylfaen"/>
          <w:i w:val="0"/>
        </w:rPr>
        <w:t xml:space="preserve">st Perspectives, King’s </w:t>
      </w:r>
      <w:r w:rsidR="00C53406">
        <w:rPr>
          <w:rFonts w:ascii="Sylfaen" w:hAnsi="Sylfaen"/>
          <w:i w:val="0"/>
        </w:rPr>
        <w:lastRenderedPageBreak/>
        <w:t>College</w:t>
      </w:r>
      <w:r>
        <w:rPr>
          <w:rFonts w:ascii="Sylfaen" w:hAnsi="Sylfaen"/>
          <w:i w:val="0"/>
        </w:rPr>
        <w:t xml:space="preserve"> London, December 2, 2014</w:t>
      </w:r>
      <w:r w:rsidR="00937911">
        <w:rPr>
          <w:rFonts w:ascii="Sylfaen" w:hAnsi="Sylfaen"/>
          <w:i w:val="0"/>
        </w:rPr>
        <w:t xml:space="preserve"> (invited speaker)</w:t>
      </w:r>
    </w:p>
    <w:p w:rsidR="00073551" w:rsidRDefault="00073551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</w:rPr>
      </w:pPr>
      <w:r>
        <w:rPr>
          <w:rFonts w:ascii="Sylfaen" w:hAnsi="Sylfaen"/>
          <w:i w:val="0"/>
        </w:rPr>
        <w:t>“Anomaly or Example? Men Confront a Queen’s ‘Right to Reign’ in 18</w:t>
      </w:r>
      <w:r w:rsidRPr="00073551">
        <w:rPr>
          <w:rFonts w:ascii="Sylfaen" w:hAnsi="Sylfaen"/>
          <w:i w:val="0"/>
          <w:vertAlign w:val="superscript"/>
        </w:rPr>
        <w:t>th</w:t>
      </w:r>
      <w:r>
        <w:rPr>
          <w:rFonts w:ascii="Sylfaen" w:hAnsi="Sylfaen"/>
          <w:i w:val="0"/>
        </w:rPr>
        <w:t>-Century Britain,” Sixteenth Berkshire Conference on the History of Women 2014, Toronto, CAN, May 22-25, 2014</w:t>
      </w:r>
    </w:p>
    <w:p w:rsidR="00B13467" w:rsidRDefault="00B13467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</w:rPr>
      </w:pPr>
      <w:r>
        <w:rPr>
          <w:rFonts w:ascii="Sylfaen" w:hAnsi="Sylfaen"/>
          <w:i w:val="0"/>
        </w:rPr>
        <w:t>“Female Government,” Colloquium on Female Authority, Boston University, April 4, 2014 (panel chair)</w:t>
      </w:r>
    </w:p>
    <w:p w:rsidR="00AB4E26" w:rsidRPr="00AB4E26" w:rsidRDefault="00AB4E26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</w:rPr>
      </w:pPr>
      <w:r>
        <w:rPr>
          <w:rFonts w:ascii="Sylfaen" w:hAnsi="Sylfaen"/>
          <w:i w:val="0"/>
        </w:rPr>
        <w:t xml:space="preserve">“The Lost Generation and the Bright Young People,” WGBH celebrates </w:t>
      </w:r>
      <w:r>
        <w:rPr>
          <w:rFonts w:ascii="Sylfaen" w:hAnsi="Sylfaen"/>
        </w:rPr>
        <w:t xml:space="preserve">Downton Abbey, </w:t>
      </w:r>
      <w:r>
        <w:rPr>
          <w:rFonts w:ascii="Sylfaen" w:hAnsi="Sylfaen"/>
          <w:i w:val="0"/>
        </w:rPr>
        <w:t>WGBH, Boston, MA, February 27, 2014 (invited speaker)</w:t>
      </w:r>
    </w:p>
    <w:p w:rsidR="00D828D4" w:rsidRDefault="00D828D4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</w:rPr>
      </w:pPr>
      <w:r>
        <w:rPr>
          <w:rFonts w:ascii="Sylfaen" w:hAnsi="Sylfaen"/>
          <w:i w:val="0"/>
        </w:rPr>
        <w:t>“The Problem of Female Sovereignty in Hanoverian Britain,” North American Conference on British Studies, Portland, OR, November 8-10, 2013</w:t>
      </w:r>
    </w:p>
    <w:p w:rsidR="00BC456E" w:rsidRDefault="00BC456E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</w:rPr>
      </w:pPr>
      <w:r>
        <w:rPr>
          <w:rFonts w:ascii="Sylfaen" w:hAnsi="Sylfaen"/>
          <w:i w:val="0"/>
        </w:rPr>
        <w:t>“The Feminist Legacies of Mary Wollstonecraft,” North American Society for the Study of Romanticism Conference, Boston, MA, August 8, 2013 (roundtable participant; invited speaker)</w:t>
      </w:r>
    </w:p>
    <w:p w:rsidR="00E5624B" w:rsidRPr="00E5624B" w:rsidRDefault="00E5624B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</w:rPr>
      </w:pPr>
      <w:r>
        <w:rPr>
          <w:rFonts w:ascii="Sylfaen" w:hAnsi="Sylfaen"/>
          <w:i w:val="0"/>
        </w:rPr>
        <w:t xml:space="preserve">“Women’s Status in Interwar Britain,” WGBH celebrates </w:t>
      </w:r>
      <w:r>
        <w:rPr>
          <w:rFonts w:ascii="Sylfaen" w:hAnsi="Sylfaen"/>
        </w:rPr>
        <w:t xml:space="preserve">Downton Abbey, </w:t>
      </w:r>
      <w:r>
        <w:rPr>
          <w:rFonts w:ascii="Sylfaen" w:hAnsi="Sylfaen"/>
          <w:i w:val="0"/>
        </w:rPr>
        <w:t>WGBH, Boston, MA, February 28, 2013 (invited speaker)</w:t>
      </w:r>
    </w:p>
    <w:p w:rsidR="008207FE" w:rsidRDefault="008207FE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</w:rPr>
      </w:pPr>
      <w:r>
        <w:rPr>
          <w:rFonts w:ascii="Sylfaen" w:hAnsi="Sylfaen"/>
          <w:i w:val="0"/>
        </w:rPr>
        <w:t>“The Moment of British Women’s History: Memories, Celebrations, Assessments, Critiques</w:t>
      </w:r>
      <w:r>
        <w:rPr>
          <w:i w:val="0"/>
        </w:rPr>
        <w:t xml:space="preserve">,” </w:t>
      </w:r>
      <w:r>
        <w:rPr>
          <w:rFonts w:ascii="Sylfaen" w:hAnsi="Sylfaen"/>
          <w:i w:val="0"/>
        </w:rPr>
        <w:t>Columbia University, New York, NY, February 8-9, 2013 (roundtable participant; invited speaker)</w:t>
      </w:r>
    </w:p>
    <w:p w:rsidR="008207FE" w:rsidRDefault="008207FE" w:rsidP="00BA74F7">
      <w:pPr>
        <w:pStyle w:val="BodyList"/>
        <w:tabs>
          <w:tab w:val="clear" w:pos="9000"/>
          <w:tab w:val="right" w:pos="9360"/>
        </w:tabs>
        <w:rPr>
          <w:rFonts w:ascii="Sylfaen" w:hAnsi="Sylfaen"/>
          <w:i w:val="0"/>
        </w:rPr>
      </w:pPr>
      <w:r>
        <w:rPr>
          <w:rFonts w:ascii="Sylfaen" w:hAnsi="Sylfaen"/>
          <w:i w:val="0"/>
        </w:rPr>
        <w:t>“Queen Isabella II of Spain and the Perils of Royal Celebrity,” North American Conference on British Studies, Montreal, CAN, November 8-11, 2012</w:t>
      </w:r>
    </w:p>
    <w:p w:rsidR="002F20DE" w:rsidRPr="002F20DE" w:rsidRDefault="002F20DE" w:rsidP="00BA74F7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hAnsi="Sylfaen"/>
          <w:i w:val="0"/>
        </w:rPr>
        <w:t>“</w:t>
      </w:r>
      <w:r w:rsidRPr="002F20DE">
        <w:rPr>
          <w:rFonts w:ascii="Sylfaen" w:hAnsi="Sylfaen"/>
          <w:i w:val="0"/>
        </w:rPr>
        <w:t>God Save the Queen: The Sur</w:t>
      </w:r>
      <w:r w:rsidR="0027525A">
        <w:rPr>
          <w:rFonts w:ascii="Sylfaen" w:hAnsi="Sylfaen"/>
          <w:i w:val="0"/>
        </w:rPr>
        <w:t xml:space="preserve">vival and </w:t>
      </w:r>
      <w:r>
        <w:rPr>
          <w:rFonts w:ascii="Sylfaen" w:hAnsi="Sylfaen"/>
          <w:i w:val="0"/>
        </w:rPr>
        <w:t xml:space="preserve">Status of the </w:t>
      </w:r>
      <w:r w:rsidRPr="002F20DE">
        <w:rPr>
          <w:rFonts w:ascii="Sylfaen" w:hAnsi="Sylfaen"/>
          <w:i w:val="0"/>
        </w:rPr>
        <w:t>Monar</w:t>
      </w:r>
      <w:r>
        <w:rPr>
          <w:rFonts w:ascii="Sylfaen" w:hAnsi="Sylfaen"/>
          <w:i w:val="0"/>
        </w:rPr>
        <w:t>chy in Modern Britain,” Museum of Fine Arts, Boston, MA, October 24, 2012</w:t>
      </w:r>
      <w:r w:rsidR="001D5C20">
        <w:rPr>
          <w:rFonts w:ascii="Sylfaen" w:hAnsi="Sylfaen"/>
          <w:i w:val="0"/>
        </w:rPr>
        <w:t xml:space="preserve"> (invited speaker)</w:t>
      </w:r>
    </w:p>
    <w:p w:rsidR="00BA74F7" w:rsidRDefault="00BA74F7" w:rsidP="00BA74F7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“Planning for Professionalization,” Graduate Training Seminar, Department of History, Boston University, May 2, 2012</w:t>
      </w:r>
    </w:p>
    <w:p w:rsidR="00D14AF8" w:rsidRPr="007B5439" w:rsidRDefault="00D14AF8" w:rsidP="00BA74F7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 xml:space="preserve">“Queen Victoria and the ‘Bloody Mary of Madagascar,’” Colloquium on </w:t>
      </w:r>
      <w:r>
        <w:rPr>
          <w:rFonts w:ascii="Sylfaen" w:hAnsi="Sylfaen"/>
          <w:i w:val="0"/>
        </w:rPr>
        <w:t>Ruling Q</w:t>
      </w:r>
      <w:r w:rsidRPr="007B5439">
        <w:rPr>
          <w:rFonts w:ascii="Sylfaen" w:hAnsi="Sylfaen"/>
          <w:i w:val="0"/>
        </w:rPr>
        <w:t>ueens: Power, politics, and patron</w:t>
      </w:r>
      <w:r>
        <w:rPr>
          <w:rFonts w:ascii="Sylfaen" w:hAnsi="Sylfaen"/>
          <w:i w:val="0"/>
        </w:rPr>
        <w:t>age in history and imagination, Boston University, April 23, 2012</w:t>
      </w:r>
    </w:p>
    <w:p w:rsidR="00B44DA5" w:rsidRDefault="00D14AF8" w:rsidP="00D14AF8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 xml:space="preserve"> </w:t>
      </w:r>
      <w:r w:rsidR="00B44DA5">
        <w:rPr>
          <w:rFonts w:ascii="Sylfaen" w:eastAsia="Batang" w:hAnsi="Sylfaen"/>
          <w:i w:val="0"/>
        </w:rPr>
        <w:t>“Monarchy in Modern Britain,” Public Lecture Series, Wilmington Memorial Library, Wilmington, MA, Marc</w:t>
      </w:r>
      <w:r w:rsidR="007B5439">
        <w:rPr>
          <w:rFonts w:ascii="Sylfaen" w:eastAsia="Batang" w:hAnsi="Sylfaen"/>
          <w:i w:val="0"/>
        </w:rPr>
        <w:t xml:space="preserve">h </w:t>
      </w:r>
      <w:r w:rsidR="00E64B74">
        <w:rPr>
          <w:rFonts w:ascii="Sylfaen" w:eastAsia="Batang" w:hAnsi="Sylfaen"/>
          <w:i w:val="0"/>
        </w:rPr>
        <w:t xml:space="preserve">22 and 29, </w:t>
      </w:r>
      <w:r w:rsidR="007B5439">
        <w:rPr>
          <w:rFonts w:ascii="Sylfaen" w:eastAsia="Batang" w:hAnsi="Sylfaen"/>
          <w:i w:val="0"/>
        </w:rPr>
        <w:t>2012</w:t>
      </w:r>
      <w:r w:rsidR="00B44DA5">
        <w:rPr>
          <w:rFonts w:ascii="Sylfaen" w:eastAsia="Batang" w:hAnsi="Sylfaen"/>
          <w:i w:val="0"/>
        </w:rPr>
        <w:t xml:space="preserve"> (invited speaker)</w:t>
      </w:r>
    </w:p>
    <w:p w:rsidR="00FF6C6E" w:rsidRDefault="00D14AF8" w:rsidP="00C01211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 xml:space="preserve"> </w:t>
      </w:r>
      <w:r w:rsidR="00FF6C6E">
        <w:rPr>
          <w:rFonts w:ascii="Sylfaen" w:eastAsia="Batang" w:hAnsi="Sylfaen"/>
          <w:i w:val="0"/>
        </w:rPr>
        <w:t>“Urban Borders and Boundaries,” Food and the City Conference, Boston University, February 25, 2012 (panel chair)</w:t>
      </w:r>
    </w:p>
    <w:p w:rsidR="006C5C2D" w:rsidRDefault="006C5C2D" w:rsidP="00C01211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7B5439">
        <w:rPr>
          <w:rFonts w:ascii="Sylfaen" w:eastAsia="Batang" w:hAnsi="Sylfaen"/>
          <w:i w:val="0"/>
        </w:rPr>
        <w:t>“Rethinking Female Rule in Victorian Britain,” North American Conference</w:t>
      </w:r>
      <w:r>
        <w:rPr>
          <w:rFonts w:ascii="Sylfaen" w:eastAsia="Batang" w:hAnsi="Sylfaen"/>
          <w:i w:val="0"/>
        </w:rPr>
        <w:t xml:space="preserve"> on British Studies, Denver, CO, November 19, 2011 (panel organizer and participant)</w:t>
      </w:r>
    </w:p>
    <w:p w:rsidR="000C2DEA" w:rsidRDefault="000C2DEA" w:rsidP="00C01211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 xml:space="preserve">“Artistic Representations of Difference from the Seventeenth to the Twentieth Century,” North East Conference on British Studies, </w:t>
      </w:r>
      <w:r w:rsidR="007B5439">
        <w:rPr>
          <w:rFonts w:ascii="Sylfaen" w:eastAsia="Batang" w:hAnsi="Sylfaen"/>
          <w:i w:val="0"/>
        </w:rPr>
        <w:t xml:space="preserve">College of the Holy Cross, Worcester, MA, </w:t>
      </w:r>
      <w:r>
        <w:rPr>
          <w:rFonts w:ascii="Sylfaen" w:eastAsia="Batang" w:hAnsi="Sylfaen"/>
          <w:i w:val="0"/>
        </w:rPr>
        <w:t>October 29, 2011, (panel chair and respondent)</w:t>
      </w:r>
    </w:p>
    <w:p w:rsidR="006C5C2D" w:rsidRDefault="006C5C2D" w:rsidP="00C01211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“Nobody’s Story: Lessons for a Historian,” Conference in honor of Catherine Gallagher, Berkeley, CA, October 15, 2011</w:t>
      </w:r>
    </w:p>
    <w:p w:rsidR="006D0374" w:rsidRDefault="006D0374" w:rsidP="00C01211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“Rewriting Feminist History,” Colloquium on Feminist Genealogies, Boston University, Boston, MA, February 18, 2011 (panel chair and respondent)</w:t>
      </w:r>
    </w:p>
    <w:p w:rsidR="006F7817" w:rsidRDefault="006F7817" w:rsidP="00C01211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“Fathers of Feminism? Transatlantic Perspectives on Men’s Engagement with Women’s Rights,” American Historical Association Annual Meeting, Boston, MA, January 8, 2011</w:t>
      </w:r>
      <w:r w:rsidR="00F4391F">
        <w:rPr>
          <w:rFonts w:ascii="Sylfaen" w:eastAsia="Batang" w:hAnsi="Sylfaen"/>
          <w:i w:val="0"/>
        </w:rPr>
        <w:t xml:space="preserve"> (panel organizer and participant)</w:t>
      </w:r>
    </w:p>
    <w:p w:rsidR="00E02DF1" w:rsidRDefault="00E02DF1" w:rsidP="00C01211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“Histories of Human Rights,” Teaching American History seminar, Boston University, September 2, 2010 (invited lecturer)</w:t>
      </w:r>
    </w:p>
    <w:p w:rsidR="00332D10" w:rsidRPr="00DB758B" w:rsidRDefault="00332D10" w:rsidP="00C01211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lastRenderedPageBreak/>
        <w:t>“More than Just Spectacle: Horrors, Fights and Death in France, Britain and America,” New England Historical Association, Salem State College, Salem, MA, April 17, 2010 (panel chair and respondent; invited participant)</w:t>
      </w:r>
    </w:p>
    <w:p w:rsidR="005B654E" w:rsidRPr="00DB758B" w:rsidRDefault="005B654E" w:rsidP="00C01211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“Historical Moments</w:t>
      </w:r>
      <w:r w:rsidR="001B1D30" w:rsidRPr="00DB758B">
        <w:rPr>
          <w:rFonts w:ascii="Sylfaen" w:eastAsia="Batang" w:hAnsi="Sylfaen"/>
          <w:i w:val="0"/>
        </w:rPr>
        <w:t>,</w:t>
      </w:r>
      <w:r w:rsidRPr="00DB758B">
        <w:rPr>
          <w:rFonts w:ascii="Sylfaen" w:eastAsia="Batang" w:hAnsi="Sylfaen"/>
          <w:i w:val="0"/>
        </w:rPr>
        <w:t>” Conference on Carnal Knowledge: Sexuality in Religion, History, and Culture, Boston University, Boston, MA, April 12, 2010 (panel chair and respondent; invited participant)</w:t>
      </w:r>
    </w:p>
    <w:p w:rsidR="006F206B" w:rsidRPr="00DB758B" w:rsidRDefault="006F206B" w:rsidP="00C01211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 xml:space="preserve">“Feminism Avant La </w:t>
      </w:r>
      <w:proofErr w:type="spellStart"/>
      <w:r w:rsidRPr="00DB758B">
        <w:rPr>
          <w:rFonts w:ascii="Sylfaen" w:eastAsia="Batang" w:hAnsi="Sylfaen"/>
          <w:i w:val="0"/>
        </w:rPr>
        <w:t>Lettre</w:t>
      </w:r>
      <w:proofErr w:type="spellEnd"/>
      <w:r w:rsidRPr="00DB758B">
        <w:rPr>
          <w:rFonts w:ascii="Sylfaen" w:eastAsia="Batang" w:hAnsi="Sylfaen"/>
          <w:i w:val="0"/>
        </w:rPr>
        <w:t>: What was eighteenth-century feminism?,” American Society for Eighteenth-Century Studies, Albuquerque, NM, March 18-21, 2010 (panel chair and respondent)</w:t>
      </w:r>
    </w:p>
    <w:p w:rsidR="004C325A" w:rsidRPr="00DB758B" w:rsidRDefault="004C325A" w:rsidP="00C01211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“Teaching British History in North America –</w:t>
      </w:r>
      <w:r w:rsidR="00C91BC5" w:rsidRPr="00DB758B">
        <w:rPr>
          <w:rFonts w:ascii="Sylfaen" w:eastAsia="Batang" w:hAnsi="Sylfaen"/>
          <w:i w:val="0"/>
        </w:rPr>
        <w:t xml:space="preserve"> New Approaches</w:t>
      </w:r>
      <w:r w:rsidR="00E02DF1">
        <w:rPr>
          <w:rFonts w:ascii="Sylfaen" w:eastAsia="Batang" w:hAnsi="Sylfaen"/>
          <w:i w:val="0"/>
        </w:rPr>
        <w:t>,</w:t>
      </w:r>
      <w:r w:rsidR="00C91BC5" w:rsidRPr="00DB758B">
        <w:rPr>
          <w:rFonts w:ascii="Sylfaen" w:eastAsia="Batang" w:hAnsi="Sylfaen"/>
          <w:i w:val="0"/>
        </w:rPr>
        <w:t>”</w:t>
      </w:r>
      <w:r w:rsidRPr="00DB758B">
        <w:rPr>
          <w:rFonts w:ascii="Sylfaen" w:eastAsia="Batang" w:hAnsi="Sylfaen"/>
          <w:i w:val="0"/>
        </w:rPr>
        <w:t xml:space="preserve"> North East Conference on British Studies, Providence, RI, October 2, 2009  </w:t>
      </w:r>
      <w:r w:rsidR="00C91BC5" w:rsidRPr="00DB758B">
        <w:rPr>
          <w:rFonts w:ascii="Sylfaen" w:eastAsia="Batang" w:hAnsi="Sylfaen"/>
          <w:i w:val="0"/>
        </w:rPr>
        <w:t>(special plenary session; invited participant)</w:t>
      </w:r>
    </w:p>
    <w:p w:rsidR="00C216E8" w:rsidRPr="00DB758B" w:rsidRDefault="00C216E8" w:rsidP="00C01211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“Gender and the Problem of Partnership in British and</w:t>
      </w:r>
      <w:r w:rsidR="00BC2A50" w:rsidRPr="00DB758B">
        <w:rPr>
          <w:rFonts w:ascii="Sylfaen" w:eastAsia="Batang" w:hAnsi="Sylfaen"/>
          <w:i w:val="0"/>
        </w:rPr>
        <w:t xml:space="preserve"> Irish Radical Politics,” North E</w:t>
      </w:r>
      <w:r w:rsidRPr="00DB758B">
        <w:rPr>
          <w:rFonts w:ascii="Sylfaen" w:eastAsia="Batang" w:hAnsi="Sylfaen"/>
          <w:i w:val="0"/>
        </w:rPr>
        <w:t>ast Conference on British Studies, Boston, MA, November 14-15, 2008</w:t>
      </w:r>
    </w:p>
    <w:p w:rsidR="00C216E8" w:rsidRPr="00DB758B" w:rsidRDefault="00C216E8" w:rsidP="00C01211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“Rewriting Feminist History,” North American Conference on British Studies, Cincinnati, OH, October 3-5, 2008</w:t>
      </w:r>
    </w:p>
    <w:p w:rsidR="00162330" w:rsidRPr="00DB758B" w:rsidRDefault="00162330" w:rsidP="00C01211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“Utilitarian Political Economy, Natural Rights and the Poor,” International Society for Utilitarian Studies Conference, Berkeley, CA, September 11-14, 2008 (panel chair and respondent)</w:t>
      </w:r>
    </w:p>
    <w:p w:rsidR="008F4E51" w:rsidRPr="00DB758B" w:rsidRDefault="008F4E51" w:rsidP="00C01211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“Becoming Champions of the Fair Sex: Feminism and Enlightened Radicalism in 1790s Britain,” Enlightenment and the Origins of Feminism Conference, Boston University, Boston, MA, February 21, 2008</w:t>
      </w:r>
    </w:p>
    <w:p w:rsidR="00A46751" w:rsidRPr="00DB758B" w:rsidRDefault="00A46751" w:rsidP="00C01211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“Radical Men and Literary Ladies: Making Women Writers in 1790s Britain,” Boston University European Studies Seminar, Boston, MA, January 29, 2008</w:t>
      </w:r>
    </w:p>
    <w:p w:rsidR="009A173A" w:rsidRPr="00DB758B" w:rsidRDefault="009A173A" w:rsidP="00C01211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“Union and Gender: England, Scotland, and Nova Scotia in the Eighteenth Century,” North</w:t>
      </w:r>
      <w:r w:rsidR="00BC2A50" w:rsidRPr="00DB758B">
        <w:rPr>
          <w:rFonts w:ascii="Sylfaen" w:eastAsia="Batang" w:hAnsi="Sylfaen"/>
          <w:i w:val="0"/>
        </w:rPr>
        <w:t xml:space="preserve"> E</w:t>
      </w:r>
      <w:r w:rsidRPr="00DB758B">
        <w:rPr>
          <w:rFonts w:ascii="Sylfaen" w:eastAsia="Batang" w:hAnsi="Sylfaen"/>
          <w:i w:val="0"/>
        </w:rPr>
        <w:t xml:space="preserve">ast Conference on British Studies, Dalhousie University, Halifax, Nova Scotia, October 12-13, 2007 (panel </w:t>
      </w:r>
      <w:r w:rsidR="00162330" w:rsidRPr="00DB758B">
        <w:rPr>
          <w:rFonts w:ascii="Sylfaen" w:eastAsia="Batang" w:hAnsi="Sylfaen"/>
          <w:i w:val="0"/>
        </w:rPr>
        <w:t>chair and respondent</w:t>
      </w:r>
      <w:r w:rsidRPr="00DB758B">
        <w:rPr>
          <w:rFonts w:ascii="Sylfaen" w:eastAsia="Batang" w:hAnsi="Sylfaen"/>
          <w:i w:val="0"/>
        </w:rPr>
        <w:t>)</w:t>
      </w:r>
    </w:p>
    <w:p w:rsidR="009A173A" w:rsidRPr="00DB758B" w:rsidRDefault="009A173A" w:rsidP="009A173A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“On the Problem of Marriage,” Boston Area British Studies Group, Boston, MA, September 28, 2007</w:t>
      </w:r>
    </w:p>
    <w:p w:rsidR="009237EC" w:rsidRPr="00DB758B" w:rsidRDefault="009237EC" w:rsidP="00C01211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“Radical Feminism in the 1790s,” North American Conference on British Studies, Boston, MA</w:t>
      </w:r>
      <w:r w:rsidR="003018E4" w:rsidRPr="00DB758B">
        <w:rPr>
          <w:rFonts w:ascii="Sylfaen" w:eastAsia="Batang" w:hAnsi="Sylfaen"/>
          <w:i w:val="0"/>
        </w:rPr>
        <w:t xml:space="preserve">, November 17-19, 2006 </w:t>
      </w:r>
      <w:r w:rsidRPr="00DB758B">
        <w:rPr>
          <w:rFonts w:ascii="Sylfaen" w:eastAsia="Batang" w:hAnsi="Sylfaen"/>
          <w:i w:val="0"/>
        </w:rPr>
        <w:t>(panel organizer and participant)</w:t>
      </w:r>
    </w:p>
    <w:p w:rsidR="00C01211" w:rsidRPr="00DB758B" w:rsidRDefault="00C01211" w:rsidP="00C01211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“Cultivating Woman: Intellectual Equality and National Identity,” Conference on the Political and Cultural Left in Britain in the 1790s, Institute of Historical Research, London,</w:t>
      </w:r>
      <w:r w:rsidR="00AB31DB">
        <w:rPr>
          <w:rFonts w:ascii="Sylfaen" w:eastAsia="Batang" w:hAnsi="Sylfaen"/>
          <w:i w:val="0"/>
        </w:rPr>
        <w:t xml:space="preserve"> UK,</w:t>
      </w:r>
      <w:r w:rsidRPr="00DB758B">
        <w:rPr>
          <w:rFonts w:ascii="Sylfaen" w:eastAsia="Batang" w:hAnsi="Sylfaen"/>
          <w:i w:val="0"/>
        </w:rPr>
        <w:t xml:space="preserve"> June 29, 2005 (paper circulated; invited participant)</w:t>
      </w:r>
    </w:p>
    <w:p w:rsidR="00C01211" w:rsidRPr="00DB758B" w:rsidRDefault="00C01211" w:rsidP="00C01211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</w:rPr>
      </w:pPr>
      <w:r w:rsidRPr="00DB758B">
        <w:rPr>
          <w:rFonts w:ascii="Sylfaen" w:eastAsia="Batang" w:hAnsi="Sylfaen"/>
          <w:i w:val="0"/>
        </w:rPr>
        <w:t>“Rethinking Women’s Roles in Modern France and England,” The Thirteenth Berkshire Conference on the History of Women, Claremont</w:t>
      </w:r>
      <w:r w:rsidR="009237EC" w:rsidRPr="00DB758B">
        <w:rPr>
          <w:rFonts w:ascii="Sylfaen" w:eastAsia="Batang" w:hAnsi="Sylfaen"/>
          <w:i w:val="0"/>
        </w:rPr>
        <w:t>, CA</w:t>
      </w:r>
      <w:r w:rsidRPr="00DB758B">
        <w:rPr>
          <w:rFonts w:ascii="Sylfaen" w:eastAsia="Batang" w:hAnsi="Sylfaen"/>
          <w:i w:val="0"/>
        </w:rPr>
        <w:t>, June 2-5, 2005</w:t>
      </w:r>
    </w:p>
    <w:p w:rsidR="00C01211" w:rsidRPr="00DB758B" w:rsidRDefault="00C01211" w:rsidP="00C01211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“Male Feminists’ Arguments for Female Education in Late Enlightenment Britain,” Capitol Area British Studies Meeting, Washington, DC, February 4, 2005</w:t>
      </w:r>
    </w:p>
    <w:p w:rsidR="00C01211" w:rsidRPr="00DB758B" w:rsidRDefault="00C01211" w:rsidP="00C01211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 xml:space="preserve">“Citizenship in Georgian England,” Pacific Coast Conference on British Studies, Berkeley, CA, March 26-28, 2004 </w:t>
      </w:r>
    </w:p>
    <w:p w:rsidR="00C01211" w:rsidRPr="00DB758B" w:rsidRDefault="00C01211" w:rsidP="00C01211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“Revising the Sexual Contract,”</w:t>
      </w:r>
      <w:r w:rsidRPr="00DB758B">
        <w:rPr>
          <w:rFonts w:ascii="Sylfaen" w:eastAsia="Batang" w:hAnsi="Sylfaen"/>
        </w:rPr>
        <w:t xml:space="preserve"> </w:t>
      </w:r>
      <w:r w:rsidRPr="00DB758B">
        <w:rPr>
          <w:rFonts w:ascii="Sylfaen" w:eastAsia="Batang" w:hAnsi="Sylfaen"/>
          <w:i w:val="0"/>
        </w:rPr>
        <w:t>York Centre for Eighteenth-Century Studies Research Seminar, University of York, York,</w:t>
      </w:r>
      <w:r w:rsidR="00AB31DB">
        <w:rPr>
          <w:rFonts w:ascii="Sylfaen" w:eastAsia="Batang" w:hAnsi="Sylfaen"/>
          <w:i w:val="0"/>
        </w:rPr>
        <w:t xml:space="preserve"> UK,</w:t>
      </w:r>
      <w:r w:rsidRPr="00DB758B">
        <w:rPr>
          <w:rFonts w:ascii="Sylfaen" w:eastAsia="Batang" w:hAnsi="Sylfaen"/>
          <w:i w:val="0"/>
        </w:rPr>
        <w:t xml:space="preserve"> October 28, 2003 (invited speaker)</w:t>
      </w:r>
    </w:p>
    <w:p w:rsidR="00C01211" w:rsidRPr="00DB758B" w:rsidRDefault="00C01211" w:rsidP="00C01211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“Men Respond to Mary Wollstonecraft,”</w:t>
      </w:r>
      <w:r w:rsidRPr="00DB758B">
        <w:rPr>
          <w:rFonts w:ascii="Sylfaen" w:eastAsia="Batang" w:hAnsi="Sylfaen"/>
        </w:rPr>
        <w:t xml:space="preserve"> </w:t>
      </w:r>
      <w:r w:rsidRPr="00DB758B">
        <w:rPr>
          <w:rFonts w:ascii="Sylfaen" w:eastAsia="Batang" w:hAnsi="Sylfaen"/>
          <w:i w:val="0"/>
        </w:rPr>
        <w:t>International Society for Eighteenth-Century Studies Quadrennial Congress</w:t>
      </w:r>
      <w:r w:rsidRPr="00DB758B">
        <w:rPr>
          <w:rFonts w:ascii="Sylfaen" w:eastAsia="Batang" w:hAnsi="Sylfaen"/>
        </w:rPr>
        <w:t xml:space="preserve">, </w:t>
      </w:r>
      <w:r w:rsidRPr="00DB758B">
        <w:rPr>
          <w:rFonts w:ascii="Sylfaen" w:eastAsia="Batang" w:hAnsi="Sylfaen"/>
          <w:i w:val="0"/>
        </w:rPr>
        <w:t xml:space="preserve">Los Angeles, CA, August 2-8, 2003  </w:t>
      </w:r>
    </w:p>
    <w:p w:rsidR="00C01211" w:rsidRPr="00DB758B" w:rsidRDefault="00C01211" w:rsidP="00C01211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“Extending the ‘Right of Election,’”</w:t>
      </w:r>
      <w:r w:rsidRPr="00DB758B">
        <w:rPr>
          <w:rFonts w:ascii="Sylfaen" w:eastAsia="Batang" w:hAnsi="Sylfaen"/>
        </w:rPr>
        <w:t xml:space="preserve"> </w:t>
      </w:r>
      <w:r w:rsidRPr="00DB758B">
        <w:rPr>
          <w:rFonts w:ascii="Sylfaen" w:eastAsia="Batang" w:hAnsi="Sylfaen"/>
          <w:i w:val="0"/>
        </w:rPr>
        <w:t xml:space="preserve">Enlightened Utopias Colloquium, University of York, York, </w:t>
      </w:r>
      <w:r w:rsidR="00AB31DB">
        <w:rPr>
          <w:rFonts w:ascii="Sylfaen" w:eastAsia="Batang" w:hAnsi="Sylfaen"/>
          <w:i w:val="0"/>
        </w:rPr>
        <w:t xml:space="preserve">UK, </w:t>
      </w:r>
      <w:r w:rsidRPr="00DB758B">
        <w:rPr>
          <w:rFonts w:ascii="Sylfaen" w:eastAsia="Batang" w:hAnsi="Sylfaen"/>
          <w:i w:val="0"/>
        </w:rPr>
        <w:t>June 7, 2003 (invited speaker)</w:t>
      </w:r>
    </w:p>
    <w:p w:rsidR="00C01211" w:rsidRPr="00DB758B" w:rsidRDefault="00C01211" w:rsidP="00C01211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“Champions of the Sex,”</w:t>
      </w:r>
      <w:r w:rsidRPr="00DB758B">
        <w:rPr>
          <w:rFonts w:ascii="Sylfaen" w:eastAsia="Batang" w:hAnsi="Sylfaen"/>
        </w:rPr>
        <w:t xml:space="preserve"> </w:t>
      </w:r>
      <w:r w:rsidRPr="00DB758B">
        <w:rPr>
          <w:rFonts w:ascii="Sylfaen" w:eastAsia="Batang" w:hAnsi="Sylfaen"/>
          <w:i w:val="0"/>
        </w:rPr>
        <w:t xml:space="preserve">Gender and Enlightenment Seminar, Institute of Historical Research, </w:t>
      </w:r>
      <w:r w:rsidRPr="00DB758B">
        <w:rPr>
          <w:rFonts w:ascii="Sylfaen" w:eastAsia="Batang" w:hAnsi="Sylfaen"/>
          <w:i w:val="0"/>
        </w:rPr>
        <w:lastRenderedPageBreak/>
        <w:t xml:space="preserve">London, </w:t>
      </w:r>
      <w:r w:rsidR="00AB31DB">
        <w:rPr>
          <w:rFonts w:ascii="Sylfaen" w:eastAsia="Batang" w:hAnsi="Sylfaen"/>
          <w:i w:val="0"/>
        </w:rPr>
        <w:t xml:space="preserve">UK, </w:t>
      </w:r>
      <w:r w:rsidRPr="00DB758B">
        <w:rPr>
          <w:rFonts w:ascii="Sylfaen" w:eastAsia="Batang" w:hAnsi="Sylfaen"/>
          <w:i w:val="0"/>
        </w:rPr>
        <w:t>June 2, 2003 (invited speaker)</w:t>
      </w:r>
    </w:p>
    <w:p w:rsidR="00C01211" w:rsidRPr="00DB758B" w:rsidRDefault="00C01211" w:rsidP="00C01211">
      <w:pPr>
        <w:pStyle w:val="BodyList"/>
        <w:widowControl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“Men and the Rights of Women,”</w:t>
      </w:r>
      <w:r w:rsidRPr="00DB758B">
        <w:rPr>
          <w:rFonts w:ascii="Sylfaen" w:eastAsia="Batang" w:hAnsi="Sylfaen"/>
        </w:rPr>
        <w:t xml:space="preserve"> </w:t>
      </w:r>
      <w:r w:rsidRPr="00DB758B">
        <w:rPr>
          <w:rFonts w:ascii="Sylfaen" w:eastAsia="Batang" w:hAnsi="Sylfaen"/>
          <w:i w:val="0"/>
        </w:rPr>
        <w:t>Department of History,</w:t>
      </w:r>
      <w:r w:rsidRPr="00DB758B">
        <w:rPr>
          <w:rFonts w:ascii="Sylfaen" w:eastAsia="Batang" w:hAnsi="Sylfaen"/>
        </w:rPr>
        <w:t xml:space="preserve"> </w:t>
      </w:r>
      <w:r w:rsidRPr="00DB758B">
        <w:rPr>
          <w:rFonts w:ascii="Sylfaen" w:eastAsia="Batang" w:hAnsi="Sylfaen"/>
          <w:i w:val="0"/>
        </w:rPr>
        <w:t xml:space="preserve">Dartmouth College, </w:t>
      </w:r>
      <w:r w:rsidRPr="00DB758B">
        <w:rPr>
          <w:rFonts w:ascii="Sylfaen" w:eastAsia="Batang" w:hAnsi="Sylfaen"/>
          <w:i w:val="0"/>
          <w:iCs/>
        </w:rPr>
        <w:t xml:space="preserve">Hanover, NH, </w:t>
      </w:r>
      <w:r w:rsidRPr="00DB758B">
        <w:rPr>
          <w:rFonts w:ascii="Sylfaen" w:eastAsia="Batang" w:hAnsi="Sylfaen"/>
          <w:i w:val="0"/>
        </w:rPr>
        <w:t>February 26, 2003</w:t>
      </w:r>
    </w:p>
    <w:p w:rsidR="00C01211" w:rsidRPr="00DB758B" w:rsidRDefault="00C01211" w:rsidP="00C01211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“’Domestic Work Will Not Be Interrupted’: John Anderson and the Founding of Anderson’s Institution, Glasgow 1796,”</w:t>
      </w:r>
      <w:r w:rsidRPr="00DB758B">
        <w:rPr>
          <w:rFonts w:ascii="Sylfaen" w:eastAsia="Batang" w:hAnsi="Sylfaen"/>
        </w:rPr>
        <w:t xml:space="preserve"> </w:t>
      </w:r>
      <w:r w:rsidRPr="00DB758B">
        <w:rPr>
          <w:rFonts w:ascii="Sylfaen" w:eastAsia="Batang" w:hAnsi="Sylfaen"/>
          <w:i w:val="0"/>
        </w:rPr>
        <w:t xml:space="preserve">Gender/Culture/Power Conference, University of Strathclyde, Glasgow, </w:t>
      </w:r>
      <w:r w:rsidR="00AB31DB">
        <w:rPr>
          <w:rFonts w:ascii="Sylfaen" w:eastAsia="Batang" w:hAnsi="Sylfaen"/>
          <w:i w:val="0"/>
        </w:rPr>
        <w:t xml:space="preserve">UK, </w:t>
      </w:r>
      <w:r w:rsidRPr="00DB758B">
        <w:rPr>
          <w:rFonts w:ascii="Sylfaen" w:eastAsia="Batang" w:hAnsi="Sylfaen"/>
          <w:i w:val="0"/>
        </w:rPr>
        <w:t>October 12, 2002 (published paper forthcoming)</w:t>
      </w:r>
    </w:p>
    <w:p w:rsidR="00C01211" w:rsidRPr="00DB758B" w:rsidRDefault="00C01211" w:rsidP="00C01211">
      <w:pPr>
        <w:pStyle w:val="BodyList"/>
        <w:widowControl/>
        <w:tabs>
          <w:tab w:val="clear" w:pos="9000"/>
          <w:tab w:val="right" w:pos="9360"/>
        </w:tabs>
        <w:spacing w:after="120"/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“’A Man of Generous Sentiments’: James Henry Lawrence and the Masculine Embrace of Feminism,”</w:t>
      </w:r>
      <w:r w:rsidRPr="00DB758B">
        <w:rPr>
          <w:rFonts w:ascii="Sylfaen" w:eastAsia="Batang" w:hAnsi="Sylfaen"/>
        </w:rPr>
        <w:t xml:space="preserve"> </w:t>
      </w:r>
      <w:r w:rsidRPr="00DB758B">
        <w:rPr>
          <w:rFonts w:ascii="Sylfaen" w:eastAsia="Batang" w:hAnsi="Sylfaen"/>
          <w:i w:val="0"/>
        </w:rPr>
        <w:t>Enlightened Masculinities Colloquium</w:t>
      </w:r>
      <w:r w:rsidRPr="00DB758B">
        <w:rPr>
          <w:rFonts w:ascii="Sylfaen" w:eastAsia="Batang" w:hAnsi="Sylfaen"/>
        </w:rPr>
        <w:t xml:space="preserve">, </w:t>
      </w:r>
      <w:r w:rsidRPr="00DB758B">
        <w:rPr>
          <w:rFonts w:ascii="Sylfaen" w:eastAsia="Batang" w:hAnsi="Sylfaen"/>
          <w:i w:val="0"/>
        </w:rPr>
        <w:t xml:space="preserve">Institute of Historical Research, London, </w:t>
      </w:r>
      <w:r w:rsidR="00AB31DB">
        <w:rPr>
          <w:rFonts w:ascii="Sylfaen" w:eastAsia="Batang" w:hAnsi="Sylfaen"/>
          <w:i w:val="0"/>
        </w:rPr>
        <w:t xml:space="preserve">UK, </w:t>
      </w:r>
      <w:r w:rsidRPr="00DB758B">
        <w:rPr>
          <w:rFonts w:ascii="Sylfaen" w:eastAsia="Batang" w:hAnsi="Sylfaen"/>
          <w:i w:val="0"/>
        </w:rPr>
        <w:t>June 1, 2002 (invited speaker)</w:t>
      </w:r>
      <w:r w:rsidRPr="00DB758B">
        <w:rPr>
          <w:rFonts w:ascii="Sylfaen" w:eastAsia="Batang" w:hAnsi="Sylfaen"/>
          <w:i w:val="0"/>
        </w:rPr>
        <w:br/>
      </w:r>
    </w:p>
    <w:p w:rsidR="00B44DA5" w:rsidRPr="00EF1407" w:rsidRDefault="00A62D60" w:rsidP="00EF1407">
      <w:pPr>
        <w:pStyle w:val="Heading3"/>
        <w:pBdr>
          <w:bottom w:val="single" w:sz="4" w:space="1" w:color="auto"/>
        </w:pBdr>
        <w:tabs>
          <w:tab w:val="left" w:pos="720"/>
          <w:tab w:val="left" w:pos="1080"/>
          <w:tab w:val="left" w:pos="1440"/>
          <w:tab w:val="right" w:pos="9360"/>
        </w:tabs>
        <w:spacing w:after="60"/>
        <w:rPr>
          <w:rFonts w:ascii="Sylfaen" w:eastAsia="Batang" w:hAnsi="Sylfaen"/>
          <w:szCs w:val="22"/>
          <w:u w:val="none"/>
        </w:rPr>
      </w:pPr>
      <w:r w:rsidRPr="00DB758B">
        <w:rPr>
          <w:rFonts w:ascii="Sylfaen" w:eastAsia="Batang" w:hAnsi="Sylfaen"/>
          <w:szCs w:val="22"/>
          <w:u w:val="none"/>
        </w:rPr>
        <w:t xml:space="preserve">PROFESSIONAL </w:t>
      </w:r>
      <w:r w:rsidR="000678C7">
        <w:rPr>
          <w:rFonts w:ascii="Sylfaen" w:eastAsia="Batang" w:hAnsi="Sylfaen"/>
          <w:szCs w:val="22"/>
          <w:u w:val="none"/>
        </w:rPr>
        <w:t>ACTIVITIES AND SERVICE</w:t>
      </w:r>
    </w:p>
    <w:p w:rsidR="00B44DA5" w:rsidRPr="00CB7FDC" w:rsidRDefault="00B44DA5" w:rsidP="00AD5819">
      <w:pPr>
        <w:ind w:left="360" w:hanging="360"/>
        <w:rPr>
          <w:i/>
        </w:rPr>
      </w:pPr>
      <w:r w:rsidRPr="00ED72A6">
        <w:rPr>
          <w:rFonts w:ascii="Sylfaen" w:eastAsia="Batang" w:hAnsi="Sylfaen"/>
        </w:rPr>
        <w:t xml:space="preserve">Historical consultant </w:t>
      </w:r>
      <w:r w:rsidR="00B407E7" w:rsidRPr="00ED72A6">
        <w:rPr>
          <w:rFonts w:ascii="Sylfaen" w:eastAsia="Batang" w:hAnsi="Sylfaen"/>
        </w:rPr>
        <w:t>to</w:t>
      </w:r>
      <w:r w:rsidR="006135B1" w:rsidRPr="00ED72A6">
        <w:rPr>
          <w:rFonts w:ascii="Sylfaen" w:eastAsia="Batang" w:hAnsi="Sylfaen"/>
        </w:rPr>
        <w:t>/commentary for</w:t>
      </w:r>
      <w:r w:rsidR="006135B1">
        <w:rPr>
          <w:rFonts w:ascii="Sylfaen" w:eastAsia="Batang" w:hAnsi="Sylfaen"/>
          <w:i/>
        </w:rPr>
        <w:t xml:space="preserve"> </w:t>
      </w:r>
      <w:r w:rsidR="00950B1A" w:rsidRPr="00CB7FDC">
        <w:rPr>
          <w:rFonts w:ascii="Sylfaen" w:eastAsia="Batang" w:hAnsi="Sylfaen"/>
          <w:i/>
        </w:rPr>
        <w:t>NPR</w:t>
      </w:r>
      <w:r w:rsidR="005A6212" w:rsidRPr="00CB7FDC">
        <w:rPr>
          <w:rFonts w:ascii="Sylfaen" w:eastAsia="Batang" w:hAnsi="Sylfaen"/>
          <w:i/>
        </w:rPr>
        <w:t xml:space="preserve"> (</w:t>
      </w:r>
      <w:r w:rsidR="0008208F">
        <w:rPr>
          <w:rFonts w:ascii="Sylfaen" w:eastAsia="Batang" w:hAnsi="Sylfaen"/>
          <w:i/>
        </w:rPr>
        <w:t xml:space="preserve">Weekend All Things Considered, </w:t>
      </w:r>
      <w:r w:rsidR="00986CC9">
        <w:rPr>
          <w:rFonts w:ascii="Sylfaen" w:eastAsia="Batang" w:hAnsi="Sylfaen"/>
          <w:i/>
        </w:rPr>
        <w:t xml:space="preserve">Morning Edition, </w:t>
      </w:r>
      <w:r w:rsidR="005A6212" w:rsidRPr="00CB7FDC">
        <w:rPr>
          <w:rFonts w:ascii="Sylfaen" w:eastAsia="Batang" w:hAnsi="Sylfaen"/>
          <w:i/>
        </w:rPr>
        <w:t>On the Media, Radio Open Source</w:t>
      </w:r>
      <w:r w:rsidR="00CB7FDC">
        <w:rPr>
          <w:rFonts w:ascii="Sylfaen" w:eastAsia="Batang" w:hAnsi="Sylfaen"/>
          <w:i/>
        </w:rPr>
        <w:t xml:space="preserve"> [</w:t>
      </w:r>
      <w:r w:rsidR="00CB7FDC" w:rsidRPr="00CB7FDC">
        <w:rPr>
          <w:rFonts w:ascii="Sylfaen" w:eastAsia="Batang" w:hAnsi="Sylfaen"/>
          <w:i/>
        </w:rPr>
        <w:t>http://radioopensource.org/american-degenerations/</w:t>
      </w:r>
      <w:r w:rsidR="00CB7FDC">
        <w:rPr>
          <w:rFonts w:ascii="Sylfaen" w:eastAsia="Batang" w:hAnsi="Sylfaen"/>
          <w:i/>
        </w:rPr>
        <w:t>]</w:t>
      </w:r>
      <w:r w:rsidR="000A6099" w:rsidRPr="00CB7FDC">
        <w:rPr>
          <w:rFonts w:ascii="Sylfaen" w:eastAsia="Batang" w:hAnsi="Sylfaen"/>
          <w:i/>
        </w:rPr>
        <w:t xml:space="preserve">, </w:t>
      </w:r>
      <w:r w:rsidR="00B72B12">
        <w:rPr>
          <w:rFonts w:ascii="Sylfaen" w:eastAsia="Batang" w:hAnsi="Sylfaen"/>
          <w:i/>
        </w:rPr>
        <w:t xml:space="preserve">The Colin McEnroe Show, </w:t>
      </w:r>
      <w:r w:rsidR="000A6099" w:rsidRPr="00CB7FDC">
        <w:rPr>
          <w:rFonts w:ascii="Sylfaen" w:eastAsia="Batang" w:hAnsi="Sylfaen"/>
          <w:i/>
        </w:rPr>
        <w:t>Cognoscenti</w:t>
      </w:r>
      <w:r w:rsidR="005A6212" w:rsidRPr="00CB7FDC">
        <w:rPr>
          <w:rFonts w:ascii="Sylfaen" w:eastAsia="Batang" w:hAnsi="Sylfaen"/>
          <w:i/>
        </w:rPr>
        <w:t>)</w:t>
      </w:r>
      <w:r w:rsidR="00950B1A" w:rsidRPr="00CB7FDC">
        <w:rPr>
          <w:rFonts w:ascii="Sylfaen" w:eastAsia="Batang" w:hAnsi="Sylfaen"/>
          <w:i/>
        </w:rPr>
        <w:t xml:space="preserve">, </w:t>
      </w:r>
      <w:r w:rsidR="006135B1" w:rsidRPr="00CB7FDC">
        <w:rPr>
          <w:rFonts w:ascii="Sylfaen" w:eastAsia="Batang" w:hAnsi="Sylfaen"/>
          <w:i/>
        </w:rPr>
        <w:t xml:space="preserve">BBC Radio, </w:t>
      </w:r>
      <w:r w:rsidR="002E3C7C">
        <w:rPr>
          <w:rFonts w:ascii="Sylfaen" w:eastAsia="Batang" w:hAnsi="Sylfaen"/>
          <w:i/>
        </w:rPr>
        <w:t xml:space="preserve">BBC International, </w:t>
      </w:r>
      <w:r w:rsidR="00EF1407" w:rsidRPr="00CB7FDC">
        <w:rPr>
          <w:rFonts w:ascii="Sylfaen" w:eastAsia="Batang" w:hAnsi="Sylfaen"/>
          <w:i/>
        </w:rPr>
        <w:t xml:space="preserve">CNN, </w:t>
      </w:r>
      <w:r w:rsidR="00C14849" w:rsidRPr="00CB7FDC">
        <w:rPr>
          <w:rFonts w:ascii="Sylfaen" w:eastAsia="Batang" w:hAnsi="Sylfaen"/>
          <w:i/>
        </w:rPr>
        <w:t>CNN International, ABC</w:t>
      </w:r>
      <w:r w:rsidR="00CB7FDC" w:rsidRPr="00CB7FDC">
        <w:rPr>
          <w:rFonts w:ascii="Sylfaen" w:eastAsia="Batang" w:hAnsi="Sylfaen"/>
          <w:i/>
        </w:rPr>
        <w:t xml:space="preserve"> </w:t>
      </w:r>
      <w:r w:rsidR="00CB7FDC" w:rsidRPr="00CB7FDC">
        <w:rPr>
          <w:rFonts w:ascii="Sylfaen" w:eastAsia="Batang" w:hAnsi="Sylfaen"/>
        </w:rPr>
        <w:t>(</w:t>
      </w:r>
      <w:r w:rsidR="00CB7FDC" w:rsidRPr="00CB7FDC">
        <w:rPr>
          <w:rFonts w:ascii="Sylfaen" w:eastAsia="Batang" w:hAnsi="Sylfaen"/>
          <w:i/>
        </w:rPr>
        <w:t xml:space="preserve">The Story of the Royals documentary, August 22 and 23, 2018: </w:t>
      </w:r>
      <w:r w:rsidR="00CB7FDC" w:rsidRPr="00CB7FDC">
        <w:rPr>
          <w:i/>
        </w:rPr>
        <w:t xml:space="preserve">Night 1- </w:t>
      </w:r>
      <w:hyperlink r:id="rId9" w:tgtFrame="_blank" w:history="1">
        <w:r w:rsidR="00CB7FDC" w:rsidRPr="00CB7FDC">
          <w:rPr>
            <w:rStyle w:val="Hyperlink"/>
            <w:i/>
            <w:color w:val="000000"/>
          </w:rPr>
          <w:t>https://vimeo.com/284000449/012287cce4</w:t>
        </w:r>
      </w:hyperlink>
      <w:r w:rsidR="00CB7FDC" w:rsidRPr="00CB7FDC">
        <w:rPr>
          <w:i/>
        </w:rPr>
        <w:t xml:space="preserve">; Night 2- </w:t>
      </w:r>
      <w:hyperlink r:id="rId10" w:tgtFrame="_blank" w:history="1">
        <w:r w:rsidR="00CB7FDC" w:rsidRPr="00CB7FDC">
          <w:rPr>
            <w:rStyle w:val="Hyperlink"/>
            <w:i/>
            <w:color w:val="000000"/>
          </w:rPr>
          <w:t>https://vimeo.com/284367852/455efdcce5</w:t>
        </w:r>
      </w:hyperlink>
      <w:r w:rsidR="00CB7FDC" w:rsidRPr="00CB7FDC">
        <w:rPr>
          <w:i/>
        </w:rPr>
        <w:t xml:space="preserve">), </w:t>
      </w:r>
      <w:r w:rsidR="0008208F">
        <w:rPr>
          <w:i/>
        </w:rPr>
        <w:t xml:space="preserve">BBC, BBC International, MSNBC, </w:t>
      </w:r>
      <w:r w:rsidR="00A81D59" w:rsidRPr="00CB7FDC">
        <w:rPr>
          <w:rFonts w:ascii="Sylfaen" w:eastAsia="Batang" w:hAnsi="Sylfaen"/>
          <w:i/>
        </w:rPr>
        <w:t xml:space="preserve">NBC, </w:t>
      </w:r>
      <w:r w:rsidR="000A6099" w:rsidRPr="00CB7FDC">
        <w:rPr>
          <w:rFonts w:ascii="Sylfaen" w:eastAsia="Batang" w:hAnsi="Sylfaen"/>
          <w:i/>
        </w:rPr>
        <w:t xml:space="preserve">The History Channel, </w:t>
      </w:r>
      <w:r w:rsidR="00EF1407" w:rsidRPr="00CB7FDC">
        <w:rPr>
          <w:rFonts w:ascii="Sylfaen" w:eastAsia="Batang" w:hAnsi="Sylfaen"/>
          <w:i/>
        </w:rPr>
        <w:t xml:space="preserve">The New York Times, </w:t>
      </w:r>
      <w:r w:rsidR="00707BED">
        <w:rPr>
          <w:rFonts w:ascii="Sylfaen" w:eastAsia="Batang" w:hAnsi="Sylfaen"/>
          <w:i/>
        </w:rPr>
        <w:t xml:space="preserve">The Guardian, Channel 4 (UK), </w:t>
      </w:r>
      <w:r w:rsidR="00EF1407" w:rsidRPr="00CB7FDC">
        <w:rPr>
          <w:rFonts w:ascii="Sylfaen" w:eastAsia="Batang" w:hAnsi="Sylfaen"/>
          <w:i/>
        </w:rPr>
        <w:t xml:space="preserve">The Atlantic, </w:t>
      </w:r>
      <w:r w:rsidR="000253B4">
        <w:rPr>
          <w:rFonts w:ascii="Sylfaen" w:eastAsia="Batang" w:hAnsi="Sylfaen"/>
          <w:i/>
        </w:rPr>
        <w:t xml:space="preserve">The Wall Street Journal, </w:t>
      </w:r>
      <w:r w:rsidR="007265D4" w:rsidRPr="00CB7FDC">
        <w:rPr>
          <w:rFonts w:ascii="Sylfaen" w:eastAsia="Batang" w:hAnsi="Sylfaen"/>
          <w:i/>
        </w:rPr>
        <w:t xml:space="preserve">Los Angeles Times, </w:t>
      </w:r>
      <w:r w:rsidR="00A26797">
        <w:rPr>
          <w:rFonts w:ascii="Sylfaen" w:eastAsia="Batang" w:hAnsi="Sylfaen"/>
          <w:i/>
        </w:rPr>
        <w:t xml:space="preserve">The Sunday Times, </w:t>
      </w:r>
      <w:r w:rsidR="000A6099" w:rsidRPr="00CB7FDC">
        <w:rPr>
          <w:rFonts w:ascii="Sylfaen" w:eastAsia="Batang" w:hAnsi="Sylfaen"/>
          <w:i/>
        </w:rPr>
        <w:t xml:space="preserve">Ms. Magazine, </w:t>
      </w:r>
      <w:r w:rsidR="00EF1407" w:rsidRPr="00CB7FDC">
        <w:rPr>
          <w:rFonts w:ascii="Sylfaen" w:eastAsia="Batang" w:hAnsi="Sylfaen"/>
          <w:i/>
        </w:rPr>
        <w:t xml:space="preserve">Reuters, </w:t>
      </w:r>
      <w:r w:rsidR="00101A5A" w:rsidRPr="00CB7FDC">
        <w:rPr>
          <w:rFonts w:ascii="Sylfaen" w:eastAsia="Batang" w:hAnsi="Sylfaen"/>
          <w:i/>
        </w:rPr>
        <w:t xml:space="preserve">Newsweek, </w:t>
      </w:r>
      <w:r w:rsidR="00C86922" w:rsidRPr="00CB7FDC">
        <w:rPr>
          <w:rFonts w:ascii="Sylfaen" w:eastAsia="Batang" w:hAnsi="Sylfaen"/>
          <w:i/>
        </w:rPr>
        <w:t xml:space="preserve">WGBH, </w:t>
      </w:r>
      <w:r w:rsidR="00101A5A" w:rsidRPr="00CB7FDC">
        <w:rPr>
          <w:rFonts w:ascii="Sylfaen" w:eastAsia="Batang" w:hAnsi="Sylfaen"/>
          <w:i/>
        </w:rPr>
        <w:t xml:space="preserve">The Daily Telegraph, </w:t>
      </w:r>
      <w:r w:rsidR="006135B1" w:rsidRPr="00CB7FDC">
        <w:rPr>
          <w:rFonts w:ascii="Sylfaen" w:eastAsia="Batang" w:hAnsi="Sylfaen"/>
          <w:i/>
        </w:rPr>
        <w:t>Sky News,</w:t>
      </w:r>
      <w:r w:rsidRPr="00CB7FDC">
        <w:rPr>
          <w:rFonts w:ascii="Sylfaen" w:eastAsia="Batang" w:hAnsi="Sylfaen"/>
          <w:i/>
        </w:rPr>
        <w:t xml:space="preserve"> </w:t>
      </w:r>
      <w:r w:rsidR="000A6099" w:rsidRPr="00CB7FDC">
        <w:rPr>
          <w:rFonts w:ascii="Sylfaen" w:eastAsia="Batang" w:hAnsi="Sylfaen"/>
          <w:i/>
        </w:rPr>
        <w:t xml:space="preserve">Vanity Fair, </w:t>
      </w:r>
      <w:r w:rsidRPr="00CB7FDC">
        <w:rPr>
          <w:rFonts w:ascii="Sylfaen" w:eastAsia="Batang" w:hAnsi="Sylfaen"/>
          <w:i/>
        </w:rPr>
        <w:t>Slate Magazine</w:t>
      </w:r>
      <w:r w:rsidR="00101A5A" w:rsidRPr="00CB7FDC">
        <w:rPr>
          <w:rFonts w:ascii="Sylfaen" w:eastAsia="Batang" w:hAnsi="Sylfaen"/>
          <w:i/>
        </w:rPr>
        <w:t>,</w:t>
      </w:r>
      <w:r w:rsidR="00F04063" w:rsidRPr="00CB7FDC">
        <w:rPr>
          <w:rFonts w:ascii="Sylfaen" w:eastAsia="Batang" w:hAnsi="Sylfaen"/>
          <w:i/>
        </w:rPr>
        <w:t xml:space="preserve"> </w:t>
      </w:r>
      <w:r w:rsidR="00762BBF" w:rsidRPr="00CB7FDC">
        <w:rPr>
          <w:rFonts w:ascii="Sylfaen" w:eastAsia="Batang" w:hAnsi="Sylfaen"/>
          <w:i/>
        </w:rPr>
        <w:t xml:space="preserve">Vogue, </w:t>
      </w:r>
      <w:r w:rsidR="00996773">
        <w:rPr>
          <w:rFonts w:ascii="Sylfaen" w:eastAsia="Batang" w:hAnsi="Sylfaen"/>
          <w:i/>
        </w:rPr>
        <w:t xml:space="preserve">Vox, </w:t>
      </w:r>
      <w:r w:rsidR="00B407E7" w:rsidRPr="00CB7FDC">
        <w:rPr>
          <w:rFonts w:ascii="Sylfaen" w:eastAsia="Batang" w:hAnsi="Sylfaen"/>
          <w:i/>
        </w:rPr>
        <w:t>The New Republic, USA Today</w:t>
      </w:r>
      <w:r w:rsidR="00EF1407" w:rsidRPr="00CB7FDC">
        <w:rPr>
          <w:rFonts w:ascii="Sylfaen" w:eastAsia="Batang" w:hAnsi="Sylfaen"/>
          <w:i/>
        </w:rPr>
        <w:t>, Yahoo</w:t>
      </w:r>
      <w:r w:rsidR="007E5769" w:rsidRPr="00CB7FDC">
        <w:rPr>
          <w:rFonts w:ascii="Sylfaen" w:eastAsia="Batang" w:hAnsi="Sylfaen"/>
          <w:i/>
        </w:rPr>
        <w:t>, Today.com</w:t>
      </w:r>
      <w:r w:rsidR="00C15E7C" w:rsidRPr="00CB7FDC">
        <w:rPr>
          <w:rFonts w:ascii="Sylfaen" w:eastAsia="Batang" w:hAnsi="Sylfaen"/>
          <w:i/>
        </w:rPr>
        <w:t xml:space="preserve">, Masterpiece Collection (PBS </w:t>
      </w:r>
      <w:proofErr w:type="spellStart"/>
      <w:r w:rsidR="00C15E7C" w:rsidRPr="00CB7FDC">
        <w:rPr>
          <w:rFonts w:ascii="Sylfaen" w:eastAsia="Batang" w:hAnsi="Sylfaen"/>
          <w:i/>
        </w:rPr>
        <w:t>LearningMedia</w:t>
      </w:r>
      <w:proofErr w:type="spellEnd"/>
      <w:r w:rsidR="00C15E7C" w:rsidRPr="00CB7FDC">
        <w:rPr>
          <w:rFonts w:ascii="Sylfaen" w:eastAsia="Batang" w:hAnsi="Sylfaen"/>
          <w:i/>
        </w:rPr>
        <w:t>)</w:t>
      </w:r>
      <w:r w:rsidR="00A81D59" w:rsidRPr="00CB7FDC">
        <w:rPr>
          <w:rFonts w:ascii="Sylfaen" w:eastAsia="Batang" w:hAnsi="Sylfaen"/>
          <w:i/>
        </w:rPr>
        <w:t xml:space="preserve">, </w:t>
      </w:r>
      <w:r w:rsidR="001430F5">
        <w:rPr>
          <w:rFonts w:ascii="Sylfaen" w:eastAsia="Batang" w:hAnsi="Sylfaen"/>
          <w:i/>
        </w:rPr>
        <w:t xml:space="preserve">PBS, </w:t>
      </w:r>
      <w:r w:rsidR="00A81D59" w:rsidRPr="00CB7FDC">
        <w:rPr>
          <w:rFonts w:ascii="Sylfaen" w:eastAsia="Batang" w:hAnsi="Sylfaen"/>
          <w:i/>
        </w:rPr>
        <w:t>Jezebel</w:t>
      </w:r>
      <w:r w:rsidR="000A6099" w:rsidRPr="00CB7FDC">
        <w:rPr>
          <w:rFonts w:ascii="Sylfaen" w:eastAsia="Batang" w:hAnsi="Sylfaen"/>
          <w:i/>
        </w:rPr>
        <w:t>, Scholastic, BU Today</w:t>
      </w:r>
      <w:r w:rsidR="00847531">
        <w:rPr>
          <w:rFonts w:ascii="Sylfaen" w:eastAsia="Batang" w:hAnsi="Sylfaen"/>
          <w:i/>
        </w:rPr>
        <w:t>, Associated Press</w:t>
      </w:r>
    </w:p>
    <w:p w:rsidR="00EF1407" w:rsidRDefault="00EF1407" w:rsidP="00EF1407">
      <w:pPr>
        <w:pStyle w:val="BodyList"/>
        <w:widowControl/>
        <w:tabs>
          <w:tab w:val="clear" w:pos="9000"/>
          <w:tab w:val="right" w:pos="9360"/>
        </w:tabs>
        <w:rPr>
          <w:rFonts w:ascii="Sylfaen" w:eastAsia="Batang" w:hAnsi="Sylfaen"/>
        </w:rPr>
      </w:pPr>
      <w:r w:rsidRPr="00DB758B">
        <w:rPr>
          <w:rFonts w:ascii="Sylfaen" w:eastAsia="Batang" w:hAnsi="Sylfaen"/>
          <w:i w:val="0"/>
        </w:rPr>
        <w:t xml:space="preserve">Reader for </w:t>
      </w:r>
      <w:r>
        <w:rPr>
          <w:rFonts w:ascii="Sylfaen" w:eastAsia="Batang" w:hAnsi="Sylfaen"/>
          <w:i w:val="0"/>
        </w:rPr>
        <w:t xml:space="preserve">Oxford University Press, </w:t>
      </w:r>
      <w:r w:rsidR="00762BBF">
        <w:rPr>
          <w:rFonts w:ascii="Sylfaen" w:eastAsia="Batang" w:hAnsi="Sylfaen"/>
          <w:i w:val="0"/>
        </w:rPr>
        <w:t xml:space="preserve">Cambridge University Press, </w:t>
      </w:r>
      <w:r w:rsidR="00AA5ACB">
        <w:rPr>
          <w:rFonts w:ascii="Sylfaen" w:eastAsia="Batang" w:hAnsi="Sylfaen"/>
          <w:i w:val="0"/>
        </w:rPr>
        <w:t xml:space="preserve">Palgrave, </w:t>
      </w:r>
      <w:r w:rsidR="007265D4">
        <w:rPr>
          <w:rFonts w:ascii="Sylfaen" w:eastAsia="Batang" w:hAnsi="Sylfaen"/>
          <w:i w:val="0"/>
        </w:rPr>
        <w:t xml:space="preserve">Routledge, </w:t>
      </w:r>
      <w:r w:rsidR="009A704C">
        <w:rPr>
          <w:rFonts w:ascii="Sylfaen" w:eastAsia="Batang" w:hAnsi="Sylfaen"/>
        </w:rPr>
        <w:t xml:space="preserve">Journal of British Studies, </w:t>
      </w:r>
      <w:r w:rsidRPr="00DB758B">
        <w:rPr>
          <w:rFonts w:ascii="Sylfaen" w:eastAsia="Batang" w:hAnsi="Sylfaen"/>
        </w:rPr>
        <w:t>Studies in Eighteenth-Century Culture</w:t>
      </w:r>
      <w:r w:rsidRPr="00DB758B">
        <w:rPr>
          <w:rFonts w:ascii="Sylfaen" w:eastAsia="Batang" w:hAnsi="Sylfaen"/>
          <w:i w:val="0"/>
        </w:rPr>
        <w:t xml:space="preserve">, </w:t>
      </w:r>
      <w:r>
        <w:rPr>
          <w:rFonts w:ascii="Sylfaen" w:eastAsia="Batang" w:hAnsi="Sylfaen"/>
        </w:rPr>
        <w:t xml:space="preserve">Women’s History Review, </w:t>
      </w:r>
      <w:r w:rsidRPr="00DB758B">
        <w:rPr>
          <w:rFonts w:ascii="Sylfaen" w:eastAsia="Batang" w:hAnsi="Sylfaen"/>
        </w:rPr>
        <w:t>Tulsa Studies in Women’s Literature</w:t>
      </w:r>
      <w:r>
        <w:rPr>
          <w:rFonts w:ascii="Sylfaen" w:eastAsia="Batang" w:hAnsi="Sylfaen"/>
        </w:rPr>
        <w:t>, The Historical Journal, Choice</w:t>
      </w:r>
      <w:r w:rsidR="00762BBF">
        <w:rPr>
          <w:rFonts w:ascii="Sylfaen" w:eastAsia="Batang" w:hAnsi="Sylfaen"/>
        </w:rPr>
        <w:t>, Scholastic</w:t>
      </w:r>
      <w:r w:rsidR="0004637D">
        <w:rPr>
          <w:rFonts w:ascii="Sylfaen" w:eastAsia="Batang" w:hAnsi="Sylfaen"/>
        </w:rPr>
        <w:t>, History Australia</w:t>
      </w:r>
    </w:p>
    <w:p w:rsidR="007E031E" w:rsidRPr="007E031E" w:rsidRDefault="007E031E" w:rsidP="00BB1E31">
      <w:pPr>
        <w:pStyle w:val="BodyList"/>
        <w:widowControl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7E031E">
        <w:rPr>
          <w:rFonts w:ascii="Sylfaen" w:eastAsia="Batang" w:hAnsi="Sylfaen"/>
          <w:i w:val="0"/>
        </w:rPr>
        <w:t xml:space="preserve">Member, </w:t>
      </w:r>
      <w:r>
        <w:rPr>
          <w:rFonts w:ascii="Sylfaen" w:eastAsia="Batang" w:hAnsi="Sylfaen"/>
          <w:i w:val="0"/>
        </w:rPr>
        <w:t xml:space="preserve">UK </w:t>
      </w:r>
      <w:r w:rsidRPr="00E704DA">
        <w:rPr>
          <w:rFonts w:ascii="Sylfaen" w:hAnsi="Sylfaen" w:cs="Calibri"/>
          <w:i w:val="0"/>
          <w:color w:val="000000"/>
          <w:shd w:val="clear" w:color="auto" w:fill="FFFFFF"/>
        </w:rPr>
        <w:t>Ambassador’s Strategic Advisory Group (invited)</w:t>
      </w:r>
      <w:r w:rsidRPr="00E704DA">
        <w:rPr>
          <w:rFonts w:ascii="Sylfaen" w:hAnsi="Sylfaen" w:cs="Calibri"/>
          <w:i w:val="0"/>
          <w:color w:val="000000"/>
          <w:shd w:val="clear" w:color="auto" w:fill="FFFFFF"/>
        </w:rPr>
        <w:tab/>
        <w:t>2021-</w:t>
      </w:r>
    </w:p>
    <w:p w:rsidR="00526312" w:rsidRDefault="00526312" w:rsidP="00BB1E31">
      <w:pPr>
        <w:pStyle w:val="BodyList"/>
        <w:widowControl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Honorary Research Associate, Royal Holloway, University of London</w:t>
      </w:r>
      <w:r>
        <w:rPr>
          <w:rFonts w:ascii="Sylfaen" w:eastAsia="Batang" w:hAnsi="Sylfaen"/>
          <w:i w:val="0"/>
        </w:rPr>
        <w:tab/>
        <w:t>2021-</w:t>
      </w:r>
    </w:p>
    <w:p w:rsidR="00526312" w:rsidRPr="00526312" w:rsidRDefault="00526312" w:rsidP="00BB1E31">
      <w:pPr>
        <w:pStyle w:val="BodyList"/>
        <w:widowControl/>
        <w:tabs>
          <w:tab w:val="clear" w:pos="9000"/>
          <w:tab w:val="right" w:pos="9360"/>
        </w:tabs>
        <w:rPr>
          <w:rFonts w:ascii="Sylfaen" w:eastAsia="Batang" w:hAnsi="Sylfaen"/>
        </w:rPr>
      </w:pPr>
      <w:r>
        <w:rPr>
          <w:rFonts w:ascii="Sylfaen" w:eastAsia="Batang" w:hAnsi="Sylfaen"/>
          <w:i w:val="0"/>
        </w:rPr>
        <w:t xml:space="preserve">Advisory Board, </w:t>
      </w:r>
      <w:r>
        <w:rPr>
          <w:rFonts w:ascii="Sylfaen" w:eastAsia="Batang" w:hAnsi="Sylfaen"/>
        </w:rPr>
        <w:t>Public Books</w:t>
      </w:r>
      <w:r>
        <w:rPr>
          <w:rFonts w:ascii="Sylfaen" w:eastAsia="Batang" w:hAnsi="Sylfaen"/>
        </w:rPr>
        <w:tab/>
      </w:r>
      <w:r w:rsidRPr="00526312">
        <w:rPr>
          <w:rFonts w:ascii="Sylfaen" w:eastAsia="Batang" w:hAnsi="Sylfaen"/>
          <w:i w:val="0"/>
        </w:rPr>
        <w:t>2021-</w:t>
      </w:r>
    </w:p>
    <w:p w:rsidR="00870552" w:rsidRPr="00870552" w:rsidRDefault="00870552" w:rsidP="00BB1E31">
      <w:pPr>
        <w:pStyle w:val="BodyList"/>
        <w:widowControl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 xml:space="preserve">Editorial Board, </w:t>
      </w:r>
      <w:r>
        <w:rPr>
          <w:rFonts w:ascii="Sylfaen" w:eastAsia="Batang" w:hAnsi="Sylfaen"/>
        </w:rPr>
        <w:t>Signs</w:t>
      </w:r>
      <w:r>
        <w:rPr>
          <w:rFonts w:ascii="Sylfaen" w:eastAsia="Batang" w:hAnsi="Sylfaen"/>
        </w:rPr>
        <w:tab/>
      </w:r>
      <w:r>
        <w:rPr>
          <w:rFonts w:ascii="Sylfaen" w:eastAsia="Batang" w:hAnsi="Sylfaen"/>
          <w:i w:val="0"/>
        </w:rPr>
        <w:t>2020-</w:t>
      </w:r>
      <w:r w:rsidR="00E270EF">
        <w:rPr>
          <w:rFonts w:ascii="Sylfaen" w:eastAsia="Batang" w:hAnsi="Sylfaen"/>
          <w:i w:val="0"/>
        </w:rPr>
        <w:t>2024</w:t>
      </w:r>
    </w:p>
    <w:p w:rsidR="00BB1E31" w:rsidRDefault="00C86922" w:rsidP="00BB1E31">
      <w:pPr>
        <w:pStyle w:val="BodyList"/>
        <w:widowControl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Contributing Editor, Centennial Series, Public Books</w:t>
      </w:r>
      <w:r>
        <w:rPr>
          <w:rFonts w:ascii="Sylfaen" w:eastAsia="Batang" w:hAnsi="Sylfaen"/>
          <w:i w:val="0"/>
        </w:rPr>
        <w:tab/>
        <w:t>2016-</w:t>
      </w:r>
      <w:r w:rsidR="00ED72A6">
        <w:rPr>
          <w:rFonts w:ascii="Sylfaen" w:eastAsia="Batang" w:hAnsi="Sylfaen"/>
          <w:i w:val="0"/>
        </w:rPr>
        <w:t>2019</w:t>
      </w:r>
    </w:p>
    <w:p w:rsidR="007E5769" w:rsidRDefault="007E5769" w:rsidP="00EF1407">
      <w:pPr>
        <w:pStyle w:val="BodyList"/>
        <w:widowControl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Nominating Committee, North American Conference on British Studies (elected</w:t>
      </w:r>
      <w:r w:rsidR="00C86922">
        <w:rPr>
          <w:rFonts w:ascii="Sylfaen" w:eastAsia="Batang" w:hAnsi="Sylfaen"/>
          <w:i w:val="0"/>
        </w:rPr>
        <w:t>, chair</w:t>
      </w:r>
      <w:r>
        <w:rPr>
          <w:rFonts w:ascii="Sylfaen" w:eastAsia="Batang" w:hAnsi="Sylfaen"/>
          <w:i w:val="0"/>
        </w:rPr>
        <w:t>)</w:t>
      </w:r>
      <w:r>
        <w:rPr>
          <w:rFonts w:ascii="Sylfaen" w:eastAsia="Batang" w:hAnsi="Sylfaen"/>
          <w:i w:val="0"/>
        </w:rPr>
        <w:tab/>
        <w:t>2016-2018</w:t>
      </w:r>
    </w:p>
    <w:p w:rsidR="00C86922" w:rsidRDefault="00C86922" w:rsidP="00EF1407">
      <w:pPr>
        <w:pStyle w:val="BodyList"/>
        <w:widowControl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Co-Organizer, Boston British Studies Group</w:t>
      </w:r>
      <w:r>
        <w:rPr>
          <w:rFonts w:ascii="Sylfaen" w:eastAsia="Batang" w:hAnsi="Sylfaen"/>
          <w:i w:val="0"/>
        </w:rPr>
        <w:tab/>
        <w:t>2017-</w:t>
      </w:r>
    </w:p>
    <w:p w:rsidR="00AA5ACB" w:rsidRDefault="00AA5ACB" w:rsidP="00EF1407">
      <w:pPr>
        <w:pStyle w:val="BodyList"/>
        <w:widowControl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proofErr w:type="spellStart"/>
      <w:r>
        <w:rPr>
          <w:rFonts w:ascii="Sylfaen" w:eastAsia="Batang" w:hAnsi="Sylfaen"/>
          <w:i w:val="0"/>
        </w:rPr>
        <w:t>Forkosch</w:t>
      </w:r>
      <w:proofErr w:type="spellEnd"/>
      <w:r>
        <w:rPr>
          <w:rFonts w:ascii="Sylfaen" w:eastAsia="Batang" w:hAnsi="Sylfaen"/>
          <w:i w:val="0"/>
        </w:rPr>
        <w:t xml:space="preserve"> </w:t>
      </w:r>
      <w:r w:rsidR="007E5769">
        <w:rPr>
          <w:rFonts w:ascii="Sylfaen" w:eastAsia="Batang" w:hAnsi="Sylfaen"/>
          <w:i w:val="0"/>
        </w:rPr>
        <w:t xml:space="preserve">Book </w:t>
      </w:r>
      <w:r>
        <w:rPr>
          <w:rFonts w:ascii="Sylfaen" w:eastAsia="Batang" w:hAnsi="Sylfaen"/>
          <w:i w:val="0"/>
        </w:rPr>
        <w:t xml:space="preserve">Prize Committee, American </w:t>
      </w:r>
      <w:r w:rsidR="002D04D9">
        <w:rPr>
          <w:rFonts w:ascii="Sylfaen" w:eastAsia="Batang" w:hAnsi="Sylfaen"/>
          <w:i w:val="0"/>
        </w:rPr>
        <w:t>Historical Association</w:t>
      </w:r>
      <w:r w:rsidR="002D04D9">
        <w:rPr>
          <w:rFonts w:ascii="Sylfaen" w:eastAsia="Batang" w:hAnsi="Sylfaen"/>
          <w:i w:val="0"/>
        </w:rPr>
        <w:tab/>
        <w:t>2014-2017</w:t>
      </w:r>
    </w:p>
    <w:p w:rsidR="00B13467" w:rsidRPr="00AA5ACB" w:rsidRDefault="00B13467" w:rsidP="00EF1407">
      <w:pPr>
        <w:pStyle w:val="BodyList"/>
        <w:widowControl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Co-Organizer, Colloquium on Female Authority, Boston University</w:t>
      </w:r>
      <w:r>
        <w:rPr>
          <w:rFonts w:ascii="Sylfaen" w:eastAsia="Batang" w:hAnsi="Sylfaen"/>
          <w:i w:val="0"/>
        </w:rPr>
        <w:tab/>
        <w:t>April 2014</w:t>
      </w:r>
    </w:p>
    <w:p w:rsidR="00C51CA4" w:rsidRPr="00DB758B" w:rsidRDefault="00A4311F" w:rsidP="00C51CA4">
      <w:pPr>
        <w:pStyle w:val="BodyList"/>
        <w:widowControl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Co-Organize</w:t>
      </w:r>
      <w:r w:rsidR="004F0D50">
        <w:rPr>
          <w:rFonts w:ascii="Sylfaen" w:eastAsia="Batang" w:hAnsi="Sylfaen"/>
          <w:i w:val="0"/>
        </w:rPr>
        <w:t>r, British Study</w:t>
      </w:r>
      <w:r w:rsidRPr="00DB758B">
        <w:rPr>
          <w:rFonts w:ascii="Sylfaen" w:eastAsia="Batang" w:hAnsi="Sylfaen"/>
          <w:i w:val="0"/>
        </w:rPr>
        <w:t xml:space="preserve"> Group, Center for Eu</w:t>
      </w:r>
      <w:r w:rsidR="001032FB" w:rsidRPr="00DB758B">
        <w:rPr>
          <w:rFonts w:ascii="Sylfaen" w:eastAsia="Batang" w:hAnsi="Sylfaen"/>
          <w:i w:val="0"/>
        </w:rPr>
        <w:t>ropean Studies, Harvard Universi</w:t>
      </w:r>
      <w:r w:rsidR="001A5C02">
        <w:rPr>
          <w:rFonts w:ascii="Sylfaen" w:eastAsia="Batang" w:hAnsi="Sylfaen"/>
          <w:i w:val="0"/>
        </w:rPr>
        <w:t xml:space="preserve">ty          </w:t>
      </w:r>
      <w:r w:rsidRPr="00DB758B">
        <w:rPr>
          <w:rFonts w:ascii="Sylfaen" w:eastAsia="Batang" w:hAnsi="Sylfaen"/>
          <w:i w:val="0"/>
        </w:rPr>
        <w:t>2009-</w:t>
      </w:r>
      <w:r w:rsidR="00F04063">
        <w:rPr>
          <w:rFonts w:ascii="Sylfaen" w:eastAsia="Batang" w:hAnsi="Sylfaen"/>
          <w:i w:val="0"/>
        </w:rPr>
        <w:t>2014</w:t>
      </w:r>
      <w:r w:rsidR="00C51CA4" w:rsidRPr="00DB758B">
        <w:rPr>
          <w:rFonts w:ascii="Sylfaen" w:eastAsia="Batang" w:hAnsi="Sylfaen"/>
          <w:i w:val="0"/>
        </w:rPr>
        <w:tab/>
        <w:t xml:space="preserve"> </w:t>
      </w:r>
    </w:p>
    <w:p w:rsidR="000678C7" w:rsidRDefault="000678C7" w:rsidP="000678C7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Review Committee, Council for European Studies Dissertation Completion Fellowships</w:t>
      </w:r>
      <w:r>
        <w:rPr>
          <w:rFonts w:ascii="Sylfaen" w:eastAsia="Batang" w:hAnsi="Sylfaen"/>
          <w:i w:val="0"/>
        </w:rPr>
        <w:tab/>
        <w:t>2012-2013</w:t>
      </w:r>
    </w:p>
    <w:p w:rsidR="00364715" w:rsidRDefault="00364715" w:rsidP="000678C7">
      <w:pPr>
        <w:pStyle w:val="BodyList"/>
        <w:widowControl/>
        <w:tabs>
          <w:tab w:val="clear" w:pos="9000"/>
          <w:tab w:val="right" w:pos="9360"/>
        </w:tabs>
        <w:ind w:left="0" w:firstLine="0"/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 xml:space="preserve">Co-coordinator (with Gina Luria Walker and Mary </w:t>
      </w:r>
      <w:proofErr w:type="spellStart"/>
      <w:r>
        <w:rPr>
          <w:rFonts w:ascii="Sylfaen" w:eastAsia="Batang" w:hAnsi="Sylfaen"/>
          <w:i w:val="0"/>
        </w:rPr>
        <w:t>Spongberg</w:t>
      </w:r>
      <w:proofErr w:type="spellEnd"/>
      <w:r>
        <w:rPr>
          <w:rFonts w:ascii="Sylfaen" w:eastAsia="Batang" w:hAnsi="Sylfaen"/>
          <w:i w:val="0"/>
        </w:rPr>
        <w:t xml:space="preserve">), Colloquium on  </w:t>
      </w:r>
      <w:r>
        <w:rPr>
          <w:rFonts w:ascii="Sylfaen" w:eastAsia="Batang" w:hAnsi="Sylfaen"/>
          <w:i w:val="0"/>
        </w:rPr>
        <w:tab/>
        <w:t>February 2011</w:t>
      </w:r>
    </w:p>
    <w:p w:rsidR="00364715" w:rsidRDefault="00364715" w:rsidP="00364715">
      <w:pPr>
        <w:pStyle w:val="BodyList"/>
        <w:widowControl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ab/>
        <w:t xml:space="preserve">Feminist Genealogies, Boston University, Boston, MA </w:t>
      </w:r>
    </w:p>
    <w:p w:rsidR="00677C8A" w:rsidRPr="00DB758B" w:rsidRDefault="00677C8A" w:rsidP="00D80566">
      <w:pPr>
        <w:pStyle w:val="BodyList"/>
        <w:widowControl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Founder and Coordinator, Boston Area British Studies Group, Boston, MA</w:t>
      </w:r>
      <w:r w:rsidRPr="00DB758B">
        <w:rPr>
          <w:rFonts w:ascii="Sylfaen" w:eastAsia="Batang" w:hAnsi="Sylfaen"/>
          <w:i w:val="0"/>
        </w:rPr>
        <w:tab/>
        <w:t xml:space="preserve">2007- </w:t>
      </w:r>
      <w:r w:rsidR="00A4311F" w:rsidRPr="00DB758B">
        <w:rPr>
          <w:rFonts w:ascii="Sylfaen" w:eastAsia="Batang" w:hAnsi="Sylfaen"/>
          <w:i w:val="0"/>
        </w:rPr>
        <w:t>2009</w:t>
      </w:r>
    </w:p>
    <w:p w:rsidR="00A62D60" w:rsidRPr="00DB758B" w:rsidRDefault="00A62D60" w:rsidP="00D80566">
      <w:pPr>
        <w:pStyle w:val="BodyList"/>
        <w:widowControl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Co-coordinator (with Sarah Hutton), Colloquium on Gender, Enli</w:t>
      </w:r>
      <w:r w:rsidR="00EA62B5" w:rsidRPr="00DB758B">
        <w:rPr>
          <w:rFonts w:ascii="Sylfaen" w:eastAsia="Batang" w:hAnsi="Sylfaen"/>
          <w:i w:val="0"/>
        </w:rPr>
        <w:t>ghtenment</w:t>
      </w:r>
      <w:r w:rsidR="009767E2" w:rsidRPr="00DB758B">
        <w:rPr>
          <w:rFonts w:ascii="Sylfaen" w:eastAsia="Batang" w:hAnsi="Sylfaen"/>
          <w:i w:val="0"/>
        </w:rPr>
        <w:t>,</w:t>
      </w:r>
      <w:r w:rsidR="00EA62B5" w:rsidRPr="00DB758B">
        <w:rPr>
          <w:rFonts w:ascii="Sylfaen" w:eastAsia="Batang" w:hAnsi="Sylfaen"/>
          <w:i w:val="0"/>
        </w:rPr>
        <w:t xml:space="preserve"> and Religion,</w:t>
      </w:r>
      <w:r w:rsidR="00EA62B5" w:rsidRPr="00DB758B">
        <w:rPr>
          <w:rFonts w:ascii="Sylfaen" w:eastAsia="Batang" w:hAnsi="Sylfaen"/>
          <w:i w:val="0"/>
        </w:rPr>
        <w:tab/>
        <w:t>May</w:t>
      </w:r>
      <w:r w:rsidRPr="00DB758B">
        <w:rPr>
          <w:rFonts w:ascii="Sylfaen" w:eastAsia="Batang" w:hAnsi="Sylfaen"/>
          <w:i w:val="0"/>
        </w:rPr>
        <w:t xml:space="preserve"> 2004</w:t>
      </w:r>
      <w:r w:rsidRPr="00DB758B">
        <w:rPr>
          <w:rFonts w:ascii="Sylfaen" w:eastAsia="Batang" w:hAnsi="Sylfaen"/>
          <w:i w:val="0"/>
        </w:rPr>
        <w:br/>
        <w:t>Institute of Historical Research, London, England</w:t>
      </w:r>
    </w:p>
    <w:p w:rsidR="00A62D60" w:rsidRPr="00DB758B" w:rsidRDefault="00A62D60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 xml:space="preserve">Co-coordinator (with Michèle Cohen), Gender and Enlightenment Research Seminar, </w:t>
      </w:r>
      <w:r w:rsidRPr="00DB758B">
        <w:rPr>
          <w:rFonts w:ascii="Sylfaen" w:eastAsia="Batang" w:hAnsi="Sylfaen"/>
          <w:i w:val="0"/>
        </w:rPr>
        <w:tab/>
        <w:t>2003 - 2004</w:t>
      </w:r>
      <w:r w:rsidRPr="00DB758B">
        <w:rPr>
          <w:rFonts w:ascii="Sylfaen" w:eastAsia="Batang" w:hAnsi="Sylfaen"/>
          <w:i w:val="0"/>
        </w:rPr>
        <w:br/>
      </w:r>
      <w:r w:rsidRPr="00DB758B">
        <w:rPr>
          <w:rFonts w:ascii="Sylfaen" w:eastAsia="Batang" w:hAnsi="Sylfaen"/>
          <w:i w:val="0"/>
        </w:rPr>
        <w:lastRenderedPageBreak/>
        <w:t xml:space="preserve">Institute of Historical Research, London, England </w:t>
      </w:r>
    </w:p>
    <w:p w:rsidR="00A62D60" w:rsidRPr="00DB758B" w:rsidRDefault="00A62D60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Visiting Scholar, Dartmouth College, Hanover, NH</w:t>
      </w:r>
      <w:r w:rsidRPr="00DB758B">
        <w:rPr>
          <w:rFonts w:ascii="Sylfaen" w:eastAsia="Batang" w:hAnsi="Sylfaen"/>
          <w:i w:val="0"/>
        </w:rPr>
        <w:tab/>
        <w:t>Winter 2003</w:t>
      </w:r>
    </w:p>
    <w:p w:rsidR="00A62D60" w:rsidRPr="00DB758B" w:rsidRDefault="00A62D60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Researcher, Editorial Department, The New York Times, New York, NY</w:t>
      </w:r>
      <w:r w:rsidRPr="00DB758B">
        <w:rPr>
          <w:rFonts w:ascii="Sylfaen" w:eastAsia="Batang" w:hAnsi="Sylfaen"/>
          <w:i w:val="0"/>
        </w:rPr>
        <w:tab/>
        <w:t>2000 - 2001</w:t>
      </w:r>
    </w:p>
    <w:p w:rsidR="00A62D60" w:rsidRPr="00DB758B" w:rsidRDefault="00FF7B69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Intern</w:t>
      </w:r>
      <w:r w:rsidR="00A62D60" w:rsidRPr="00DB758B">
        <w:rPr>
          <w:rFonts w:ascii="Sylfaen" w:eastAsia="Batang" w:hAnsi="Sylfaen"/>
          <w:i w:val="0"/>
        </w:rPr>
        <w:t xml:space="preserve">, “Forum,” KQED Radio, San Francisco, CA </w:t>
      </w:r>
      <w:r w:rsidR="00A62D60" w:rsidRPr="00DB758B">
        <w:rPr>
          <w:rFonts w:ascii="Sylfaen" w:eastAsia="Batang" w:hAnsi="Sylfaen"/>
          <w:i w:val="0"/>
        </w:rPr>
        <w:tab/>
        <w:t>1999 - 2000</w:t>
      </w:r>
    </w:p>
    <w:p w:rsidR="00A62D60" w:rsidRPr="00DB758B" w:rsidRDefault="00A62D60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 xml:space="preserve">Editorial Board Member, Qui Parle, Berkeley, CA </w:t>
      </w:r>
      <w:r w:rsidRPr="00DB758B">
        <w:rPr>
          <w:rFonts w:ascii="Sylfaen" w:eastAsia="Batang" w:hAnsi="Sylfaen"/>
          <w:i w:val="0"/>
        </w:rPr>
        <w:tab/>
        <w:t>1999 - 2000</w:t>
      </w:r>
    </w:p>
    <w:p w:rsidR="00677C8A" w:rsidRDefault="00A62D60" w:rsidP="005A4EF0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 xml:space="preserve">Researcher for Thomas </w:t>
      </w:r>
      <w:proofErr w:type="spellStart"/>
      <w:r w:rsidRPr="00DB758B">
        <w:rPr>
          <w:rFonts w:ascii="Sylfaen" w:eastAsia="Batang" w:hAnsi="Sylfaen"/>
          <w:i w:val="0"/>
        </w:rPr>
        <w:t>Laqueur</w:t>
      </w:r>
      <w:proofErr w:type="spellEnd"/>
      <w:r w:rsidRPr="00DB758B">
        <w:rPr>
          <w:rFonts w:ascii="Sylfaen" w:eastAsia="Batang" w:hAnsi="Sylfaen"/>
          <w:i w:val="0"/>
        </w:rPr>
        <w:t xml:space="preserve">, Department of History, UC Berkeley, Berkeley, CA </w:t>
      </w:r>
      <w:r w:rsidRPr="00DB758B">
        <w:rPr>
          <w:rFonts w:ascii="Sylfaen" w:eastAsia="Batang" w:hAnsi="Sylfaen"/>
          <w:i w:val="0"/>
        </w:rPr>
        <w:tab/>
        <w:t xml:space="preserve">1998 </w:t>
      </w:r>
      <w:r w:rsidR="00FC0546">
        <w:rPr>
          <w:rFonts w:ascii="Sylfaen" w:eastAsia="Batang" w:hAnsi="Sylfaen"/>
          <w:i w:val="0"/>
        </w:rPr>
        <w:t>–</w:t>
      </w:r>
      <w:r w:rsidRPr="00DB758B">
        <w:rPr>
          <w:rFonts w:ascii="Sylfaen" w:eastAsia="Batang" w:hAnsi="Sylfaen"/>
          <w:i w:val="0"/>
        </w:rPr>
        <w:t xml:space="preserve"> 2000</w:t>
      </w:r>
    </w:p>
    <w:p w:rsidR="00FC0546" w:rsidRPr="005A4EF0" w:rsidRDefault="00FC0546" w:rsidP="005A4EF0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</w:p>
    <w:p w:rsidR="009D6F7C" w:rsidRPr="008B6E83" w:rsidRDefault="00A62D60" w:rsidP="008B6E83">
      <w:pPr>
        <w:pStyle w:val="Heading1"/>
        <w:pBdr>
          <w:bottom w:val="single" w:sz="4" w:space="1" w:color="auto"/>
        </w:pBdr>
        <w:tabs>
          <w:tab w:val="right" w:pos="9360"/>
        </w:tabs>
        <w:spacing w:after="60"/>
        <w:rPr>
          <w:rFonts w:ascii="Sylfaen" w:eastAsia="Batang" w:hAnsi="Sylfaen"/>
        </w:rPr>
      </w:pPr>
      <w:r w:rsidRPr="00DB758B">
        <w:rPr>
          <w:rFonts w:ascii="Sylfaen" w:eastAsia="Batang" w:hAnsi="Sylfaen"/>
        </w:rPr>
        <w:t xml:space="preserve">PROFESSIONAL </w:t>
      </w:r>
      <w:r w:rsidR="00677C8A" w:rsidRPr="00DB758B">
        <w:rPr>
          <w:rFonts w:ascii="Sylfaen" w:eastAsia="Batang" w:hAnsi="Sylfaen"/>
        </w:rPr>
        <w:t>ORGANIZATIONS</w:t>
      </w:r>
    </w:p>
    <w:p w:rsidR="00A62D60" w:rsidRPr="00DB758B" w:rsidRDefault="00A62D60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American Historical Association</w:t>
      </w:r>
    </w:p>
    <w:p w:rsidR="00A62D60" w:rsidRPr="00DB758B" w:rsidRDefault="00A62D60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North American Conference on British Studies</w:t>
      </w:r>
    </w:p>
    <w:p w:rsidR="00752617" w:rsidRDefault="00436510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Northeast</w:t>
      </w:r>
      <w:r w:rsidR="00752617" w:rsidRPr="00DB758B">
        <w:rPr>
          <w:rFonts w:ascii="Sylfaen" w:eastAsia="Batang" w:hAnsi="Sylfaen"/>
          <w:i w:val="0"/>
        </w:rPr>
        <w:t xml:space="preserve"> Conference on British Studies</w:t>
      </w:r>
    </w:p>
    <w:p w:rsidR="006E6616" w:rsidRPr="00DB758B" w:rsidRDefault="006E6616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HERS Leadership Institute</w:t>
      </w:r>
    </w:p>
    <w:p w:rsidR="001032FB" w:rsidRPr="00DB758B" w:rsidRDefault="001032FB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American Society for Eighteenth-Century Studies</w:t>
      </w:r>
    </w:p>
    <w:p w:rsidR="00F45F2A" w:rsidRPr="00DB758B" w:rsidRDefault="00A62D60" w:rsidP="00F45F2A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Gender and Enlightenment Research Network</w:t>
      </w:r>
    </w:p>
    <w:p w:rsidR="005B793F" w:rsidRPr="00DB758B" w:rsidRDefault="005B793F" w:rsidP="005B793F">
      <w:pPr>
        <w:pStyle w:val="Heading1"/>
        <w:pBdr>
          <w:bottom w:val="single" w:sz="4" w:space="1" w:color="auto"/>
        </w:pBdr>
        <w:tabs>
          <w:tab w:val="right" w:pos="9360"/>
        </w:tabs>
        <w:spacing w:after="60"/>
        <w:rPr>
          <w:rFonts w:ascii="Sylfaen" w:eastAsia="Batang" w:hAnsi="Sylfaen"/>
        </w:rPr>
      </w:pPr>
    </w:p>
    <w:p w:rsidR="005B793F" w:rsidRPr="00DB758B" w:rsidRDefault="000678C7" w:rsidP="005B793F">
      <w:pPr>
        <w:pStyle w:val="Heading1"/>
        <w:pBdr>
          <w:bottom w:val="single" w:sz="4" w:space="1" w:color="auto"/>
        </w:pBdr>
        <w:tabs>
          <w:tab w:val="right" w:pos="9360"/>
        </w:tabs>
        <w:spacing w:after="60"/>
        <w:rPr>
          <w:rFonts w:ascii="Sylfaen" w:eastAsia="Batang" w:hAnsi="Sylfaen"/>
        </w:rPr>
      </w:pPr>
      <w:r>
        <w:rPr>
          <w:rFonts w:ascii="Sylfaen" w:eastAsia="Batang" w:hAnsi="Sylfaen"/>
          <w:szCs w:val="22"/>
        </w:rPr>
        <w:t>UNIVERSITY</w:t>
      </w:r>
      <w:r w:rsidR="00A172E7" w:rsidRPr="00DB758B">
        <w:rPr>
          <w:rFonts w:ascii="Sylfaen" w:eastAsia="Batang" w:hAnsi="Sylfaen"/>
          <w:szCs w:val="22"/>
        </w:rPr>
        <w:t xml:space="preserve"> SERVICE</w:t>
      </w:r>
      <w:r w:rsidR="005B793F" w:rsidRPr="00DB758B">
        <w:rPr>
          <w:rFonts w:ascii="Sylfaen" w:eastAsia="Batang" w:hAnsi="Sylfaen"/>
        </w:rPr>
        <w:t xml:space="preserve"> </w:t>
      </w:r>
    </w:p>
    <w:p w:rsidR="00D85AFE" w:rsidRDefault="00D85AFE" w:rsidP="001032FB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CAS Associate Dean of the Faculty for the Social Sciences, Boston University</w:t>
      </w:r>
      <w:r>
        <w:rPr>
          <w:rFonts w:ascii="Sylfaen" w:eastAsia="Batang" w:hAnsi="Sylfaen"/>
          <w:i w:val="0"/>
        </w:rPr>
        <w:tab/>
        <w:t>2022-</w:t>
      </w:r>
    </w:p>
    <w:p w:rsidR="00D85AFE" w:rsidRDefault="00D85AFE" w:rsidP="001032FB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Library Planning Committee, Boston University</w:t>
      </w:r>
      <w:r>
        <w:rPr>
          <w:rFonts w:ascii="Sylfaen" w:eastAsia="Batang" w:hAnsi="Sylfaen"/>
          <w:i w:val="0"/>
        </w:rPr>
        <w:tab/>
        <w:t>2022-</w:t>
      </w:r>
    </w:p>
    <w:p w:rsidR="00D85AFE" w:rsidRDefault="00D85AFE" w:rsidP="001032FB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Chair, Title IX Hearing Committee, Boston University</w:t>
      </w:r>
      <w:r>
        <w:rPr>
          <w:rFonts w:ascii="Sylfaen" w:eastAsia="Batang" w:hAnsi="Sylfaen"/>
          <w:i w:val="0"/>
        </w:rPr>
        <w:tab/>
        <w:t>2022-2023</w:t>
      </w:r>
    </w:p>
    <w:p w:rsidR="00F9525D" w:rsidRDefault="00F9525D" w:rsidP="001032FB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Associate Chair, Department of History, Boston University</w:t>
      </w:r>
      <w:r>
        <w:rPr>
          <w:rFonts w:ascii="Sylfaen" w:eastAsia="Batang" w:hAnsi="Sylfaen"/>
          <w:i w:val="0"/>
        </w:rPr>
        <w:tab/>
        <w:t>2020-</w:t>
      </w:r>
      <w:r w:rsidR="004B68EF">
        <w:rPr>
          <w:rFonts w:ascii="Sylfaen" w:eastAsia="Batang" w:hAnsi="Sylfaen"/>
          <w:i w:val="0"/>
        </w:rPr>
        <w:t>2021</w:t>
      </w:r>
    </w:p>
    <w:p w:rsidR="00F9525D" w:rsidRDefault="00F9525D" w:rsidP="001032FB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Executive Committee</w:t>
      </w:r>
      <w:r w:rsidR="00D05428">
        <w:rPr>
          <w:rFonts w:ascii="Sylfaen" w:eastAsia="Batang" w:hAnsi="Sylfaen"/>
          <w:i w:val="0"/>
        </w:rPr>
        <w:t xml:space="preserve"> (elected)</w:t>
      </w:r>
      <w:r>
        <w:rPr>
          <w:rFonts w:ascii="Sylfaen" w:eastAsia="Batang" w:hAnsi="Sylfaen"/>
          <w:i w:val="0"/>
        </w:rPr>
        <w:t xml:space="preserve">, Department of </w:t>
      </w:r>
      <w:r w:rsidR="004B68EF">
        <w:rPr>
          <w:rFonts w:ascii="Sylfaen" w:eastAsia="Batang" w:hAnsi="Sylfaen"/>
          <w:i w:val="0"/>
        </w:rPr>
        <w:t>History, Boston University</w:t>
      </w:r>
      <w:r w:rsidR="004B68EF">
        <w:rPr>
          <w:rFonts w:ascii="Sylfaen" w:eastAsia="Batang" w:hAnsi="Sylfaen"/>
          <w:i w:val="0"/>
        </w:rPr>
        <w:tab/>
        <w:t>2020</w:t>
      </w:r>
    </w:p>
    <w:p w:rsidR="00A26797" w:rsidRDefault="00BA0288" w:rsidP="001032FB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 xml:space="preserve">CAS </w:t>
      </w:r>
      <w:r w:rsidR="00A26797">
        <w:rPr>
          <w:rFonts w:ascii="Sylfaen" w:eastAsia="Batang" w:hAnsi="Sylfaen"/>
          <w:i w:val="0"/>
        </w:rPr>
        <w:t>Acting Associate Dean for Undergraduate Academic Programs and Policies</w:t>
      </w:r>
      <w:r>
        <w:rPr>
          <w:rFonts w:ascii="Sylfaen" w:eastAsia="Batang" w:hAnsi="Sylfaen"/>
          <w:i w:val="0"/>
        </w:rPr>
        <w:t xml:space="preserve"> </w:t>
      </w:r>
      <w:r w:rsidR="00A26797">
        <w:rPr>
          <w:rFonts w:ascii="Sylfaen" w:eastAsia="Batang" w:hAnsi="Sylfaen"/>
          <w:i w:val="0"/>
        </w:rPr>
        <w:tab/>
        <w:t>2019</w:t>
      </w:r>
      <w:r w:rsidR="00A36C6D">
        <w:rPr>
          <w:rFonts w:ascii="Sylfaen" w:eastAsia="Batang" w:hAnsi="Sylfaen"/>
          <w:i w:val="0"/>
        </w:rPr>
        <w:t xml:space="preserve"> (Jan-Jun)</w:t>
      </w:r>
    </w:p>
    <w:p w:rsidR="00A36C6D" w:rsidRDefault="00A36C6D" w:rsidP="001032FB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Boston Public School Faculty Mentor, Boston University</w:t>
      </w:r>
      <w:r>
        <w:rPr>
          <w:rFonts w:ascii="Sylfaen" w:eastAsia="Batang" w:hAnsi="Sylfaen"/>
          <w:i w:val="0"/>
        </w:rPr>
        <w:tab/>
        <w:t>2019-</w:t>
      </w:r>
      <w:r w:rsidR="00617E0F">
        <w:rPr>
          <w:rFonts w:ascii="Sylfaen" w:eastAsia="Batang" w:hAnsi="Sylfaen"/>
          <w:i w:val="0"/>
        </w:rPr>
        <w:t>2023</w:t>
      </w:r>
    </w:p>
    <w:p w:rsidR="006F3F4C" w:rsidRDefault="006F3F4C" w:rsidP="001032FB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Academic Policy Committee, Boston University</w:t>
      </w:r>
      <w:r w:rsidR="00FC6EB7">
        <w:rPr>
          <w:rFonts w:ascii="Sylfaen" w:eastAsia="Batang" w:hAnsi="Sylfaen"/>
          <w:i w:val="0"/>
        </w:rPr>
        <w:t xml:space="preserve"> [Chair 2019-2020]</w:t>
      </w:r>
      <w:r>
        <w:rPr>
          <w:rFonts w:ascii="Sylfaen" w:eastAsia="Batang" w:hAnsi="Sylfaen"/>
          <w:i w:val="0"/>
        </w:rPr>
        <w:tab/>
        <w:t>2018-</w:t>
      </w:r>
      <w:r w:rsidR="004B68EF">
        <w:rPr>
          <w:rFonts w:ascii="Sylfaen" w:eastAsia="Batang" w:hAnsi="Sylfaen"/>
          <w:i w:val="0"/>
        </w:rPr>
        <w:t>2021</w:t>
      </w:r>
    </w:p>
    <w:p w:rsidR="006F3F4C" w:rsidRDefault="006F3F4C" w:rsidP="006F3F4C">
      <w:pPr>
        <w:pStyle w:val="BodyList"/>
        <w:tabs>
          <w:tab w:val="clear" w:pos="9000"/>
          <w:tab w:val="right" w:pos="9360"/>
        </w:tabs>
        <w:ind w:left="0" w:firstLine="0"/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CAS Conduct Committee, Boston University</w:t>
      </w:r>
      <w:r>
        <w:rPr>
          <w:rFonts w:ascii="Sylfaen" w:eastAsia="Batang" w:hAnsi="Sylfaen"/>
          <w:i w:val="0"/>
        </w:rPr>
        <w:tab/>
        <w:t>2018-</w:t>
      </w:r>
      <w:r w:rsidR="004B68EF">
        <w:rPr>
          <w:rFonts w:ascii="Sylfaen" w:eastAsia="Batang" w:hAnsi="Sylfaen"/>
          <w:i w:val="0"/>
        </w:rPr>
        <w:t>2021</w:t>
      </w:r>
    </w:p>
    <w:p w:rsidR="005202C4" w:rsidRDefault="005202C4" w:rsidP="001032FB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BU Fulbright Campus Review Committee, Boston University</w:t>
      </w:r>
      <w:r>
        <w:rPr>
          <w:rFonts w:ascii="Sylfaen" w:eastAsia="Batang" w:hAnsi="Sylfaen"/>
          <w:i w:val="0"/>
        </w:rPr>
        <w:tab/>
        <w:t>2018-</w:t>
      </w:r>
    </w:p>
    <w:p w:rsidR="00271A1B" w:rsidRDefault="00271A1B" w:rsidP="001032FB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Trustee Scholars Selection Comm</w:t>
      </w:r>
      <w:r w:rsidR="005202C4">
        <w:rPr>
          <w:rFonts w:ascii="Sylfaen" w:eastAsia="Batang" w:hAnsi="Sylfaen"/>
          <w:i w:val="0"/>
        </w:rPr>
        <w:t>ittee, Boston University</w:t>
      </w:r>
      <w:r w:rsidR="005202C4">
        <w:rPr>
          <w:rFonts w:ascii="Sylfaen" w:eastAsia="Batang" w:hAnsi="Sylfaen"/>
          <w:i w:val="0"/>
        </w:rPr>
        <w:tab/>
        <w:t>2016-</w:t>
      </w:r>
      <w:r w:rsidR="006F3F4C">
        <w:rPr>
          <w:rFonts w:ascii="Sylfaen" w:eastAsia="Batang" w:hAnsi="Sylfaen"/>
          <w:i w:val="0"/>
        </w:rPr>
        <w:t>20</w:t>
      </w:r>
      <w:r w:rsidR="005202C4">
        <w:rPr>
          <w:rFonts w:ascii="Sylfaen" w:eastAsia="Batang" w:hAnsi="Sylfaen"/>
          <w:i w:val="0"/>
        </w:rPr>
        <w:t>19</w:t>
      </w:r>
    </w:p>
    <w:p w:rsidR="00271A1B" w:rsidRDefault="00271A1B" w:rsidP="001032FB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BU Hub, Advising Satellite Committee, Boston University</w:t>
      </w:r>
      <w:r>
        <w:rPr>
          <w:rFonts w:ascii="Sylfaen" w:eastAsia="Batang" w:hAnsi="Sylfaen"/>
          <w:i w:val="0"/>
        </w:rPr>
        <w:tab/>
        <w:t>2016-17</w:t>
      </w:r>
    </w:p>
    <w:p w:rsidR="00271A1B" w:rsidRDefault="00271A1B" w:rsidP="001032FB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Digital Humanities Seminar Awards Selection Committee, Boston University</w:t>
      </w:r>
      <w:r>
        <w:rPr>
          <w:rFonts w:ascii="Sylfaen" w:eastAsia="Batang" w:hAnsi="Sylfaen"/>
          <w:i w:val="0"/>
        </w:rPr>
        <w:tab/>
        <w:t>2016</w:t>
      </w:r>
    </w:p>
    <w:p w:rsidR="00AB0EE7" w:rsidRDefault="00AB0EE7" w:rsidP="001032FB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Executive Committee, Boston University Center</w:t>
      </w:r>
      <w:r w:rsidR="00762BBF">
        <w:rPr>
          <w:rFonts w:ascii="Sylfaen" w:eastAsia="Batang" w:hAnsi="Sylfaen"/>
          <w:i w:val="0"/>
        </w:rPr>
        <w:t xml:space="preserve"> for the Humanities</w:t>
      </w:r>
      <w:r w:rsidR="00762BBF">
        <w:rPr>
          <w:rFonts w:ascii="Sylfaen" w:eastAsia="Batang" w:hAnsi="Sylfaen"/>
          <w:i w:val="0"/>
        </w:rPr>
        <w:tab/>
        <w:t>2013-2014</w:t>
      </w:r>
      <w:r w:rsidR="00283812">
        <w:rPr>
          <w:rFonts w:ascii="Sylfaen" w:eastAsia="Batang" w:hAnsi="Sylfaen"/>
          <w:i w:val="0"/>
        </w:rPr>
        <w:t>, 2016-</w:t>
      </w:r>
      <w:r w:rsidR="006F3F4C">
        <w:rPr>
          <w:rFonts w:ascii="Sylfaen" w:eastAsia="Batang" w:hAnsi="Sylfaen"/>
          <w:i w:val="0"/>
        </w:rPr>
        <w:t>2019</w:t>
      </w:r>
    </w:p>
    <w:p w:rsidR="00283812" w:rsidRDefault="00283812" w:rsidP="001032FB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Chair, Curriculum Committee, Department of History, Boston University</w:t>
      </w:r>
      <w:r>
        <w:rPr>
          <w:rFonts w:ascii="Sylfaen" w:eastAsia="Batang" w:hAnsi="Sylfaen"/>
          <w:i w:val="0"/>
        </w:rPr>
        <w:tab/>
        <w:t>2016-</w:t>
      </w:r>
      <w:r w:rsidR="004B68EF">
        <w:rPr>
          <w:rFonts w:ascii="Sylfaen" w:eastAsia="Batang" w:hAnsi="Sylfaen"/>
          <w:i w:val="0"/>
        </w:rPr>
        <w:t>2021</w:t>
      </w:r>
    </w:p>
    <w:p w:rsidR="00AA5ACB" w:rsidRDefault="00AA5ACB" w:rsidP="001032FB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Advising Network Committee,</w:t>
      </w:r>
      <w:r w:rsidR="00762BBF">
        <w:rPr>
          <w:rFonts w:ascii="Sylfaen" w:eastAsia="Batang" w:hAnsi="Sylfaen"/>
          <w:i w:val="0"/>
        </w:rPr>
        <w:t xml:space="preserve"> Boston University</w:t>
      </w:r>
      <w:r w:rsidR="00762BBF">
        <w:rPr>
          <w:rFonts w:ascii="Sylfaen" w:eastAsia="Batang" w:hAnsi="Sylfaen"/>
          <w:i w:val="0"/>
        </w:rPr>
        <w:tab/>
        <w:t>2013-2014</w:t>
      </w:r>
    </w:p>
    <w:p w:rsidR="00C92B76" w:rsidRDefault="00C92B76" w:rsidP="001032FB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Assessments Committee, Associate Director, Department of History</w:t>
      </w:r>
      <w:r w:rsidR="00271A1B">
        <w:rPr>
          <w:rFonts w:ascii="Sylfaen" w:eastAsia="Batang" w:hAnsi="Sylfaen"/>
          <w:i w:val="0"/>
        </w:rPr>
        <w:t>, Boston University</w:t>
      </w:r>
      <w:r w:rsidR="00271A1B">
        <w:rPr>
          <w:rFonts w:ascii="Sylfaen" w:eastAsia="Batang" w:hAnsi="Sylfaen"/>
          <w:i w:val="0"/>
        </w:rPr>
        <w:tab/>
        <w:t>2013-</w:t>
      </w:r>
      <w:r w:rsidR="004B68EF">
        <w:rPr>
          <w:rFonts w:ascii="Sylfaen" w:eastAsia="Batang" w:hAnsi="Sylfaen"/>
          <w:i w:val="0"/>
        </w:rPr>
        <w:t>2021</w:t>
      </w:r>
    </w:p>
    <w:p w:rsidR="00C92B76" w:rsidRDefault="00C92B76" w:rsidP="001032FB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Curriculum Committee Member, Department of History</w:t>
      </w:r>
      <w:r w:rsidR="00762BBF">
        <w:rPr>
          <w:rFonts w:ascii="Sylfaen" w:eastAsia="Batang" w:hAnsi="Sylfaen"/>
          <w:i w:val="0"/>
        </w:rPr>
        <w:t>, Boston University</w:t>
      </w:r>
      <w:r w:rsidR="00762BBF">
        <w:rPr>
          <w:rFonts w:ascii="Sylfaen" w:eastAsia="Batang" w:hAnsi="Sylfaen"/>
          <w:i w:val="0"/>
        </w:rPr>
        <w:tab/>
        <w:t>2013-2014</w:t>
      </w:r>
    </w:p>
    <w:p w:rsidR="008207FE" w:rsidRDefault="00FF516C" w:rsidP="000678C7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South Asia Search, Department of History, Boston University</w:t>
      </w:r>
      <w:r>
        <w:rPr>
          <w:rFonts w:ascii="Sylfaen" w:eastAsia="Batang" w:hAnsi="Sylfaen"/>
          <w:i w:val="0"/>
        </w:rPr>
        <w:tab/>
        <w:t>2012-2013</w:t>
      </w:r>
    </w:p>
    <w:p w:rsidR="00975DE3" w:rsidRDefault="00975DE3" w:rsidP="001032FB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Judge, Blackmon Book Collecting Contest, Boston University</w:t>
      </w:r>
      <w:r>
        <w:rPr>
          <w:rFonts w:ascii="Sylfaen" w:eastAsia="Batang" w:hAnsi="Sylfaen"/>
          <w:i w:val="0"/>
        </w:rPr>
        <w:tab/>
        <w:t>2011</w:t>
      </w:r>
    </w:p>
    <w:p w:rsidR="004F0D50" w:rsidRDefault="004F0D50" w:rsidP="001032FB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Senior D</w:t>
      </w:r>
      <w:r w:rsidR="0097002B">
        <w:rPr>
          <w:rFonts w:ascii="Sylfaen" w:eastAsia="Batang" w:hAnsi="Sylfaen"/>
          <w:i w:val="0"/>
        </w:rPr>
        <w:t>istinction Committee, Dept</w:t>
      </w:r>
      <w:r>
        <w:rPr>
          <w:rFonts w:ascii="Sylfaen" w:eastAsia="Batang" w:hAnsi="Sylfaen"/>
          <w:i w:val="0"/>
        </w:rPr>
        <w:t xml:space="preserve"> of History, Boston University</w:t>
      </w:r>
      <w:r>
        <w:rPr>
          <w:rFonts w:ascii="Sylfaen" w:eastAsia="Batang" w:hAnsi="Sylfaen"/>
          <w:i w:val="0"/>
        </w:rPr>
        <w:tab/>
        <w:t>2010-2011</w:t>
      </w:r>
    </w:p>
    <w:p w:rsidR="001032FB" w:rsidRPr="00DB758B" w:rsidRDefault="00216555" w:rsidP="001032FB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>
        <w:rPr>
          <w:rFonts w:ascii="Sylfaen" w:eastAsia="Batang" w:hAnsi="Sylfaen"/>
          <w:i w:val="0"/>
        </w:rPr>
        <w:t>“Conversations in History</w:t>
      </w:r>
      <w:r w:rsidR="0097002B">
        <w:rPr>
          <w:rFonts w:ascii="Sylfaen" w:eastAsia="Batang" w:hAnsi="Sylfaen"/>
          <w:i w:val="0"/>
        </w:rPr>
        <w:t xml:space="preserve">” </w:t>
      </w:r>
      <w:r w:rsidR="001032FB" w:rsidRPr="00DB758B">
        <w:rPr>
          <w:rFonts w:ascii="Sylfaen" w:eastAsia="Batang" w:hAnsi="Sylfaen"/>
          <w:i w:val="0"/>
        </w:rPr>
        <w:t>Seminar</w:t>
      </w:r>
      <w:r w:rsidR="00882B50" w:rsidRPr="00DB758B">
        <w:rPr>
          <w:rFonts w:ascii="Sylfaen" w:eastAsia="Batang" w:hAnsi="Sylfaen"/>
          <w:i w:val="0"/>
        </w:rPr>
        <w:t xml:space="preserve"> Coordinator</w:t>
      </w:r>
      <w:r w:rsidR="001032FB" w:rsidRPr="00DB758B">
        <w:rPr>
          <w:rFonts w:ascii="Sylfaen" w:eastAsia="Batang" w:hAnsi="Sylfaen"/>
          <w:i w:val="0"/>
        </w:rPr>
        <w:t xml:space="preserve">, </w:t>
      </w:r>
      <w:r w:rsidR="0097002B">
        <w:rPr>
          <w:rFonts w:ascii="Sylfaen" w:eastAsia="Batang" w:hAnsi="Sylfaen"/>
          <w:i w:val="0"/>
        </w:rPr>
        <w:t xml:space="preserve">Dept </w:t>
      </w:r>
      <w:r w:rsidR="00882B50" w:rsidRPr="00DB758B">
        <w:rPr>
          <w:rFonts w:ascii="Sylfaen" w:eastAsia="Batang" w:hAnsi="Sylfaen"/>
          <w:i w:val="0"/>
        </w:rPr>
        <w:t xml:space="preserve">of History, </w:t>
      </w:r>
      <w:r w:rsidR="00762BBF">
        <w:rPr>
          <w:rFonts w:ascii="Sylfaen" w:eastAsia="Batang" w:hAnsi="Sylfaen"/>
          <w:i w:val="0"/>
        </w:rPr>
        <w:t>Boston University</w:t>
      </w:r>
      <w:r w:rsidR="00762BBF">
        <w:rPr>
          <w:rFonts w:ascii="Sylfaen" w:eastAsia="Batang" w:hAnsi="Sylfaen"/>
          <w:i w:val="0"/>
        </w:rPr>
        <w:tab/>
        <w:t>2009-2013</w:t>
      </w:r>
    </w:p>
    <w:p w:rsidR="00416B7D" w:rsidRPr="00DB758B" w:rsidRDefault="00416B7D" w:rsidP="005B793F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lastRenderedPageBreak/>
        <w:t>Early Modern Europe Search, Department of History, Boston University</w:t>
      </w:r>
      <w:r w:rsidRPr="00DB758B">
        <w:rPr>
          <w:rFonts w:ascii="Sylfaen" w:eastAsia="Batang" w:hAnsi="Sylfaen"/>
          <w:i w:val="0"/>
        </w:rPr>
        <w:tab/>
        <w:t>2009-</w:t>
      </w:r>
      <w:r w:rsidR="00F3122C">
        <w:rPr>
          <w:rFonts w:ascii="Sylfaen" w:eastAsia="Batang" w:hAnsi="Sylfaen"/>
          <w:i w:val="0"/>
        </w:rPr>
        <w:t>2010</w:t>
      </w:r>
    </w:p>
    <w:p w:rsidR="00D1664C" w:rsidRPr="00DB758B" w:rsidRDefault="00D1664C" w:rsidP="005B793F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Writing Program Director Search, Boston University</w:t>
      </w:r>
      <w:r w:rsidRPr="00DB758B">
        <w:rPr>
          <w:rFonts w:ascii="Sylfaen" w:eastAsia="Batang" w:hAnsi="Sylfaen"/>
          <w:i w:val="0"/>
        </w:rPr>
        <w:tab/>
        <w:t>2008</w:t>
      </w:r>
    </w:p>
    <w:p w:rsidR="001E4219" w:rsidRPr="00DB758B" w:rsidRDefault="001E4219" w:rsidP="005B793F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>Graduate Studies Committee, Department of History, Boston University</w:t>
      </w:r>
      <w:r w:rsidRPr="00DB758B">
        <w:rPr>
          <w:rFonts w:ascii="Sylfaen" w:eastAsia="Batang" w:hAnsi="Sylfaen"/>
        </w:rPr>
        <w:tab/>
      </w:r>
      <w:r w:rsidR="00C1613E" w:rsidRPr="00DB758B">
        <w:rPr>
          <w:rFonts w:ascii="Sylfaen" w:eastAsia="Batang" w:hAnsi="Sylfaen"/>
          <w:i w:val="0"/>
        </w:rPr>
        <w:t>2007-2008</w:t>
      </w:r>
    </w:p>
    <w:p w:rsidR="00794501" w:rsidRPr="00DB758B" w:rsidRDefault="00794501" w:rsidP="002B1176">
      <w:pPr>
        <w:pStyle w:val="Header"/>
        <w:tabs>
          <w:tab w:val="clear" w:pos="4320"/>
          <w:tab w:val="clear" w:pos="8640"/>
          <w:tab w:val="left" w:pos="720"/>
          <w:tab w:val="left" w:pos="1080"/>
          <w:tab w:val="left" w:pos="1440"/>
          <w:tab w:val="right" w:pos="9360"/>
        </w:tabs>
        <w:spacing w:after="60"/>
        <w:rPr>
          <w:rFonts w:ascii="Sylfaen" w:eastAsia="Batang" w:hAnsi="Sylfaen"/>
          <w:bCs/>
        </w:rPr>
      </w:pPr>
      <w:r w:rsidRPr="00DB758B">
        <w:rPr>
          <w:rFonts w:ascii="Sylfaen" w:eastAsia="Batang" w:hAnsi="Sylfaen"/>
          <w:bCs/>
        </w:rPr>
        <w:t>Modern Japan Search, Department of History, Boston University</w:t>
      </w:r>
      <w:r w:rsidRPr="00DB758B">
        <w:rPr>
          <w:rFonts w:ascii="Sylfaen" w:eastAsia="Batang" w:hAnsi="Sylfaen"/>
          <w:bCs/>
        </w:rPr>
        <w:tab/>
        <w:t>2007-2008</w:t>
      </w:r>
    </w:p>
    <w:p w:rsidR="00794501" w:rsidRPr="00DB758B" w:rsidRDefault="00794501" w:rsidP="002B1176">
      <w:pPr>
        <w:pStyle w:val="Header"/>
        <w:tabs>
          <w:tab w:val="clear" w:pos="4320"/>
          <w:tab w:val="clear" w:pos="8640"/>
          <w:tab w:val="left" w:pos="720"/>
          <w:tab w:val="left" w:pos="1080"/>
          <w:tab w:val="left" w:pos="1440"/>
          <w:tab w:val="right" w:pos="9360"/>
        </w:tabs>
        <w:spacing w:after="60"/>
        <w:rPr>
          <w:rFonts w:ascii="Sylfaen" w:eastAsia="Batang" w:hAnsi="Sylfaen"/>
          <w:bCs/>
        </w:rPr>
      </w:pPr>
      <w:r w:rsidRPr="00DB758B">
        <w:rPr>
          <w:rFonts w:ascii="Sylfaen" w:eastAsia="Batang" w:hAnsi="Sylfaen"/>
          <w:bCs/>
        </w:rPr>
        <w:t>Writing Program Advisory Board, Boston University</w:t>
      </w:r>
      <w:r w:rsidRPr="00DB758B">
        <w:rPr>
          <w:rFonts w:ascii="Sylfaen" w:eastAsia="Batang" w:hAnsi="Sylfaen"/>
          <w:bCs/>
        </w:rPr>
        <w:tab/>
      </w:r>
      <w:r w:rsidR="00C1613E" w:rsidRPr="00DB758B">
        <w:rPr>
          <w:rFonts w:ascii="Sylfaen" w:eastAsia="Batang" w:hAnsi="Sylfaen"/>
          <w:bCs/>
        </w:rPr>
        <w:t>2006-2007</w:t>
      </w:r>
      <w:r w:rsidR="00DE7CCC" w:rsidRPr="00DB758B">
        <w:rPr>
          <w:rFonts w:ascii="Sylfaen" w:eastAsia="Batang" w:hAnsi="Sylfaen"/>
          <w:bCs/>
        </w:rPr>
        <w:t>, 2009-</w:t>
      </w:r>
      <w:r w:rsidR="00FF7B69">
        <w:rPr>
          <w:rFonts w:ascii="Sylfaen" w:eastAsia="Batang" w:hAnsi="Sylfaen"/>
          <w:bCs/>
        </w:rPr>
        <w:t>2012</w:t>
      </w:r>
    </w:p>
    <w:p w:rsidR="001E4219" w:rsidRPr="00DB758B" w:rsidRDefault="001E4219" w:rsidP="002B1176">
      <w:pPr>
        <w:pStyle w:val="Header"/>
        <w:tabs>
          <w:tab w:val="clear" w:pos="4320"/>
          <w:tab w:val="clear" w:pos="8640"/>
          <w:tab w:val="left" w:pos="720"/>
          <w:tab w:val="left" w:pos="1080"/>
          <w:tab w:val="left" w:pos="1440"/>
          <w:tab w:val="right" w:pos="9360"/>
        </w:tabs>
        <w:spacing w:after="60"/>
        <w:rPr>
          <w:rFonts w:ascii="Sylfaen" w:eastAsia="Batang" w:hAnsi="Sylfaen"/>
          <w:bCs/>
        </w:rPr>
      </w:pPr>
      <w:r w:rsidRPr="00DB758B">
        <w:rPr>
          <w:rFonts w:ascii="Sylfaen" w:eastAsia="Batang" w:hAnsi="Sylfaen"/>
          <w:bCs/>
        </w:rPr>
        <w:t>Senior Prize Committee, Department of History, Boston University</w:t>
      </w:r>
      <w:r w:rsidRPr="00DB758B">
        <w:rPr>
          <w:rFonts w:ascii="Sylfaen" w:eastAsia="Batang" w:hAnsi="Sylfaen"/>
          <w:bCs/>
        </w:rPr>
        <w:tab/>
        <w:t>2007</w:t>
      </w:r>
    </w:p>
    <w:p w:rsidR="00A172E7" w:rsidRPr="00DB758B" w:rsidRDefault="00794501" w:rsidP="002B1176">
      <w:pPr>
        <w:pStyle w:val="Header"/>
        <w:tabs>
          <w:tab w:val="clear" w:pos="4320"/>
          <w:tab w:val="clear" w:pos="8640"/>
          <w:tab w:val="left" w:pos="720"/>
          <w:tab w:val="left" w:pos="1080"/>
          <w:tab w:val="left" w:pos="1440"/>
          <w:tab w:val="right" w:pos="9360"/>
        </w:tabs>
        <w:spacing w:after="60"/>
        <w:rPr>
          <w:rFonts w:ascii="Sylfaen" w:eastAsia="Batang" w:hAnsi="Sylfaen"/>
          <w:bCs/>
        </w:rPr>
      </w:pPr>
      <w:r w:rsidRPr="00DB758B">
        <w:rPr>
          <w:rFonts w:ascii="Sylfaen" w:eastAsia="Batang" w:hAnsi="Sylfaen"/>
          <w:bCs/>
        </w:rPr>
        <w:t>Senior Distinction Committee, Department of History, Boston University</w:t>
      </w:r>
      <w:r w:rsidRPr="00DB758B">
        <w:rPr>
          <w:rFonts w:ascii="Sylfaen" w:eastAsia="Batang" w:hAnsi="Sylfaen"/>
          <w:bCs/>
        </w:rPr>
        <w:tab/>
        <w:t>2007</w:t>
      </w:r>
      <w:r w:rsidR="00A172E7" w:rsidRPr="00DB758B">
        <w:rPr>
          <w:rFonts w:ascii="Sylfaen" w:eastAsia="Batang" w:hAnsi="Sylfaen"/>
          <w:b/>
          <w:bCs/>
        </w:rPr>
        <w:t xml:space="preserve">                            </w:t>
      </w:r>
    </w:p>
    <w:p w:rsidR="00A172E7" w:rsidRPr="00DB758B" w:rsidRDefault="00A172E7">
      <w:pPr>
        <w:pStyle w:val="Heading1"/>
        <w:pBdr>
          <w:bottom w:val="single" w:sz="4" w:space="1" w:color="auto"/>
        </w:pBdr>
        <w:tabs>
          <w:tab w:val="right" w:pos="9360"/>
        </w:tabs>
        <w:spacing w:after="60"/>
        <w:rPr>
          <w:rFonts w:ascii="Sylfaen" w:eastAsia="Batang" w:hAnsi="Sylfaen"/>
        </w:rPr>
      </w:pPr>
    </w:p>
    <w:p w:rsidR="00A62D60" w:rsidRPr="00DB758B" w:rsidRDefault="00A62D60">
      <w:pPr>
        <w:pStyle w:val="Heading1"/>
        <w:pBdr>
          <w:bottom w:val="single" w:sz="4" w:space="1" w:color="auto"/>
        </w:pBdr>
        <w:tabs>
          <w:tab w:val="right" w:pos="9360"/>
        </w:tabs>
        <w:spacing w:after="60"/>
        <w:rPr>
          <w:rFonts w:ascii="Sylfaen" w:eastAsia="Batang" w:hAnsi="Sylfaen"/>
        </w:rPr>
      </w:pPr>
      <w:r w:rsidRPr="00DB758B">
        <w:rPr>
          <w:rFonts w:ascii="Sylfaen" w:eastAsia="Batang" w:hAnsi="Sylfaen"/>
        </w:rPr>
        <w:t>LANGUAGES</w:t>
      </w:r>
    </w:p>
    <w:p w:rsidR="00A62D60" w:rsidRPr="00DB758B" w:rsidRDefault="00A62D60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 xml:space="preserve">French </w:t>
      </w:r>
      <w:r w:rsidR="00794501" w:rsidRPr="00DB758B">
        <w:rPr>
          <w:rFonts w:ascii="Sylfaen" w:eastAsia="Batang" w:hAnsi="Sylfaen"/>
          <w:i w:val="0"/>
        </w:rPr>
        <w:t>(reading and speaking)</w:t>
      </w:r>
    </w:p>
    <w:p w:rsidR="00A62D60" w:rsidRPr="00DB758B" w:rsidRDefault="00A62D60">
      <w:pPr>
        <w:pStyle w:val="BodyList"/>
        <w:tabs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 xml:space="preserve">German </w:t>
      </w:r>
      <w:r w:rsidR="00794501" w:rsidRPr="00DB758B">
        <w:rPr>
          <w:rFonts w:ascii="Sylfaen" w:eastAsia="Batang" w:hAnsi="Sylfaen"/>
          <w:i w:val="0"/>
        </w:rPr>
        <w:t>(reading only)</w:t>
      </w:r>
    </w:p>
    <w:p w:rsidR="00A62D60" w:rsidRDefault="00A62D60">
      <w:pPr>
        <w:pStyle w:val="BodyList"/>
        <w:tabs>
          <w:tab w:val="clear" w:pos="1080"/>
          <w:tab w:val="clear" w:pos="1440"/>
          <w:tab w:val="clear" w:pos="9000"/>
          <w:tab w:val="right" w:pos="9360"/>
        </w:tabs>
        <w:rPr>
          <w:rFonts w:ascii="Sylfaen" w:eastAsia="Batang" w:hAnsi="Sylfaen"/>
          <w:i w:val="0"/>
        </w:rPr>
      </w:pPr>
      <w:r w:rsidRPr="00DB758B">
        <w:rPr>
          <w:rFonts w:ascii="Sylfaen" w:eastAsia="Batang" w:hAnsi="Sylfaen"/>
          <w:i w:val="0"/>
        </w:rPr>
        <w:t xml:space="preserve">Latin </w:t>
      </w:r>
      <w:r w:rsidR="00895434" w:rsidRPr="00DB758B">
        <w:rPr>
          <w:rFonts w:ascii="Sylfaen" w:eastAsia="Batang" w:hAnsi="Sylfaen"/>
          <w:i w:val="0"/>
        </w:rPr>
        <w:t xml:space="preserve"> </w:t>
      </w:r>
    </w:p>
    <w:p w:rsidR="008C73AA" w:rsidRDefault="008C73AA">
      <w:pPr>
        <w:pStyle w:val="BodyList"/>
        <w:tabs>
          <w:tab w:val="clear" w:pos="1080"/>
          <w:tab w:val="clear" w:pos="1440"/>
          <w:tab w:val="clear" w:pos="9000"/>
          <w:tab w:val="right" w:pos="9360"/>
        </w:tabs>
        <w:rPr>
          <w:rFonts w:ascii="Sylfaen" w:eastAsia="Batang" w:hAnsi="Sylfaen"/>
          <w:i w:val="0"/>
        </w:rPr>
      </w:pPr>
    </w:p>
    <w:p w:rsidR="008C73AA" w:rsidRDefault="008C73AA" w:rsidP="00B504C1">
      <w:pPr>
        <w:pStyle w:val="Heading1"/>
        <w:pBdr>
          <w:bottom w:val="single" w:sz="4" w:space="1" w:color="auto"/>
        </w:pBdr>
        <w:rPr>
          <w:rFonts w:eastAsia="Batang"/>
        </w:rPr>
      </w:pPr>
      <w:r>
        <w:rPr>
          <w:rFonts w:eastAsia="Batang"/>
        </w:rPr>
        <w:t>COURSES</w:t>
      </w:r>
    </w:p>
    <w:p w:rsidR="008C73AA" w:rsidRDefault="008C73AA" w:rsidP="008C73AA">
      <w:pPr>
        <w:rPr>
          <w:rFonts w:eastAsia="Batang"/>
        </w:rPr>
      </w:pPr>
      <w:r>
        <w:rPr>
          <w:rFonts w:eastAsia="Batang"/>
        </w:rPr>
        <w:t>History 150 (The Empire Strikes Back)</w:t>
      </w:r>
    </w:p>
    <w:p w:rsidR="008C73AA" w:rsidRDefault="008C73AA" w:rsidP="008C73AA">
      <w:pPr>
        <w:rPr>
          <w:rFonts w:eastAsia="Batang"/>
        </w:rPr>
      </w:pPr>
      <w:r>
        <w:rPr>
          <w:rFonts w:eastAsia="Batang"/>
        </w:rPr>
        <w:t>History 200 (Historical Methods)</w:t>
      </w:r>
    </w:p>
    <w:p w:rsidR="008C73AA" w:rsidRDefault="008C73AA" w:rsidP="008C73AA">
      <w:pPr>
        <w:rPr>
          <w:rFonts w:eastAsia="Batang"/>
        </w:rPr>
      </w:pPr>
      <w:r>
        <w:rPr>
          <w:rFonts w:eastAsia="Batang"/>
        </w:rPr>
        <w:t>History 247 (Making of Modern Britain)</w:t>
      </w:r>
    </w:p>
    <w:p w:rsidR="008C73AA" w:rsidRDefault="008C73AA" w:rsidP="008C73AA">
      <w:pPr>
        <w:rPr>
          <w:rFonts w:eastAsia="Batang"/>
        </w:rPr>
      </w:pPr>
      <w:r>
        <w:rPr>
          <w:rFonts w:eastAsia="Batang"/>
        </w:rPr>
        <w:t>History 248 (Modern Britain)</w:t>
      </w:r>
    </w:p>
    <w:p w:rsidR="008C73AA" w:rsidRDefault="008C73AA" w:rsidP="008C73AA">
      <w:pPr>
        <w:rPr>
          <w:rFonts w:eastAsia="Batang"/>
        </w:rPr>
      </w:pPr>
      <w:r>
        <w:rPr>
          <w:rFonts w:eastAsia="Batang"/>
        </w:rPr>
        <w:t>History 434 (Modern Monarchy)</w:t>
      </w:r>
    </w:p>
    <w:p w:rsidR="008C73AA" w:rsidRDefault="008C73AA" w:rsidP="008C73AA">
      <w:pPr>
        <w:rPr>
          <w:rFonts w:eastAsia="Batang"/>
        </w:rPr>
      </w:pPr>
      <w:r>
        <w:rPr>
          <w:rFonts w:eastAsia="Batang"/>
        </w:rPr>
        <w:t>History 435 (Human Rights as History)</w:t>
      </w:r>
    </w:p>
    <w:p w:rsidR="008C73AA" w:rsidRDefault="008C73AA" w:rsidP="008C73AA">
      <w:pPr>
        <w:rPr>
          <w:rFonts w:eastAsia="Batang"/>
        </w:rPr>
      </w:pPr>
      <w:r>
        <w:rPr>
          <w:rFonts w:eastAsia="Batang"/>
        </w:rPr>
        <w:t>History 451 (Fashion as History)</w:t>
      </w:r>
    </w:p>
    <w:p w:rsidR="008C73AA" w:rsidRDefault="008C73AA" w:rsidP="008C73AA">
      <w:pPr>
        <w:numPr>
          <w:ilvl w:val="0"/>
          <w:numId w:val="3"/>
        </w:numPr>
        <w:rPr>
          <w:rFonts w:eastAsia="Batang"/>
        </w:rPr>
      </w:pPr>
      <w:r>
        <w:rPr>
          <w:rFonts w:eastAsia="Batang"/>
        </w:rPr>
        <w:t xml:space="preserve">Featured in BU TODAY: </w:t>
      </w:r>
      <w:r w:rsidR="00BA0288" w:rsidRPr="00B504C1">
        <w:rPr>
          <w:rFonts w:eastAsia="Batang"/>
        </w:rPr>
        <w:t>http://www.bu.edu/today/2017/threading-history/</w:t>
      </w:r>
    </w:p>
    <w:p w:rsidR="00BA0288" w:rsidRDefault="00BA0288" w:rsidP="00BA0288">
      <w:pPr>
        <w:rPr>
          <w:rFonts w:eastAsia="Batang"/>
        </w:rPr>
      </w:pPr>
      <w:r>
        <w:rPr>
          <w:rFonts w:eastAsia="Batang"/>
        </w:rPr>
        <w:t>History 801 (The Historian’s Craft)</w:t>
      </w:r>
    </w:p>
    <w:p w:rsidR="00B504C1" w:rsidRDefault="00B504C1" w:rsidP="00BA0288">
      <w:pPr>
        <w:rPr>
          <w:rFonts w:eastAsia="Batang"/>
        </w:rPr>
      </w:pPr>
      <w:r>
        <w:rPr>
          <w:rFonts w:eastAsia="Batang"/>
        </w:rPr>
        <w:t>History 802 (Training Seminar in Women’s and Gender History)</w:t>
      </w:r>
    </w:p>
    <w:p w:rsidR="00FE6C18" w:rsidRDefault="00FE6C18" w:rsidP="00B504C1">
      <w:pPr>
        <w:ind w:left="720" w:hanging="720"/>
        <w:rPr>
          <w:rFonts w:eastAsia="Batang"/>
        </w:rPr>
      </w:pPr>
      <w:r>
        <w:rPr>
          <w:rFonts w:eastAsia="Batang"/>
        </w:rPr>
        <w:t>Undergraduate Honors Thesis Supervision</w:t>
      </w:r>
    </w:p>
    <w:p w:rsidR="00B504C1" w:rsidRDefault="00B504C1" w:rsidP="00B504C1">
      <w:pPr>
        <w:ind w:left="720" w:hanging="720"/>
        <w:rPr>
          <w:rFonts w:eastAsia="Batang"/>
        </w:rPr>
      </w:pPr>
      <w:r>
        <w:rPr>
          <w:rFonts w:eastAsia="Batang"/>
        </w:rPr>
        <w:t>Directed Studies (graduate-level) in 18</w:t>
      </w:r>
      <w:r w:rsidRPr="00B504C1">
        <w:rPr>
          <w:rFonts w:eastAsia="Batang"/>
          <w:vertAlign w:val="superscript"/>
        </w:rPr>
        <w:t>th</w:t>
      </w:r>
      <w:r>
        <w:rPr>
          <w:rFonts w:eastAsia="Batang"/>
        </w:rPr>
        <w:t>-Century Britain, 19</w:t>
      </w:r>
      <w:r w:rsidRPr="00B504C1">
        <w:rPr>
          <w:rFonts w:eastAsia="Batang"/>
          <w:vertAlign w:val="superscript"/>
        </w:rPr>
        <w:t>th</w:t>
      </w:r>
      <w:r>
        <w:rPr>
          <w:rFonts w:eastAsia="Batang"/>
        </w:rPr>
        <w:t>-Century Britain, 20</w:t>
      </w:r>
      <w:r w:rsidRPr="00B504C1">
        <w:rPr>
          <w:rFonts w:eastAsia="Batang"/>
          <w:vertAlign w:val="superscript"/>
        </w:rPr>
        <w:t>th</w:t>
      </w:r>
      <w:r>
        <w:rPr>
          <w:rFonts w:eastAsia="Batang"/>
        </w:rPr>
        <w:t>-Century Britain, and European Women’s and Gender History</w:t>
      </w:r>
    </w:p>
    <w:p w:rsidR="008C73AA" w:rsidRPr="008C73AA" w:rsidRDefault="008C73AA" w:rsidP="008C73AA">
      <w:pPr>
        <w:rPr>
          <w:rFonts w:eastAsia="Batang"/>
        </w:rPr>
      </w:pPr>
      <w:r>
        <w:rPr>
          <w:rFonts w:eastAsia="Batang"/>
        </w:rPr>
        <w:t xml:space="preserve"> </w:t>
      </w:r>
    </w:p>
    <w:sectPr w:rsidR="008C73AA" w:rsidRPr="008C73AA" w:rsidSect="006254A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2240" w:h="15840" w:code="1"/>
      <w:pgMar w:top="1008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39E" w:rsidRDefault="00F8339E">
      <w:r>
        <w:separator/>
      </w:r>
    </w:p>
  </w:endnote>
  <w:endnote w:type="continuationSeparator" w:id="0">
    <w:p w:rsidR="00F8339E" w:rsidRDefault="00F83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330" w:rsidRDefault="00DF433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F4330" w:rsidRDefault="00DF433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330" w:rsidRDefault="00DF4330">
    <w:pPr>
      <w:pStyle w:val="Header"/>
      <w:tabs>
        <w:tab w:val="clear" w:pos="4320"/>
        <w:tab w:val="clear" w:pos="8640"/>
        <w:tab w:val="center" w:pos="4680"/>
        <w:tab w:val="right" w:pos="9360"/>
      </w:tabs>
      <w:ind w:right="-3121"/>
      <w:rPr>
        <w:rStyle w:val="PageNumber"/>
        <w:b/>
        <w:sz w:val="20"/>
        <w:szCs w:val="20"/>
      </w:rPr>
    </w:pPr>
    <w:r>
      <w:rPr>
        <w:rStyle w:val="PageNumber"/>
        <w:sz w:val="20"/>
      </w:rPr>
      <w:tab/>
    </w:r>
    <w:r>
      <w:rPr>
        <w:rStyle w:val="PageNumber"/>
        <w:sz w:val="20"/>
      </w:rPr>
      <w:tab/>
      <w:t xml:space="preserve">Arianne Chernock, CV, p. </w:t>
    </w: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E4656">
      <w:rPr>
        <w:rStyle w:val="PageNumber"/>
        <w:noProof/>
        <w:sz w:val="20"/>
        <w:szCs w:val="20"/>
      </w:rPr>
      <w:t>13</w:t>
    </w:r>
    <w:r>
      <w:rPr>
        <w:rStyle w:val="PageNumber"/>
        <w:sz w:val="20"/>
        <w:szCs w:val="20"/>
      </w:rPr>
      <w:fldChar w:fldCharType="end"/>
    </w:r>
    <w:r>
      <w:rPr>
        <w:rStyle w:val="PageNumber"/>
        <w:b/>
        <w:sz w:val="20"/>
        <w:szCs w:val="20"/>
      </w:rPr>
      <w:t xml:space="preserve"> </w:t>
    </w:r>
  </w:p>
  <w:p w:rsidR="00DF4330" w:rsidRDefault="00DF4330">
    <w:pPr>
      <w:pStyle w:val="Footer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39E" w:rsidRDefault="00F8339E">
      <w:r>
        <w:separator/>
      </w:r>
    </w:p>
  </w:footnote>
  <w:footnote w:type="continuationSeparator" w:id="0">
    <w:p w:rsidR="00F8339E" w:rsidRDefault="00F83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330" w:rsidRDefault="00DF433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F4330" w:rsidRDefault="00DF43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330" w:rsidRDefault="00DF4330">
    <w:pPr>
      <w:pStyle w:val="Header"/>
      <w:framePr w:wrap="around" w:vAnchor="text" w:hAnchor="margin" w:xAlign="center" w:y="1"/>
      <w:tabs>
        <w:tab w:val="clear" w:pos="4320"/>
        <w:tab w:val="clear" w:pos="8640"/>
        <w:tab w:val="center" w:pos="4680"/>
        <w:tab w:val="right" w:pos="9360"/>
      </w:tabs>
      <w:ind w:right="-3121"/>
      <w:rPr>
        <w:rStyle w:val="PageNumber"/>
        <w:b/>
        <w:sz w:val="20"/>
        <w:szCs w:val="20"/>
      </w:rPr>
    </w:pPr>
    <w:r>
      <w:rPr>
        <w:rStyle w:val="PageNumber"/>
        <w:b/>
        <w:sz w:val="20"/>
        <w:szCs w:val="20"/>
      </w:rPr>
      <w:t xml:space="preserve"> </w:t>
    </w:r>
  </w:p>
  <w:p w:rsidR="00DF4330" w:rsidRDefault="00DF43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330" w:rsidRDefault="00DF4330">
    <w:pPr>
      <w:pStyle w:val="Header"/>
    </w:pPr>
    <w: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A119C"/>
    <w:multiLevelType w:val="hybridMultilevel"/>
    <w:tmpl w:val="A21CAF8A"/>
    <w:lvl w:ilvl="0" w:tplc="403A62C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1" w15:restartNumberingAfterBreak="0">
    <w:nsid w:val="75464491"/>
    <w:multiLevelType w:val="hybridMultilevel"/>
    <w:tmpl w:val="94DEB280"/>
    <w:lvl w:ilvl="0" w:tplc="81DE81CE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2" w15:restartNumberingAfterBreak="0">
    <w:nsid w:val="76735AD1"/>
    <w:multiLevelType w:val="hybridMultilevel"/>
    <w:tmpl w:val="5B94A7AE"/>
    <w:lvl w:ilvl="0" w:tplc="1AF0D288">
      <w:numFmt w:val="bullet"/>
      <w:lvlText w:val=""/>
      <w:lvlJc w:val="left"/>
      <w:pPr>
        <w:ind w:left="108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987"/>
    <w:rsid w:val="00000466"/>
    <w:rsid w:val="00001563"/>
    <w:rsid w:val="00001A7B"/>
    <w:rsid w:val="000049F8"/>
    <w:rsid w:val="0000681F"/>
    <w:rsid w:val="000128C6"/>
    <w:rsid w:val="0002476F"/>
    <w:rsid w:val="000253B4"/>
    <w:rsid w:val="00025B24"/>
    <w:rsid w:val="00025E0E"/>
    <w:rsid w:val="00032B15"/>
    <w:rsid w:val="00032F7C"/>
    <w:rsid w:val="00033543"/>
    <w:rsid w:val="00034F15"/>
    <w:rsid w:val="00035715"/>
    <w:rsid w:val="00035A05"/>
    <w:rsid w:val="00036C95"/>
    <w:rsid w:val="000374FD"/>
    <w:rsid w:val="00041EE1"/>
    <w:rsid w:val="00042CE7"/>
    <w:rsid w:val="00043751"/>
    <w:rsid w:val="00045005"/>
    <w:rsid w:val="0004637D"/>
    <w:rsid w:val="00052BFD"/>
    <w:rsid w:val="0005470A"/>
    <w:rsid w:val="0005529D"/>
    <w:rsid w:val="000600D9"/>
    <w:rsid w:val="000620AF"/>
    <w:rsid w:val="000626B5"/>
    <w:rsid w:val="0006327E"/>
    <w:rsid w:val="0006409B"/>
    <w:rsid w:val="000659BF"/>
    <w:rsid w:val="00065E06"/>
    <w:rsid w:val="00066663"/>
    <w:rsid w:val="000678C7"/>
    <w:rsid w:val="00070698"/>
    <w:rsid w:val="00073551"/>
    <w:rsid w:val="00077050"/>
    <w:rsid w:val="000778C5"/>
    <w:rsid w:val="00080201"/>
    <w:rsid w:val="000809EF"/>
    <w:rsid w:val="000811EA"/>
    <w:rsid w:val="0008208F"/>
    <w:rsid w:val="00094335"/>
    <w:rsid w:val="00094337"/>
    <w:rsid w:val="000A6099"/>
    <w:rsid w:val="000A6839"/>
    <w:rsid w:val="000A7D59"/>
    <w:rsid w:val="000B424F"/>
    <w:rsid w:val="000B5D4A"/>
    <w:rsid w:val="000C0255"/>
    <w:rsid w:val="000C2DEA"/>
    <w:rsid w:val="000C4EC0"/>
    <w:rsid w:val="000C6535"/>
    <w:rsid w:val="000D2E89"/>
    <w:rsid w:val="000D5992"/>
    <w:rsid w:val="000E0CB1"/>
    <w:rsid w:val="000E6D4B"/>
    <w:rsid w:val="000F01B4"/>
    <w:rsid w:val="000F0549"/>
    <w:rsid w:val="000F173B"/>
    <w:rsid w:val="000F6B40"/>
    <w:rsid w:val="000F6D8F"/>
    <w:rsid w:val="000F6DF4"/>
    <w:rsid w:val="00100FC7"/>
    <w:rsid w:val="00101A5A"/>
    <w:rsid w:val="001020AF"/>
    <w:rsid w:val="001032FB"/>
    <w:rsid w:val="00104AC5"/>
    <w:rsid w:val="00107AA5"/>
    <w:rsid w:val="001106C7"/>
    <w:rsid w:val="00113CE9"/>
    <w:rsid w:val="001142CA"/>
    <w:rsid w:val="00115D89"/>
    <w:rsid w:val="00116F00"/>
    <w:rsid w:val="00117719"/>
    <w:rsid w:val="00120A75"/>
    <w:rsid w:val="00122643"/>
    <w:rsid w:val="0012371A"/>
    <w:rsid w:val="0012592C"/>
    <w:rsid w:val="001265C7"/>
    <w:rsid w:val="00127BD8"/>
    <w:rsid w:val="001304C0"/>
    <w:rsid w:val="001306E8"/>
    <w:rsid w:val="00133E8D"/>
    <w:rsid w:val="00135B3D"/>
    <w:rsid w:val="00136CAD"/>
    <w:rsid w:val="00137FDA"/>
    <w:rsid w:val="001430F5"/>
    <w:rsid w:val="00144B62"/>
    <w:rsid w:val="00145394"/>
    <w:rsid w:val="00146F85"/>
    <w:rsid w:val="00147110"/>
    <w:rsid w:val="001472C9"/>
    <w:rsid w:val="00151F3B"/>
    <w:rsid w:val="001530D5"/>
    <w:rsid w:val="00157D73"/>
    <w:rsid w:val="001609CE"/>
    <w:rsid w:val="00162330"/>
    <w:rsid w:val="00166F1C"/>
    <w:rsid w:val="001721FD"/>
    <w:rsid w:val="001725A3"/>
    <w:rsid w:val="00172A6D"/>
    <w:rsid w:val="00172E2D"/>
    <w:rsid w:val="001732CE"/>
    <w:rsid w:val="001744DD"/>
    <w:rsid w:val="00177536"/>
    <w:rsid w:val="00180233"/>
    <w:rsid w:val="00184C23"/>
    <w:rsid w:val="00185B58"/>
    <w:rsid w:val="00185D6A"/>
    <w:rsid w:val="00187607"/>
    <w:rsid w:val="00187B13"/>
    <w:rsid w:val="0019189F"/>
    <w:rsid w:val="00191B4D"/>
    <w:rsid w:val="00196B12"/>
    <w:rsid w:val="001974D7"/>
    <w:rsid w:val="00197D84"/>
    <w:rsid w:val="001A2612"/>
    <w:rsid w:val="001A5505"/>
    <w:rsid w:val="001A5C02"/>
    <w:rsid w:val="001B18BA"/>
    <w:rsid w:val="001B1D30"/>
    <w:rsid w:val="001B241D"/>
    <w:rsid w:val="001C76FA"/>
    <w:rsid w:val="001C7B09"/>
    <w:rsid w:val="001D5C20"/>
    <w:rsid w:val="001E4219"/>
    <w:rsid w:val="001F601E"/>
    <w:rsid w:val="00201531"/>
    <w:rsid w:val="00202118"/>
    <w:rsid w:val="00203A30"/>
    <w:rsid w:val="002112E2"/>
    <w:rsid w:val="002118F2"/>
    <w:rsid w:val="00213A0B"/>
    <w:rsid w:val="00216555"/>
    <w:rsid w:val="00216868"/>
    <w:rsid w:val="00216B73"/>
    <w:rsid w:val="00222F1B"/>
    <w:rsid w:val="002270A1"/>
    <w:rsid w:val="0022753F"/>
    <w:rsid w:val="002326B1"/>
    <w:rsid w:val="00232BCF"/>
    <w:rsid w:val="00232DEC"/>
    <w:rsid w:val="002365FA"/>
    <w:rsid w:val="002367B8"/>
    <w:rsid w:val="00236C2C"/>
    <w:rsid w:val="00241AEE"/>
    <w:rsid w:val="00241F64"/>
    <w:rsid w:val="00243484"/>
    <w:rsid w:val="002566DD"/>
    <w:rsid w:val="0026281B"/>
    <w:rsid w:val="0027190B"/>
    <w:rsid w:val="00271A1B"/>
    <w:rsid w:val="0027525A"/>
    <w:rsid w:val="00275CC7"/>
    <w:rsid w:val="00276FDD"/>
    <w:rsid w:val="00283812"/>
    <w:rsid w:val="002864DE"/>
    <w:rsid w:val="00286F84"/>
    <w:rsid w:val="00291400"/>
    <w:rsid w:val="002A101E"/>
    <w:rsid w:val="002A1C79"/>
    <w:rsid w:val="002A3E5F"/>
    <w:rsid w:val="002A4725"/>
    <w:rsid w:val="002B09A5"/>
    <w:rsid w:val="002B1176"/>
    <w:rsid w:val="002B73B6"/>
    <w:rsid w:val="002C23AA"/>
    <w:rsid w:val="002C445D"/>
    <w:rsid w:val="002D04D9"/>
    <w:rsid w:val="002D1E6B"/>
    <w:rsid w:val="002D3CFC"/>
    <w:rsid w:val="002D4F87"/>
    <w:rsid w:val="002D5195"/>
    <w:rsid w:val="002D7D95"/>
    <w:rsid w:val="002E2AE4"/>
    <w:rsid w:val="002E3C7C"/>
    <w:rsid w:val="002E4AEE"/>
    <w:rsid w:val="002E58F1"/>
    <w:rsid w:val="002F20DE"/>
    <w:rsid w:val="002F6FA6"/>
    <w:rsid w:val="003018E4"/>
    <w:rsid w:val="00302CB9"/>
    <w:rsid w:val="003038AC"/>
    <w:rsid w:val="003043FB"/>
    <w:rsid w:val="00305635"/>
    <w:rsid w:val="003061A4"/>
    <w:rsid w:val="003066ED"/>
    <w:rsid w:val="003111DA"/>
    <w:rsid w:val="003145FD"/>
    <w:rsid w:val="00316E1D"/>
    <w:rsid w:val="003222B0"/>
    <w:rsid w:val="003225D2"/>
    <w:rsid w:val="00325E7E"/>
    <w:rsid w:val="00325F9C"/>
    <w:rsid w:val="00332D10"/>
    <w:rsid w:val="00333FE0"/>
    <w:rsid w:val="00335142"/>
    <w:rsid w:val="00343A40"/>
    <w:rsid w:val="00346F18"/>
    <w:rsid w:val="0035349C"/>
    <w:rsid w:val="003535D2"/>
    <w:rsid w:val="00353A4D"/>
    <w:rsid w:val="00354BD9"/>
    <w:rsid w:val="003642A7"/>
    <w:rsid w:val="003644E5"/>
    <w:rsid w:val="00364715"/>
    <w:rsid w:val="0036519C"/>
    <w:rsid w:val="00365656"/>
    <w:rsid w:val="00365AF2"/>
    <w:rsid w:val="0037154C"/>
    <w:rsid w:val="00373B05"/>
    <w:rsid w:val="00373B4C"/>
    <w:rsid w:val="00376C6D"/>
    <w:rsid w:val="00376D0B"/>
    <w:rsid w:val="00381535"/>
    <w:rsid w:val="00382025"/>
    <w:rsid w:val="00382CEC"/>
    <w:rsid w:val="00384662"/>
    <w:rsid w:val="00385F5E"/>
    <w:rsid w:val="0039004F"/>
    <w:rsid w:val="00392E34"/>
    <w:rsid w:val="00393399"/>
    <w:rsid w:val="0039366A"/>
    <w:rsid w:val="003968AC"/>
    <w:rsid w:val="003A10F6"/>
    <w:rsid w:val="003A20CE"/>
    <w:rsid w:val="003A4AB5"/>
    <w:rsid w:val="003A4E79"/>
    <w:rsid w:val="003A60BB"/>
    <w:rsid w:val="003A68C3"/>
    <w:rsid w:val="003B3AAC"/>
    <w:rsid w:val="003B7360"/>
    <w:rsid w:val="003C5BA8"/>
    <w:rsid w:val="003C7FFE"/>
    <w:rsid w:val="003D00C3"/>
    <w:rsid w:val="003D1CE2"/>
    <w:rsid w:val="003E08E2"/>
    <w:rsid w:val="003E440B"/>
    <w:rsid w:val="003E4537"/>
    <w:rsid w:val="003E5223"/>
    <w:rsid w:val="003E57B5"/>
    <w:rsid w:val="003E6CA0"/>
    <w:rsid w:val="003F1B73"/>
    <w:rsid w:val="003F1D8C"/>
    <w:rsid w:val="00400B2C"/>
    <w:rsid w:val="00400D17"/>
    <w:rsid w:val="00402623"/>
    <w:rsid w:val="0040397E"/>
    <w:rsid w:val="004042CA"/>
    <w:rsid w:val="0041456E"/>
    <w:rsid w:val="00416B7D"/>
    <w:rsid w:val="00417CDE"/>
    <w:rsid w:val="0042025E"/>
    <w:rsid w:val="00422F10"/>
    <w:rsid w:val="00427931"/>
    <w:rsid w:val="00431920"/>
    <w:rsid w:val="00432716"/>
    <w:rsid w:val="004328F3"/>
    <w:rsid w:val="00434543"/>
    <w:rsid w:val="00436510"/>
    <w:rsid w:val="00440702"/>
    <w:rsid w:val="00443D27"/>
    <w:rsid w:val="00454DD8"/>
    <w:rsid w:val="00457715"/>
    <w:rsid w:val="00457E40"/>
    <w:rsid w:val="004621A9"/>
    <w:rsid w:val="0046263A"/>
    <w:rsid w:val="00464048"/>
    <w:rsid w:val="0046793C"/>
    <w:rsid w:val="00470242"/>
    <w:rsid w:val="00470C17"/>
    <w:rsid w:val="00472E3A"/>
    <w:rsid w:val="00473362"/>
    <w:rsid w:val="004757EA"/>
    <w:rsid w:val="0047596D"/>
    <w:rsid w:val="00476DFF"/>
    <w:rsid w:val="00477B0E"/>
    <w:rsid w:val="00480AE5"/>
    <w:rsid w:val="0048319A"/>
    <w:rsid w:val="00486945"/>
    <w:rsid w:val="00486A4F"/>
    <w:rsid w:val="004915C2"/>
    <w:rsid w:val="0049226C"/>
    <w:rsid w:val="00494E91"/>
    <w:rsid w:val="004957B5"/>
    <w:rsid w:val="00495CF6"/>
    <w:rsid w:val="004A25B9"/>
    <w:rsid w:val="004A2F0E"/>
    <w:rsid w:val="004A5420"/>
    <w:rsid w:val="004B1627"/>
    <w:rsid w:val="004B431A"/>
    <w:rsid w:val="004B63BF"/>
    <w:rsid w:val="004B68EF"/>
    <w:rsid w:val="004B6D12"/>
    <w:rsid w:val="004C0C2E"/>
    <w:rsid w:val="004C325A"/>
    <w:rsid w:val="004C3973"/>
    <w:rsid w:val="004C4BA0"/>
    <w:rsid w:val="004D006B"/>
    <w:rsid w:val="004D28F8"/>
    <w:rsid w:val="004D306C"/>
    <w:rsid w:val="004D579D"/>
    <w:rsid w:val="004E3C02"/>
    <w:rsid w:val="004E4AB2"/>
    <w:rsid w:val="004E4B81"/>
    <w:rsid w:val="004E6534"/>
    <w:rsid w:val="004F0D50"/>
    <w:rsid w:val="004F2498"/>
    <w:rsid w:val="004F5D00"/>
    <w:rsid w:val="004F787F"/>
    <w:rsid w:val="005009FE"/>
    <w:rsid w:val="0050443A"/>
    <w:rsid w:val="00504AD2"/>
    <w:rsid w:val="00504CC3"/>
    <w:rsid w:val="0050551D"/>
    <w:rsid w:val="00510247"/>
    <w:rsid w:val="0051120A"/>
    <w:rsid w:val="005115C3"/>
    <w:rsid w:val="00511B4B"/>
    <w:rsid w:val="00515271"/>
    <w:rsid w:val="005156E8"/>
    <w:rsid w:val="005202C4"/>
    <w:rsid w:val="005217E3"/>
    <w:rsid w:val="005227BE"/>
    <w:rsid w:val="00526312"/>
    <w:rsid w:val="00530A52"/>
    <w:rsid w:val="005328AF"/>
    <w:rsid w:val="00535E6C"/>
    <w:rsid w:val="0053693F"/>
    <w:rsid w:val="00540CC4"/>
    <w:rsid w:val="00547443"/>
    <w:rsid w:val="0055086F"/>
    <w:rsid w:val="00561C98"/>
    <w:rsid w:val="0056311C"/>
    <w:rsid w:val="00564CF8"/>
    <w:rsid w:val="00564E17"/>
    <w:rsid w:val="0056541A"/>
    <w:rsid w:val="005655DD"/>
    <w:rsid w:val="0056659E"/>
    <w:rsid w:val="00571021"/>
    <w:rsid w:val="00575CD5"/>
    <w:rsid w:val="0057662F"/>
    <w:rsid w:val="00580254"/>
    <w:rsid w:val="00581DA7"/>
    <w:rsid w:val="00585059"/>
    <w:rsid w:val="00590702"/>
    <w:rsid w:val="00591107"/>
    <w:rsid w:val="00592956"/>
    <w:rsid w:val="00593386"/>
    <w:rsid w:val="00595352"/>
    <w:rsid w:val="00596D75"/>
    <w:rsid w:val="005A0F0C"/>
    <w:rsid w:val="005A1EE2"/>
    <w:rsid w:val="005A2189"/>
    <w:rsid w:val="005A4EF0"/>
    <w:rsid w:val="005A6212"/>
    <w:rsid w:val="005A6695"/>
    <w:rsid w:val="005A6E87"/>
    <w:rsid w:val="005A7872"/>
    <w:rsid w:val="005B02EF"/>
    <w:rsid w:val="005B654E"/>
    <w:rsid w:val="005B793F"/>
    <w:rsid w:val="005C0543"/>
    <w:rsid w:val="005C301E"/>
    <w:rsid w:val="005C5087"/>
    <w:rsid w:val="005D0756"/>
    <w:rsid w:val="005D2086"/>
    <w:rsid w:val="005D4483"/>
    <w:rsid w:val="005D7E4B"/>
    <w:rsid w:val="005E0502"/>
    <w:rsid w:val="005E0804"/>
    <w:rsid w:val="005E11AE"/>
    <w:rsid w:val="005E3F30"/>
    <w:rsid w:val="005E591D"/>
    <w:rsid w:val="005E6770"/>
    <w:rsid w:val="005E6B26"/>
    <w:rsid w:val="005F035E"/>
    <w:rsid w:val="005F1165"/>
    <w:rsid w:val="005F66A1"/>
    <w:rsid w:val="00603B7B"/>
    <w:rsid w:val="00612165"/>
    <w:rsid w:val="006135B1"/>
    <w:rsid w:val="00617E0F"/>
    <w:rsid w:val="00624BA1"/>
    <w:rsid w:val="006254A3"/>
    <w:rsid w:val="00626CBE"/>
    <w:rsid w:val="00627300"/>
    <w:rsid w:val="00627F78"/>
    <w:rsid w:val="006362E8"/>
    <w:rsid w:val="00645C61"/>
    <w:rsid w:val="0065298B"/>
    <w:rsid w:val="00654BC5"/>
    <w:rsid w:val="0065546B"/>
    <w:rsid w:val="00655AB1"/>
    <w:rsid w:val="00655DE0"/>
    <w:rsid w:val="006640F6"/>
    <w:rsid w:val="006665DB"/>
    <w:rsid w:val="0067324F"/>
    <w:rsid w:val="00674FF1"/>
    <w:rsid w:val="00677C8A"/>
    <w:rsid w:val="00680AB8"/>
    <w:rsid w:val="00683015"/>
    <w:rsid w:val="00685372"/>
    <w:rsid w:val="00687B16"/>
    <w:rsid w:val="00691A60"/>
    <w:rsid w:val="0069446F"/>
    <w:rsid w:val="00696B9A"/>
    <w:rsid w:val="006A1E24"/>
    <w:rsid w:val="006A34CD"/>
    <w:rsid w:val="006A4AB0"/>
    <w:rsid w:val="006A4D27"/>
    <w:rsid w:val="006B49FC"/>
    <w:rsid w:val="006B6CAC"/>
    <w:rsid w:val="006C02B0"/>
    <w:rsid w:val="006C1C89"/>
    <w:rsid w:val="006C2B7A"/>
    <w:rsid w:val="006C3507"/>
    <w:rsid w:val="006C5C2D"/>
    <w:rsid w:val="006C6D23"/>
    <w:rsid w:val="006D0374"/>
    <w:rsid w:val="006D07D3"/>
    <w:rsid w:val="006D089B"/>
    <w:rsid w:val="006D3C97"/>
    <w:rsid w:val="006D4D48"/>
    <w:rsid w:val="006D6112"/>
    <w:rsid w:val="006D7FC6"/>
    <w:rsid w:val="006E6606"/>
    <w:rsid w:val="006E6616"/>
    <w:rsid w:val="006F206B"/>
    <w:rsid w:val="006F2747"/>
    <w:rsid w:val="006F3CBF"/>
    <w:rsid w:val="006F3F4C"/>
    <w:rsid w:val="006F5792"/>
    <w:rsid w:val="006F5E0B"/>
    <w:rsid w:val="006F7817"/>
    <w:rsid w:val="0070259B"/>
    <w:rsid w:val="00707BED"/>
    <w:rsid w:val="007101C8"/>
    <w:rsid w:val="007265D4"/>
    <w:rsid w:val="00731924"/>
    <w:rsid w:val="00733BE3"/>
    <w:rsid w:val="007351A4"/>
    <w:rsid w:val="00736CB9"/>
    <w:rsid w:val="0074200B"/>
    <w:rsid w:val="0074206D"/>
    <w:rsid w:val="0074326F"/>
    <w:rsid w:val="00752617"/>
    <w:rsid w:val="0075776D"/>
    <w:rsid w:val="00757DA6"/>
    <w:rsid w:val="007607C2"/>
    <w:rsid w:val="00760F7E"/>
    <w:rsid w:val="00762BBF"/>
    <w:rsid w:val="0076484D"/>
    <w:rsid w:val="007653AA"/>
    <w:rsid w:val="007708C6"/>
    <w:rsid w:val="007725DA"/>
    <w:rsid w:val="00772AE7"/>
    <w:rsid w:val="00775B16"/>
    <w:rsid w:val="007840A5"/>
    <w:rsid w:val="00787F04"/>
    <w:rsid w:val="00791A82"/>
    <w:rsid w:val="00793EEE"/>
    <w:rsid w:val="00794501"/>
    <w:rsid w:val="007A115B"/>
    <w:rsid w:val="007A2376"/>
    <w:rsid w:val="007A75BE"/>
    <w:rsid w:val="007B2068"/>
    <w:rsid w:val="007B4844"/>
    <w:rsid w:val="007B5439"/>
    <w:rsid w:val="007B5837"/>
    <w:rsid w:val="007B77D6"/>
    <w:rsid w:val="007C1AF6"/>
    <w:rsid w:val="007C2998"/>
    <w:rsid w:val="007C3263"/>
    <w:rsid w:val="007D00B5"/>
    <w:rsid w:val="007E031E"/>
    <w:rsid w:val="007E07E4"/>
    <w:rsid w:val="007E5769"/>
    <w:rsid w:val="007F0E8E"/>
    <w:rsid w:val="007F1537"/>
    <w:rsid w:val="007F165B"/>
    <w:rsid w:val="007F1AD7"/>
    <w:rsid w:val="007F59F0"/>
    <w:rsid w:val="007F621A"/>
    <w:rsid w:val="007F6EB9"/>
    <w:rsid w:val="007F6F35"/>
    <w:rsid w:val="007F7FB3"/>
    <w:rsid w:val="0080335C"/>
    <w:rsid w:val="00811ACE"/>
    <w:rsid w:val="00811C95"/>
    <w:rsid w:val="00817A3F"/>
    <w:rsid w:val="008205D2"/>
    <w:rsid w:val="008207FE"/>
    <w:rsid w:val="008239D1"/>
    <w:rsid w:val="00826B84"/>
    <w:rsid w:val="008328BC"/>
    <w:rsid w:val="008344A8"/>
    <w:rsid w:val="008354F3"/>
    <w:rsid w:val="00836768"/>
    <w:rsid w:val="00842743"/>
    <w:rsid w:val="008439E4"/>
    <w:rsid w:val="00844107"/>
    <w:rsid w:val="00847531"/>
    <w:rsid w:val="008544C5"/>
    <w:rsid w:val="00855CA0"/>
    <w:rsid w:val="0085767B"/>
    <w:rsid w:val="0086168B"/>
    <w:rsid w:val="0086452A"/>
    <w:rsid w:val="00865896"/>
    <w:rsid w:val="00865B73"/>
    <w:rsid w:val="00870552"/>
    <w:rsid w:val="00876018"/>
    <w:rsid w:val="00877C62"/>
    <w:rsid w:val="00882B50"/>
    <w:rsid w:val="00883A9F"/>
    <w:rsid w:val="00884A92"/>
    <w:rsid w:val="00887DFC"/>
    <w:rsid w:val="00891D00"/>
    <w:rsid w:val="008942BF"/>
    <w:rsid w:val="00894864"/>
    <w:rsid w:val="00895434"/>
    <w:rsid w:val="00897C16"/>
    <w:rsid w:val="008A42DA"/>
    <w:rsid w:val="008B2BA9"/>
    <w:rsid w:val="008B2BBC"/>
    <w:rsid w:val="008B49E2"/>
    <w:rsid w:val="008B6343"/>
    <w:rsid w:val="008B6E83"/>
    <w:rsid w:val="008C10FA"/>
    <w:rsid w:val="008C4828"/>
    <w:rsid w:val="008C4D89"/>
    <w:rsid w:val="008C4E40"/>
    <w:rsid w:val="008C53BA"/>
    <w:rsid w:val="008C73AA"/>
    <w:rsid w:val="008C7B3C"/>
    <w:rsid w:val="008D38DB"/>
    <w:rsid w:val="008D5646"/>
    <w:rsid w:val="008D6677"/>
    <w:rsid w:val="008E048A"/>
    <w:rsid w:val="008E2966"/>
    <w:rsid w:val="008E479F"/>
    <w:rsid w:val="008F0CEB"/>
    <w:rsid w:val="008F40B6"/>
    <w:rsid w:val="008F4E51"/>
    <w:rsid w:val="008F5482"/>
    <w:rsid w:val="008F73DB"/>
    <w:rsid w:val="008F7940"/>
    <w:rsid w:val="009014F5"/>
    <w:rsid w:val="0090377A"/>
    <w:rsid w:val="009042BC"/>
    <w:rsid w:val="0091422F"/>
    <w:rsid w:val="00922426"/>
    <w:rsid w:val="00922829"/>
    <w:rsid w:val="009237EC"/>
    <w:rsid w:val="009273F8"/>
    <w:rsid w:val="009302DF"/>
    <w:rsid w:val="009307F5"/>
    <w:rsid w:val="0093129C"/>
    <w:rsid w:val="0093380C"/>
    <w:rsid w:val="00934857"/>
    <w:rsid w:val="00936281"/>
    <w:rsid w:val="00937911"/>
    <w:rsid w:val="00941597"/>
    <w:rsid w:val="009432AC"/>
    <w:rsid w:val="00947AA0"/>
    <w:rsid w:val="00950528"/>
    <w:rsid w:val="00950B1A"/>
    <w:rsid w:val="009566EC"/>
    <w:rsid w:val="0096714F"/>
    <w:rsid w:val="00967304"/>
    <w:rsid w:val="009678FA"/>
    <w:rsid w:val="0097002B"/>
    <w:rsid w:val="009720C4"/>
    <w:rsid w:val="009746BC"/>
    <w:rsid w:val="00975DE3"/>
    <w:rsid w:val="009767E2"/>
    <w:rsid w:val="0098616E"/>
    <w:rsid w:val="0098671B"/>
    <w:rsid w:val="00986CC9"/>
    <w:rsid w:val="00987865"/>
    <w:rsid w:val="00990833"/>
    <w:rsid w:val="00990A7E"/>
    <w:rsid w:val="00992954"/>
    <w:rsid w:val="00994486"/>
    <w:rsid w:val="00996773"/>
    <w:rsid w:val="0099763A"/>
    <w:rsid w:val="009A09C2"/>
    <w:rsid w:val="009A173A"/>
    <w:rsid w:val="009A1840"/>
    <w:rsid w:val="009A1C4B"/>
    <w:rsid w:val="009A1F23"/>
    <w:rsid w:val="009A3465"/>
    <w:rsid w:val="009A3892"/>
    <w:rsid w:val="009A4695"/>
    <w:rsid w:val="009A63D3"/>
    <w:rsid w:val="009A704C"/>
    <w:rsid w:val="009A705D"/>
    <w:rsid w:val="009B0F14"/>
    <w:rsid w:val="009B1F52"/>
    <w:rsid w:val="009B2A7B"/>
    <w:rsid w:val="009B3775"/>
    <w:rsid w:val="009B50D3"/>
    <w:rsid w:val="009B5203"/>
    <w:rsid w:val="009B630A"/>
    <w:rsid w:val="009B6336"/>
    <w:rsid w:val="009B7F2A"/>
    <w:rsid w:val="009C145F"/>
    <w:rsid w:val="009C60D5"/>
    <w:rsid w:val="009C60E6"/>
    <w:rsid w:val="009C700C"/>
    <w:rsid w:val="009C7238"/>
    <w:rsid w:val="009D12C0"/>
    <w:rsid w:val="009D1669"/>
    <w:rsid w:val="009D6F7C"/>
    <w:rsid w:val="009E5381"/>
    <w:rsid w:val="009E69EF"/>
    <w:rsid w:val="009E7E9B"/>
    <w:rsid w:val="009F7AEE"/>
    <w:rsid w:val="00A01840"/>
    <w:rsid w:val="00A0391D"/>
    <w:rsid w:val="00A063FE"/>
    <w:rsid w:val="00A06A61"/>
    <w:rsid w:val="00A07A07"/>
    <w:rsid w:val="00A15211"/>
    <w:rsid w:val="00A172E7"/>
    <w:rsid w:val="00A24844"/>
    <w:rsid w:val="00A25D31"/>
    <w:rsid w:val="00A261B2"/>
    <w:rsid w:val="00A26797"/>
    <w:rsid w:val="00A26E0C"/>
    <w:rsid w:val="00A34C3A"/>
    <w:rsid w:val="00A368E7"/>
    <w:rsid w:val="00A36C6D"/>
    <w:rsid w:val="00A4311F"/>
    <w:rsid w:val="00A46751"/>
    <w:rsid w:val="00A62024"/>
    <w:rsid w:val="00A62D60"/>
    <w:rsid w:val="00A66432"/>
    <w:rsid w:val="00A6710E"/>
    <w:rsid w:val="00A70014"/>
    <w:rsid w:val="00A71E5B"/>
    <w:rsid w:val="00A7369F"/>
    <w:rsid w:val="00A73C1C"/>
    <w:rsid w:val="00A773E0"/>
    <w:rsid w:val="00A77CE0"/>
    <w:rsid w:val="00A810CD"/>
    <w:rsid w:val="00A81D59"/>
    <w:rsid w:val="00A82ABF"/>
    <w:rsid w:val="00A91BAE"/>
    <w:rsid w:val="00A92EBE"/>
    <w:rsid w:val="00A937C6"/>
    <w:rsid w:val="00A967ED"/>
    <w:rsid w:val="00A96864"/>
    <w:rsid w:val="00A96AD7"/>
    <w:rsid w:val="00AA1B61"/>
    <w:rsid w:val="00AA4EA4"/>
    <w:rsid w:val="00AA5ACB"/>
    <w:rsid w:val="00AA627C"/>
    <w:rsid w:val="00AA78DF"/>
    <w:rsid w:val="00AB0EE7"/>
    <w:rsid w:val="00AB18AB"/>
    <w:rsid w:val="00AB31DB"/>
    <w:rsid w:val="00AB4E26"/>
    <w:rsid w:val="00AB59AC"/>
    <w:rsid w:val="00AB5D90"/>
    <w:rsid w:val="00AB6421"/>
    <w:rsid w:val="00AC041D"/>
    <w:rsid w:val="00AC1452"/>
    <w:rsid w:val="00AC19DC"/>
    <w:rsid w:val="00AC2B03"/>
    <w:rsid w:val="00AC36F4"/>
    <w:rsid w:val="00AD147B"/>
    <w:rsid w:val="00AD17BC"/>
    <w:rsid w:val="00AD2356"/>
    <w:rsid w:val="00AD5819"/>
    <w:rsid w:val="00AE184D"/>
    <w:rsid w:val="00AE3928"/>
    <w:rsid w:val="00AF36A2"/>
    <w:rsid w:val="00AF7008"/>
    <w:rsid w:val="00B0737E"/>
    <w:rsid w:val="00B13467"/>
    <w:rsid w:val="00B14A6A"/>
    <w:rsid w:val="00B161AE"/>
    <w:rsid w:val="00B22124"/>
    <w:rsid w:val="00B238DE"/>
    <w:rsid w:val="00B240D5"/>
    <w:rsid w:val="00B25257"/>
    <w:rsid w:val="00B25B15"/>
    <w:rsid w:val="00B272D6"/>
    <w:rsid w:val="00B27F28"/>
    <w:rsid w:val="00B30E20"/>
    <w:rsid w:val="00B31CA9"/>
    <w:rsid w:val="00B36E4B"/>
    <w:rsid w:val="00B407E7"/>
    <w:rsid w:val="00B4265A"/>
    <w:rsid w:val="00B44BEF"/>
    <w:rsid w:val="00B44DA5"/>
    <w:rsid w:val="00B46643"/>
    <w:rsid w:val="00B504C1"/>
    <w:rsid w:val="00B53080"/>
    <w:rsid w:val="00B5741F"/>
    <w:rsid w:val="00B67442"/>
    <w:rsid w:val="00B67799"/>
    <w:rsid w:val="00B72B12"/>
    <w:rsid w:val="00B73DC8"/>
    <w:rsid w:val="00B8065C"/>
    <w:rsid w:val="00B83BB7"/>
    <w:rsid w:val="00B91ADB"/>
    <w:rsid w:val="00B969D5"/>
    <w:rsid w:val="00B971E4"/>
    <w:rsid w:val="00BA0288"/>
    <w:rsid w:val="00BA09CC"/>
    <w:rsid w:val="00BA0E61"/>
    <w:rsid w:val="00BA0FB2"/>
    <w:rsid w:val="00BA4915"/>
    <w:rsid w:val="00BA4B99"/>
    <w:rsid w:val="00BA60CC"/>
    <w:rsid w:val="00BA6515"/>
    <w:rsid w:val="00BA65AF"/>
    <w:rsid w:val="00BA74F7"/>
    <w:rsid w:val="00BB1E31"/>
    <w:rsid w:val="00BB2C4F"/>
    <w:rsid w:val="00BB4A74"/>
    <w:rsid w:val="00BB657D"/>
    <w:rsid w:val="00BC2A50"/>
    <w:rsid w:val="00BC440D"/>
    <w:rsid w:val="00BC456E"/>
    <w:rsid w:val="00BC6446"/>
    <w:rsid w:val="00BD0B54"/>
    <w:rsid w:val="00BD3D52"/>
    <w:rsid w:val="00BD7218"/>
    <w:rsid w:val="00BD7E36"/>
    <w:rsid w:val="00BE22F0"/>
    <w:rsid w:val="00BE34D9"/>
    <w:rsid w:val="00BE6050"/>
    <w:rsid w:val="00BF1764"/>
    <w:rsid w:val="00BF1F21"/>
    <w:rsid w:val="00C0039E"/>
    <w:rsid w:val="00C01211"/>
    <w:rsid w:val="00C022EE"/>
    <w:rsid w:val="00C03193"/>
    <w:rsid w:val="00C044C5"/>
    <w:rsid w:val="00C05C78"/>
    <w:rsid w:val="00C07BD1"/>
    <w:rsid w:val="00C07F48"/>
    <w:rsid w:val="00C12D12"/>
    <w:rsid w:val="00C13221"/>
    <w:rsid w:val="00C14849"/>
    <w:rsid w:val="00C15E7C"/>
    <w:rsid w:val="00C1613E"/>
    <w:rsid w:val="00C16850"/>
    <w:rsid w:val="00C216E8"/>
    <w:rsid w:val="00C21D00"/>
    <w:rsid w:val="00C237AE"/>
    <w:rsid w:val="00C308FF"/>
    <w:rsid w:val="00C31205"/>
    <w:rsid w:val="00C31F65"/>
    <w:rsid w:val="00C32CDC"/>
    <w:rsid w:val="00C40A53"/>
    <w:rsid w:val="00C40C42"/>
    <w:rsid w:val="00C40D45"/>
    <w:rsid w:val="00C40EEF"/>
    <w:rsid w:val="00C41690"/>
    <w:rsid w:val="00C43396"/>
    <w:rsid w:val="00C47DAA"/>
    <w:rsid w:val="00C501C4"/>
    <w:rsid w:val="00C5120F"/>
    <w:rsid w:val="00C51CA4"/>
    <w:rsid w:val="00C53406"/>
    <w:rsid w:val="00C55CE3"/>
    <w:rsid w:val="00C6365D"/>
    <w:rsid w:val="00C65359"/>
    <w:rsid w:val="00C72A32"/>
    <w:rsid w:val="00C74E11"/>
    <w:rsid w:val="00C768C3"/>
    <w:rsid w:val="00C8034B"/>
    <w:rsid w:val="00C82E50"/>
    <w:rsid w:val="00C86922"/>
    <w:rsid w:val="00C90182"/>
    <w:rsid w:val="00C90387"/>
    <w:rsid w:val="00C9073A"/>
    <w:rsid w:val="00C90C21"/>
    <w:rsid w:val="00C91BC5"/>
    <w:rsid w:val="00C92B76"/>
    <w:rsid w:val="00C935BB"/>
    <w:rsid w:val="00C9525F"/>
    <w:rsid w:val="00C96809"/>
    <w:rsid w:val="00C97D88"/>
    <w:rsid w:val="00CA540F"/>
    <w:rsid w:val="00CA5836"/>
    <w:rsid w:val="00CA6468"/>
    <w:rsid w:val="00CA66ED"/>
    <w:rsid w:val="00CA69F7"/>
    <w:rsid w:val="00CA6E1C"/>
    <w:rsid w:val="00CB1AE3"/>
    <w:rsid w:val="00CB314F"/>
    <w:rsid w:val="00CB3172"/>
    <w:rsid w:val="00CB7FDC"/>
    <w:rsid w:val="00CC0850"/>
    <w:rsid w:val="00CC0AEA"/>
    <w:rsid w:val="00CC21C5"/>
    <w:rsid w:val="00CC2921"/>
    <w:rsid w:val="00CC35D2"/>
    <w:rsid w:val="00CC58B4"/>
    <w:rsid w:val="00CC5FAA"/>
    <w:rsid w:val="00CD28E1"/>
    <w:rsid w:val="00CD312D"/>
    <w:rsid w:val="00CE0755"/>
    <w:rsid w:val="00CE1DF1"/>
    <w:rsid w:val="00CE3789"/>
    <w:rsid w:val="00CE3A50"/>
    <w:rsid w:val="00CE54C0"/>
    <w:rsid w:val="00CF2FA9"/>
    <w:rsid w:val="00CF31A6"/>
    <w:rsid w:val="00CF468B"/>
    <w:rsid w:val="00CF5DDA"/>
    <w:rsid w:val="00D04062"/>
    <w:rsid w:val="00D05428"/>
    <w:rsid w:val="00D05D7D"/>
    <w:rsid w:val="00D111F7"/>
    <w:rsid w:val="00D120B4"/>
    <w:rsid w:val="00D12439"/>
    <w:rsid w:val="00D14834"/>
    <w:rsid w:val="00D14AF8"/>
    <w:rsid w:val="00D1664C"/>
    <w:rsid w:val="00D1698E"/>
    <w:rsid w:val="00D2608A"/>
    <w:rsid w:val="00D260CB"/>
    <w:rsid w:val="00D2640A"/>
    <w:rsid w:val="00D341FF"/>
    <w:rsid w:val="00D358A5"/>
    <w:rsid w:val="00D37B2C"/>
    <w:rsid w:val="00D43987"/>
    <w:rsid w:val="00D44D1D"/>
    <w:rsid w:val="00D51338"/>
    <w:rsid w:val="00D56779"/>
    <w:rsid w:val="00D60AAC"/>
    <w:rsid w:val="00D6677B"/>
    <w:rsid w:val="00D67EAB"/>
    <w:rsid w:val="00D7133E"/>
    <w:rsid w:val="00D7135B"/>
    <w:rsid w:val="00D716ED"/>
    <w:rsid w:val="00D7526F"/>
    <w:rsid w:val="00D757AC"/>
    <w:rsid w:val="00D759D9"/>
    <w:rsid w:val="00D777D2"/>
    <w:rsid w:val="00D80566"/>
    <w:rsid w:val="00D80A7C"/>
    <w:rsid w:val="00D81A97"/>
    <w:rsid w:val="00D82126"/>
    <w:rsid w:val="00D828D4"/>
    <w:rsid w:val="00D85AFE"/>
    <w:rsid w:val="00D913B6"/>
    <w:rsid w:val="00D978B6"/>
    <w:rsid w:val="00D97F31"/>
    <w:rsid w:val="00DA7D01"/>
    <w:rsid w:val="00DB0AE4"/>
    <w:rsid w:val="00DB1D54"/>
    <w:rsid w:val="00DB31CA"/>
    <w:rsid w:val="00DB758B"/>
    <w:rsid w:val="00DB7E9A"/>
    <w:rsid w:val="00DC1D29"/>
    <w:rsid w:val="00DC2461"/>
    <w:rsid w:val="00DC5E8C"/>
    <w:rsid w:val="00DC5F7D"/>
    <w:rsid w:val="00DC6631"/>
    <w:rsid w:val="00DC693E"/>
    <w:rsid w:val="00DC6C89"/>
    <w:rsid w:val="00DC7BD0"/>
    <w:rsid w:val="00DD1700"/>
    <w:rsid w:val="00DD285E"/>
    <w:rsid w:val="00DD61DF"/>
    <w:rsid w:val="00DD7ACD"/>
    <w:rsid w:val="00DE1B71"/>
    <w:rsid w:val="00DE28C1"/>
    <w:rsid w:val="00DE4656"/>
    <w:rsid w:val="00DE64FE"/>
    <w:rsid w:val="00DE6C83"/>
    <w:rsid w:val="00DE73E8"/>
    <w:rsid w:val="00DE7CCC"/>
    <w:rsid w:val="00DF1FC0"/>
    <w:rsid w:val="00DF4330"/>
    <w:rsid w:val="00DF6134"/>
    <w:rsid w:val="00DF7423"/>
    <w:rsid w:val="00E00313"/>
    <w:rsid w:val="00E02DF1"/>
    <w:rsid w:val="00E03020"/>
    <w:rsid w:val="00E03699"/>
    <w:rsid w:val="00E036A5"/>
    <w:rsid w:val="00E03760"/>
    <w:rsid w:val="00E04021"/>
    <w:rsid w:val="00E0581B"/>
    <w:rsid w:val="00E076DD"/>
    <w:rsid w:val="00E1240E"/>
    <w:rsid w:val="00E16F1E"/>
    <w:rsid w:val="00E20ADB"/>
    <w:rsid w:val="00E23841"/>
    <w:rsid w:val="00E270EF"/>
    <w:rsid w:val="00E34087"/>
    <w:rsid w:val="00E349E1"/>
    <w:rsid w:val="00E35365"/>
    <w:rsid w:val="00E361D9"/>
    <w:rsid w:val="00E37B9C"/>
    <w:rsid w:val="00E412BA"/>
    <w:rsid w:val="00E443C7"/>
    <w:rsid w:val="00E4499C"/>
    <w:rsid w:val="00E46683"/>
    <w:rsid w:val="00E55457"/>
    <w:rsid w:val="00E56084"/>
    <w:rsid w:val="00E5624B"/>
    <w:rsid w:val="00E57EBA"/>
    <w:rsid w:val="00E615E4"/>
    <w:rsid w:val="00E62523"/>
    <w:rsid w:val="00E62B95"/>
    <w:rsid w:val="00E62CF5"/>
    <w:rsid w:val="00E64B74"/>
    <w:rsid w:val="00E64C8D"/>
    <w:rsid w:val="00E659E6"/>
    <w:rsid w:val="00E66BF2"/>
    <w:rsid w:val="00E66EE6"/>
    <w:rsid w:val="00E67728"/>
    <w:rsid w:val="00E67CE4"/>
    <w:rsid w:val="00E704DA"/>
    <w:rsid w:val="00E70F3A"/>
    <w:rsid w:val="00E72A1B"/>
    <w:rsid w:val="00E72D41"/>
    <w:rsid w:val="00E732F1"/>
    <w:rsid w:val="00E76D65"/>
    <w:rsid w:val="00E76EB7"/>
    <w:rsid w:val="00E805A3"/>
    <w:rsid w:val="00E8660E"/>
    <w:rsid w:val="00E86C3C"/>
    <w:rsid w:val="00E907F2"/>
    <w:rsid w:val="00E92887"/>
    <w:rsid w:val="00E96B94"/>
    <w:rsid w:val="00EA09AB"/>
    <w:rsid w:val="00EA2ECE"/>
    <w:rsid w:val="00EA3DB1"/>
    <w:rsid w:val="00EA3E69"/>
    <w:rsid w:val="00EA62B5"/>
    <w:rsid w:val="00EA7721"/>
    <w:rsid w:val="00EB09CC"/>
    <w:rsid w:val="00EB1A5E"/>
    <w:rsid w:val="00EB1AAE"/>
    <w:rsid w:val="00EB37ED"/>
    <w:rsid w:val="00EB60F1"/>
    <w:rsid w:val="00EC0620"/>
    <w:rsid w:val="00EC228D"/>
    <w:rsid w:val="00EC2EA1"/>
    <w:rsid w:val="00EC4234"/>
    <w:rsid w:val="00EC4C60"/>
    <w:rsid w:val="00EC76A5"/>
    <w:rsid w:val="00ED17F4"/>
    <w:rsid w:val="00ED4578"/>
    <w:rsid w:val="00ED72A6"/>
    <w:rsid w:val="00ED77CE"/>
    <w:rsid w:val="00EE11A4"/>
    <w:rsid w:val="00EE2226"/>
    <w:rsid w:val="00EE22D5"/>
    <w:rsid w:val="00EE2F8B"/>
    <w:rsid w:val="00EE424D"/>
    <w:rsid w:val="00EE70DF"/>
    <w:rsid w:val="00EF1407"/>
    <w:rsid w:val="00EF280E"/>
    <w:rsid w:val="00F00E0F"/>
    <w:rsid w:val="00F02E18"/>
    <w:rsid w:val="00F04063"/>
    <w:rsid w:val="00F0798F"/>
    <w:rsid w:val="00F151DE"/>
    <w:rsid w:val="00F22E65"/>
    <w:rsid w:val="00F2321D"/>
    <w:rsid w:val="00F23C1F"/>
    <w:rsid w:val="00F24402"/>
    <w:rsid w:val="00F25D4B"/>
    <w:rsid w:val="00F31202"/>
    <w:rsid w:val="00F3122C"/>
    <w:rsid w:val="00F35C1E"/>
    <w:rsid w:val="00F35F01"/>
    <w:rsid w:val="00F4004A"/>
    <w:rsid w:val="00F4391F"/>
    <w:rsid w:val="00F43E47"/>
    <w:rsid w:val="00F43FB8"/>
    <w:rsid w:val="00F4500E"/>
    <w:rsid w:val="00F45F2A"/>
    <w:rsid w:val="00F463F1"/>
    <w:rsid w:val="00F56078"/>
    <w:rsid w:val="00F570BB"/>
    <w:rsid w:val="00F609BE"/>
    <w:rsid w:val="00F674EC"/>
    <w:rsid w:val="00F7275B"/>
    <w:rsid w:val="00F735BF"/>
    <w:rsid w:val="00F766F1"/>
    <w:rsid w:val="00F806C2"/>
    <w:rsid w:val="00F807AE"/>
    <w:rsid w:val="00F814AE"/>
    <w:rsid w:val="00F8339E"/>
    <w:rsid w:val="00F8626B"/>
    <w:rsid w:val="00F86587"/>
    <w:rsid w:val="00F8763C"/>
    <w:rsid w:val="00F9525D"/>
    <w:rsid w:val="00F96C48"/>
    <w:rsid w:val="00FA3D52"/>
    <w:rsid w:val="00FB3AEB"/>
    <w:rsid w:val="00FB502E"/>
    <w:rsid w:val="00FB55D0"/>
    <w:rsid w:val="00FC0546"/>
    <w:rsid w:val="00FC681C"/>
    <w:rsid w:val="00FC6EB7"/>
    <w:rsid w:val="00FD04C1"/>
    <w:rsid w:val="00FD1B1F"/>
    <w:rsid w:val="00FD4B32"/>
    <w:rsid w:val="00FE226D"/>
    <w:rsid w:val="00FE5259"/>
    <w:rsid w:val="00FE5F95"/>
    <w:rsid w:val="00FE67CE"/>
    <w:rsid w:val="00FE6C18"/>
    <w:rsid w:val="00FE6C48"/>
    <w:rsid w:val="00FF263E"/>
    <w:rsid w:val="00FF516C"/>
    <w:rsid w:val="00FF6C6E"/>
    <w:rsid w:val="00FF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681EA68"/>
  <w15:chartTrackingRefBased/>
  <w15:docId w15:val="{85D3BA1B-4446-4132-9F48-A3CADC5CD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Garamond" w:hAnsi="Garamond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BlockText"/>
    <w:next w:val="Normal"/>
    <w:qFormat/>
    <w:pPr>
      <w:ind w:left="720" w:right="720"/>
    </w:pPr>
  </w:style>
  <w:style w:type="paragraph" w:styleId="BlockText">
    <w:name w:val="Block Text"/>
    <w:basedOn w:val="Normal"/>
    <w:pPr>
      <w:tabs>
        <w:tab w:val="left" w:pos="720"/>
        <w:tab w:val="left" w:pos="1080"/>
        <w:tab w:val="left" w:pos="1440"/>
        <w:tab w:val="right" w:pos="9000"/>
      </w:tabs>
      <w:spacing w:after="120"/>
      <w:ind w:left="1080" w:right="108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720"/>
    </w:pPr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odyTextIndent2">
    <w:name w:val="Body Text Indent 2"/>
    <w:basedOn w:val="Normal"/>
    <w:pPr>
      <w:spacing w:after="60"/>
      <w:ind w:left="360"/>
    </w:pPr>
  </w:style>
  <w:style w:type="paragraph" w:customStyle="1" w:styleId="BodyList">
    <w:name w:val="Body List"/>
    <w:basedOn w:val="Normal"/>
    <w:pPr>
      <w:tabs>
        <w:tab w:val="left" w:pos="720"/>
        <w:tab w:val="left" w:pos="1080"/>
        <w:tab w:val="left" w:pos="1440"/>
        <w:tab w:val="right" w:pos="9000"/>
      </w:tabs>
      <w:spacing w:after="60"/>
      <w:ind w:left="360" w:hanging="360"/>
    </w:pPr>
    <w:rPr>
      <w:i/>
      <w:szCs w:val="22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B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6B26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2015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7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0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7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83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cure-web.cisco.com/1r3SXBE2VGZMTQp5s80Xs4LKsKQ8h60fpQf1V3BddFY1EVa9sA8NXf-7-akZ4Sda4qDHE0CcijPr5wRdIXyRd3w9MMP8rOxd8VA7rnyazJy0Px_GHDVFDzy9aG24m-Oyz2kw57EwtSQO4UKBaNpARO2dM465CZoZiruxatbyWx0ndsLim_Q_dkXs2lmKEcCqVK4M6oYVkddFtmQfxQD5I13epwNMr6fVWwfaAoueFbzif9xF-Qe8wvoWUBv38RLGDXbfbHmRTN1UqPm7BI6TfhT7I9jgkty2PWVq30WPY_J3BHlvs0PygBoF7XtHd3gI5ipV9jvL-QXys_mZHCI_Rl1nL3M7D-uxAOIgcCFNqRGe9p9cMeH5GEEbyQ1D-meN3uoEUgxVHpIJiKuRoLwcauGXOZEIoNrsaeWpuZkeKNl2gS6-CzzF9xb6FyUAIwvyDdxjQL2PV1WYTvtbH11EDqw/http%3A%2F%2Fromantic-circles.org%2Fpraxis%2Fwollstonecraft%2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vimeo.com/284367852/455efdcce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meo.com/284000449/012287cce4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B4BF1-6125-4BB3-9A06-5BA326817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4519</Words>
  <Characters>31641</Characters>
  <Application>Microsoft Office Word</Application>
  <DocSecurity>0</DocSecurity>
  <Lines>263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Arianne J</vt:lpstr>
    </vt:vector>
  </TitlesOfParts>
  <Company>Intellectuelle At Large</Company>
  <LinksUpToDate>false</LinksUpToDate>
  <CharactersWithSpaces>36088</CharactersWithSpaces>
  <SharedDoc>false</SharedDoc>
  <HLinks>
    <vt:vector size="18" baseType="variant">
      <vt:variant>
        <vt:i4>3604577</vt:i4>
      </vt:variant>
      <vt:variant>
        <vt:i4>6</vt:i4>
      </vt:variant>
      <vt:variant>
        <vt:i4>0</vt:i4>
      </vt:variant>
      <vt:variant>
        <vt:i4>5</vt:i4>
      </vt:variant>
      <vt:variant>
        <vt:lpwstr>https://vimeo.com/284367852/455efdcce5</vt:lpwstr>
      </vt:variant>
      <vt:variant>
        <vt:lpwstr/>
      </vt:variant>
      <vt:variant>
        <vt:i4>3342397</vt:i4>
      </vt:variant>
      <vt:variant>
        <vt:i4>3</vt:i4>
      </vt:variant>
      <vt:variant>
        <vt:i4>0</vt:i4>
      </vt:variant>
      <vt:variant>
        <vt:i4>5</vt:i4>
      </vt:variant>
      <vt:variant>
        <vt:lpwstr>https://vimeo.com/284000449/012287cce4</vt:lpwstr>
      </vt:variant>
      <vt:variant>
        <vt:lpwstr/>
      </vt:variant>
      <vt:variant>
        <vt:i4>6553602</vt:i4>
      </vt:variant>
      <vt:variant>
        <vt:i4>0</vt:i4>
      </vt:variant>
      <vt:variant>
        <vt:i4>0</vt:i4>
      </vt:variant>
      <vt:variant>
        <vt:i4>5</vt:i4>
      </vt:variant>
      <vt:variant>
        <vt:lpwstr>http://secure-web.cisco.com/1r3SXBE2VGZMTQp5s80Xs4LKsKQ8h60fpQf1V3BddFY1EVa9sA8NXf-7-akZ4Sda4qDHE0CcijPr5wRdIXyRd3w9MMP8rOxd8VA7rnyazJy0Px_GHDVFDzy9aG24m-Oyz2kw57EwtSQO4UKBaNpARO2dM465CZoZiruxatbyWx0ndsLim_Q_dkXs2lmKEcCqVK4M6oYVkddFtmQfxQD5I13epwNMr6fVWwfaAoueFbzif9xF-Qe8wvoWUBv38RLGDXbfbHmRTN1UqPm7BI6TfhT7I9jgkty2PWVq30WPY_J3BHlvs0PygBoF7XtHd3gI5ipV9jvL-QXys_mZHCI_Rl1nL3M7D-uxAOIgcCFNqRGe9p9cMeH5GEEbyQ1D-meN3uoEUgxVHpIJiKuRoLwcauGXOZEIoNrsaeWpuZkeKNl2gS6-CzzF9xb6FyUAIwvyDdxjQL2PV1WYTvtbH11EDqw/http%3A%2F%2Fromantic-circles.org%2Fpraxis%2Fwollstonecraft%2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Arianne J</dc:title>
  <dc:subject/>
  <dc:creator>Arianne Jessica Chernock</dc:creator>
  <cp:keywords/>
  <cp:lastModifiedBy>Chernock, Arianne</cp:lastModifiedBy>
  <cp:revision>8</cp:revision>
  <cp:lastPrinted>2021-02-12T14:23:00Z</cp:lastPrinted>
  <dcterms:created xsi:type="dcterms:W3CDTF">2026-02-11T14:18:00Z</dcterms:created>
  <dcterms:modified xsi:type="dcterms:W3CDTF">2026-08-12T13:27:00Z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1873087934</vt:i4>
  </property>
  <property fmtid="{D5CDD505-2E9C-101B-9397-08002B2CF9AE}" pid="3" name="_EmailSubject">
    <vt:lpwstr>Princeton Writing Program Lectureships</vt:lpwstr>
  </property>
  <property fmtid="{D5CDD505-2E9C-101B-9397-08002B2CF9AE}" pid="4" name="_AuthorEmail">
    <vt:lpwstr>achernock@yahoo.com</vt:lpwstr>
  </property>
  <property fmtid="{D5CDD505-2E9C-101B-9397-08002B2CF9AE}" pid="5" name="_AuthorEmailDisplayName">
    <vt:lpwstr>Arianne J. Chernock</vt:lpwstr>
  </property>
  <property fmtid="{D5CDD505-2E9C-101B-9397-08002B2CF9AE}" pid="6" name="_PreviousAdHocReviewCycleID">
    <vt:i4>2023880617</vt:i4>
  </property>
  <property fmtid="{D5CDD505-2E9C-101B-9397-08002B2CF9AE}" pid="7" name="_ReviewingToolsShownOnce">
    <vt:lpwstr/>
  </property>
</Properties>
</file>