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140F7" w14:textId="77777777" w:rsidR="00FB3D9A" w:rsidRPr="00FB3D9A" w:rsidRDefault="00FB3D9A" w:rsidP="00FB3D9A">
      <w:pPr>
        <w:pStyle w:val="NoSpacing"/>
        <w:rPr>
          <w:rFonts w:asciiTheme="minorHAnsi" w:hAnsiTheme="minorHAnsi"/>
          <w:b/>
          <w:sz w:val="28"/>
          <w:szCs w:val="28"/>
        </w:rPr>
      </w:pPr>
    </w:p>
    <w:p w14:paraId="1E461CBF" w14:textId="77777777" w:rsidR="008D1CB4" w:rsidRPr="00FB3D9A" w:rsidRDefault="0032318B" w:rsidP="008D1CB4">
      <w:pPr>
        <w:pStyle w:val="NoSpacing"/>
        <w:jc w:val="center"/>
        <w:rPr>
          <w:rFonts w:asciiTheme="minorHAnsi" w:hAnsiTheme="minorHAnsi"/>
          <w:b/>
          <w:sz w:val="40"/>
          <w:szCs w:val="40"/>
        </w:rPr>
      </w:pPr>
      <w:r>
        <w:rPr>
          <w:rFonts w:asciiTheme="minorHAnsi" w:hAnsiTheme="minorHAnsi"/>
          <w:b/>
          <w:sz w:val="40"/>
          <w:szCs w:val="40"/>
        </w:rPr>
        <w:t>Data Analysis and Visualization</w:t>
      </w:r>
    </w:p>
    <w:p w14:paraId="02C99D23" w14:textId="77777777" w:rsidR="008D1CB4" w:rsidRPr="00FB3D9A" w:rsidRDefault="0032318B" w:rsidP="008D1CB4">
      <w:pPr>
        <w:pStyle w:val="NoSpacing"/>
        <w:jc w:val="center"/>
        <w:rPr>
          <w:rFonts w:asciiTheme="minorHAnsi" w:hAnsiTheme="minorHAnsi"/>
          <w:sz w:val="28"/>
          <w:szCs w:val="28"/>
        </w:rPr>
      </w:pPr>
      <w:r>
        <w:rPr>
          <w:rFonts w:asciiTheme="minorHAnsi" w:hAnsiTheme="minorHAnsi"/>
          <w:sz w:val="28"/>
          <w:szCs w:val="28"/>
        </w:rPr>
        <w:t>MET-CS 555</w:t>
      </w:r>
    </w:p>
    <w:p w14:paraId="0B9E01B6" w14:textId="77777777" w:rsidR="008D1CB4" w:rsidRPr="00FB3D9A" w:rsidRDefault="0032318B" w:rsidP="008D1CB4">
      <w:pPr>
        <w:pStyle w:val="NoSpacing"/>
        <w:jc w:val="center"/>
        <w:rPr>
          <w:rFonts w:asciiTheme="minorHAnsi" w:hAnsiTheme="minorHAnsi"/>
          <w:sz w:val="28"/>
          <w:szCs w:val="28"/>
        </w:rPr>
      </w:pPr>
      <w:r>
        <w:rPr>
          <w:rFonts w:asciiTheme="minorHAnsi" w:hAnsiTheme="minorHAnsi"/>
          <w:sz w:val="28"/>
          <w:szCs w:val="28"/>
        </w:rPr>
        <w:t>On Campus (PSY B51)</w:t>
      </w:r>
    </w:p>
    <w:p w14:paraId="47B46D39" w14:textId="77777777" w:rsidR="008D1CB4" w:rsidRPr="00FB3D9A" w:rsidRDefault="008D1CB4" w:rsidP="008D1CB4">
      <w:pPr>
        <w:pStyle w:val="NoSpacing"/>
        <w:jc w:val="center"/>
        <w:rPr>
          <w:rFonts w:asciiTheme="minorHAnsi" w:hAnsiTheme="minorHAnsi"/>
        </w:rPr>
      </w:pPr>
    </w:p>
    <w:p w14:paraId="6FCF06D3" w14:textId="77777777" w:rsidR="0032318B" w:rsidRPr="0032318B" w:rsidRDefault="0032318B" w:rsidP="008D1CB4">
      <w:pPr>
        <w:pStyle w:val="NoSpacing"/>
        <w:rPr>
          <w:rFonts w:asciiTheme="minorHAnsi" w:hAnsiTheme="minorHAnsi" w:cstheme="minorHAnsi"/>
        </w:rPr>
      </w:pPr>
      <w:r>
        <w:rPr>
          <w:rFonts w:asciiTheme="minorHAnsi" w:hAnsiTheme="minorHAnsi" w:cstheme="minorHAnsi"/>
          <w:b/>
          <w:bCs/>
        </w:rPr>
        <w:t xml:space="preserve">Instructor Name: </w:t>
      </w:r>
      <w:r>
        <w:rPr>
          <w:rFonts w:asciiTheme="minorHAnsi" w:hAnsiTheme="minorHAnsi" w:cstheme="minorHAnsi"/>
        </w:rPr>
        <w:t>Vineet Raghu</w:t>
      </w:r>
    </w:p>
    <w:p w14:paraId="7445C97B" w14:textId="77777777" w:rsidR="008D1CB4" w:rsidRPr="0032318B" w:rsidRDefault="0032318B" w:rsidP="008D1CB4">
      <w:pPr>
        <w:pStyle w:val="NoSpacing"/>
        <w:rPr>
          <w:rFonts w:asciiTheme="minorHAnsi" w:hAnsiTheme="minorHAnsi" w:cstheme="minorHAnsi"/>
        </w:rPr>
      </w:pPr>
      <w:r w:rsidRPr="0032318B">
        <w:rPr>
          <w:rFonts w:asciiTheme="minorHAnsi" w:hAnsiTheme="minorHAnsi" w:cstheme="minorHAnsi"/>
          <w:b/>
          <w:bCs/>
        </w:rPr>
        <w:t xml:space="preserve">Email: </w:t>
      </w:r>
      <w:hyperlink r:id="rId7" w:history="1">
        <w:r w:rsidRPr="0032318B">
          <w:rPr>
            <w:rStyle w:val="Hyperlink"/>
            <w:rFonts w:asciiTheme="minorHAnsi" w:hAnsiTheme="minorHAnsi" w:cstheme="minorHAnsi"/>
          </w:rPr>
          <w:t>vraghu@bu.edu</w:t>
        </w:r>
      </w:hyperlink>
    </w:p>
    <w:p w14:paraId="344F6533" w14:textId="77777777" w:rsidR="008D1CB4" w:rsidRPr="0032318B" w:rsidRDefault="008D1CB4" w:rsidP="008D1CB4">
      <w:pPr>
        <w:pStyle w:val="NoSpacing"/>
        <w:rPr>
          <w:rFonts w:asciiTheme="minorHAnsi" w:hAnsiTheme="minorHAnsi" w:cstheme="minorHAnsi"/>
          <w:b/>
          <w:bCs/>
        </w:rPr>
      </w:pPr>
      <w:r w:rsidRPr="0032318B">
        <w:rPr>
          <w:rFonts w:asciiTheme="minorHAnsi" w:hAnsiTheme="minorHAnsi" w:cstheme="minorHAnsi"/>
          <w:b/>
          <w:bCs/>
        </w:rPr>
        <w:t xml:space="preserve">Office hours: </w:t>
      </w:r>
      <w:r w:rsidRPr="0032318B">
        <w:rPr>
          <w:rFonts w:asciiTheme="minorHAnsi" w:hAnsiTheme="minorHAnsi" w:cstheme="minorHAnsi"/>
        </w:rPr>
        <w:t>by appointment</w:t>
      </w:r>
    </w:p>
    <w:p w14:paraId="64EA368F" w14:textId="77777777" w:rsidR="008D1CB4" w:rsidRPr="00FB3D9A" w:rsidRDefault="008D1CB4" w:rsidP="008D1CB4">
      <w:pPr>
        <w:pStyle w:val="NoSpacing"/>
        <w:rPr>
          <w:rFonts w:asciiTheme="minorHAnsi" w:hAnsiTheme="minorHAnsi"/>
        </w:rPr>
      </w:pPr>
    </w:p>
    <w:p w14:paraId="083BEE69" w14:textId="77777777" w:rsidR="008D1CB4" w:rsidRPr="0032318B" w:rsidRDefault="008D1CB4" w:rsidP="008D1CB4">
      <w:pPr>
        <w:pStyle w:val="NoSpacing"/>
        <w:rPr>
          <w:rFonts w:asciiTheme="minorHAnsi" w:hAnsiTheme="minorHAnsi"/>
          <w:b/>
          <w:sz w:val="32"/>
          <w:szCs w:val="32"/>
        </w:rPr>
      </w:pPr>
      <w:r w:rsidRPr="0032318B">
        <w:rPr>
          <w:rFonts w:asciiTheme="minorHAnsi" w:hAnsiTheme="minorHAnsi"/>
          <w:b/>
          <w:sz w:val="32"/>
          <w:szCs w:val="32"/>
        </w:rPr>
        <w:t>Course Description</w:t>
      </w:r>
    </w:p>
    <w:p w14:paraId="7E35D92E" w14:textId="77777777" w:rsidR="008D1CB4" w:rsidRPr="0032318B" w:rsidRDefault="0032318B" w:rsidP="0032318B">
      <w:pPr>
        <w:autoSpaceDE w:val="0"/>
        <w:autoSpaceDN w:val="0"/>
        <w:adjustRightInd w:val="0"/>
        <w:spacing w:after="0" w:line="240" w:lineRule="auto"/>
        <w:rPr>
          <w:rFonts w:ascii="TimesNewRomanPSMT" w:hAnsi="TimesNewRomanPSMT" w:cs="TimesNewRomanPSMT"/>
          <w:color w:val="00000A"/>
        </w:rPr>
      </w:pPr>
      <w:r>
        <w:rPr>
          <w:rFonts w:ascii="TimesNewRomanPSMT" w:hAnsi="TimesNewRomanPSMT" w:cs="TimesNewRomanPSMT"/>
          <w:color w:val="00000A"/>
        </w:rPr>
        <w:t>This course provides an overview of the statistical tools most commonly used to process, analyze, and visualize data. Topics include describing data, statistical inference, 1 and 2 sample tests of means and proportions, simple linear regression, multiple regression, logistic regression, analysis of variance, and regression diagnostics. These topics are explored using the statistical package R, with a focus on understanding how to use and interpret output from this software as well as how to visualize results. In each topic area, the methodology, including underlying assumptions and the mechanics of how it all works along with appropriate interpretation of the results, are discussed. Concepts are presented in context of real-world examples.</w:t>
      </w:r>
    </w:p>
    <w:p w14:paraId="72D9ABE6" w14:textId="77777777" w:rsidR="000D5DE5" w:rsidRDefault="000D5DE5" w:rsidP="008D1CB4">
      <w:pPr>
        <w:pStyle w:val="NoSpacing"/>
        <w:rPr>
          <w:rFonts w:asciiTheme="minorHAnsi" w:hAnsiTheme="minorHAnsi"/>
        </w:rPr>
      </w:pPr>
    </w:p>
    <w:p w14:paraId="23A48FDE" w14:textId="77777777" w:rsidR="0032318B" w:rsidRDefault="0032318B" w:rsidP="0032318B">
      <w:pPr>
        <w:pStyle w:val="NoSpacing"/>
        <w:rPr>
          <w:rFonts w:asciiTheme="minorHAnsi" w:hAnsiTheme="minorHAnsi"/>
          <w:bCs/>
          <w:sz w:val="32"/>
          <w:szCs w:val="32"/>
        </w:rPr>
      </w:pPr>
      <w:r>
        <w:rPr>
          <w:rFonts w:asciiTheme="minorHAnsi" w:hAnsiTheme="minorHAnsi"/>
          <w:b/>
          <w:sz w:val="32"/>
          <w:szCs w:val="32"/>
        </w:rPr>
        <w:t>Learning Objectives</w:t>
      </w:r>
    </w:p>
    <w:p w14:paraId="7B2FEE1E" w14:textId="77777777" w:rsidR="0032318B" w:rsidRDefault="0032318B" w:rsidP="0032318B">
      <w:pPr>
        <w:pStyle w:val="NoSpacing"/>
        <w:rPr>
          <w:rFonts w:asciiTheme="minorHAnsi" w:hAnsiTheme="minorHAnsi"/>
          <w:bCs/>
        </w:rPr>
      </w:pPr>
      <w:r>
        <w:rPr>
          <w:rFonts w:asciiTheme="minorHAnsi" w:hAnsiTheme="minorHAnsi"/>
          <w:bCs/>
        </w:rPr>
        <w:t>By successfully completing this course you will be able to:</w:t>
      </w:r>
    </w:p>
    <w:p w14:paraId="78CEF71F" w14:textId="77777777" w:rsidR="0032318B" w:rsidRDefault="0032318B" w:rsidP="0032318B">
      <w:pPr>
        <w:pStyle w:val="NoSpacing"/>
        <w:numPr>
          <w:ilvl w:val="0"/>
          <w:numId w:val="2"/>
        </w:numPr>
        <w:rPr>
          <w:rFonts w:asciiTheme="minorHAnsi" w:hAnsiTheme="minorHAnsi"/>
          <w:bCs/>
        </w:rPr>
      </w:pPr>
      <w:r>
        <w:rPr>
          <w:rFonts w:asciiTheme="minorHAnsi" w:hAnsiTheme="minorHAnsi"/>
          <w:bCs/>
        </w:rPr>
        <w:t>Appreciate the science of statistics and the scope of its applications</w:t>
      </w:r>
    </w:p>
    <w:p w14:paraId="36EB54C7" w14:textId="77777777" w:rsidR="0032318B" w:rsidRDefault="0032318B" w:rsidP="0032318B">
      <w:pPr>
        <w:pStyle w:val="NoSpacing"/>
        <w:numPr>
          <w:ilvl w:val="0"/>
          <w:numId w:val="2"/>
        </w:numPr>
        <w:rPr>
          <w:rFonts w:asciiTheme="minorHAnsi" w:hAnsiTheme="minorHAnsi"/>
          <w:bCs/>
        </w:rPr>
      </w:pPr>
      <w:r>
        <w:rPr>
          <w:rFonts w:asciiTheme="minorHAnsi" w:hAnsiTheme="minorHAnsi"/>
          <w:bCs/>
        </w:rPr>
        <w:t>Summarize and present data in meaningful ways</w:t>
      </w:r>
    </w:p>
    <w:p w14:paraId="7D201B26" w14:textId="77777777" w:rsidR="0032318B" w:rsidRDefault="0032318B" w:rsidP="0032318B">
      <w:pPr>
        <w:pStyle w:val="NoSpacing"/>
        <w:numPr>
          <w:ilvl w:val="0"/>
          <w:numId w:val="2"/>
        </w:numPr>
        <w:rPr>
          <w:rFonts w:asciiTheme="minorHAnsi" w:hAnsiTheme="minorHAnsi"/>
          <w:bCs/>
        </w:rPr>
      </w:pPr>
      <w:r>
        <w:rPr>
          <w:rFonts w:asciiTheme="minorHAnsi" w:hAnsiTheme="minorHAnsi"/>
          <w:bCs/>
        </w:rPr>
        <w:t>Select appropriate statistical tools for the research question at hand</w:t>
      </w:r>
    </w:p>
    <w:p w14:paraId="53BE7E3C" w14:textId="77777777" w:rsidR="0032318B" w:rsidRDefault="0032318B" w:rsidP="0032318B">
      <w:pPr>
        <w:pStyle w:val="NoSpacing"/>
        <w:numPr>
          <w:ilvl w:val="0"/>
          <w:numId w:val="2"/>
        </w:numPr>
        <w:rPr>
          <w:rFonts w:asciiTheme="minorHAnsi" w:hAnsiTheme="minorHAnsi"/>
          <w:bCs/>
        </w:rPr>
      </w:pPr>
      <w:r>
        <w:rPr>
          <w:rFonts w:asciiTheme="minorHAnsi" w:hAnsiTheme="minorHAnsi"/>
          <w:bCs/>
        </w:rPr>
        <w:t>Form testable hypotheses that can be evaluated using common statistical analyses</w:t>
      </w:r>
    </w:p>
    <w:p w14:paraId="4DFDA055" w14:textId="77777777" w:rsidR="0032318B" w:rsidRDefault="0032318B" w:rsidP="0032318B">
      <w:pPr>
        <w:pStyle w:val="NoSpacing"/>
        <w:numPr>
          <w:ilvl w:val="0"/>
          <w:numId w:val="2"/>
        </w:numPr>
        <w:rPr>
          <w:rFonts w:asciiTheme="minorHAnsi" w:hAnsiTheme="minorHAnsi"/>
          <w:bCs/>
        </w:rPr>
      </w:pPr>
      <w:r>
        <w:rPr>
          <w:rFonts w:asciiTheme="minorHAnsi" w:hAnsiTheme="minorHAnsi"/>
          <w:bCs/>
        </w:rPr>
        <w:t>Understand and verify the underlying assumptions of a particular analysis</w:t>
      </w:r>
    </w:p>
    <w:p w14:paraId="15FCC33C" w14:textId="77777777" w:rsidR="0032318B" w:rsidRDefault="0032318B" w:rsidP="0032318B">
      <w:pPr>
        <w:pStyle w:val="NoSpacing"/>
        <w:numPr>
          <w:ilvl w:val="0"/>
          <w:numId w:val="2"/>
        </w:numPr>
        <w:rPr>
          <w:rFonts w:asciiTheme="minorHAnsi" w:hAnsiTheme="minorHAnsi"/>
          <w:bCs/>
        </w:rPr>
      </w:pPr>
      <w:r>
        <w:rPr>
          <w:rFonts w:asciiTheme="minorHAnsi" w:hAnsiTheme="minorHAnsi"/>
          <w:bCs/>
        </w:rPr>
        <w:t>Effectively and clearly communicate results from analyses performed to others</w:t>
      </w:r>
    </w:p>
    <w:p w14:paraId="1CDA8CEC" w14:textId="77777777" w:rsidR="0032318B" w:rsidRPr="0032318B" w:rsidRDefault="0032318B" w:rsidP="0032318B">
      <w:pPr>
        <w:pStyle w:val="NoSpacing"/>
        <w:numPr>
          <w:ilvl w:val="0"/>
          <w:numId w:val="2"/>
        </w:numPr>
        <w:rPr>
          <w:rFonts w:asciiTheme="minorHAnsi" w:hAnsiTheme="minorHAnsi"/>
          <w:bCs/>
        </w:rPr>
      </w:pPr>
      <w:r>
        <w:rPr>
          <w:rFonts w:asciiTheme="minorHAnsi" w:hAnsiTheme="minorHAnsi"/>
          <w:bCs/>
        </w:rPr>
        <w:t>Conduct, present, and interpret common statistical analyses using R</w:t>
      </w:r>
    </w:p>
    <w:p w14:paraId="075CEF16" w14:textId="77777777" w:rsidR="0032318B" w:rsidRDefault="0032318B" w:rsidP="008D1CB4">
      <w:pPr>
        <w:pStyle w:val="NoSpacing"/>
        <w:rPr>
          <w:rFonts w:asciiTheme="minorHAnsi" w:hAnsiTheme="minorHAnsi"/>
        </w:rPr>
      </w:pPr>
    </w:p>
    <w:p w14:paraId="134CDF0F" w14:textId="77777777" w:rsidR="0032318B" w:rsidRPr="00FB3D9A" w:rsidRDefault="0032318B" w:rsidP="008D1CB4">
      <w:pPr>
        <w:pStyle w:val="NoSpacing"/>
        <w:rPr>
          <w:rFonts w:asciiTheme="minorHAnsi" w:hAnsiTheme="minorHAnsi"/>
        </w:rPr>
      </w:pPr>
    </w:p>
    <w:p w14:paraId="0716018B" w14:textId="77777777" w:rsidR="000D5DE5" w:rsidRPr="0032318B" w:rsidRDefault="000D5DE5" w:rsidP="008D1CB4">
      <w:pPr>
        <w:pStyle w:val="NoSpacing"/>
        <w:rPr>
          <w:rFonts w:asciiTheme="minorHAnsi" w:hAnsiTheme="minorHAnsi"/>
          <w:b/>
          <w:sz w:val="32"/>
          <w:szCs w:val="32"/>
        </w:rPr>
      </w:pPr>
      <w:r w:rsidRPr="0032318B">
        <w:rPr>
          <w:rFonts w:asciiTheme="minorHAnsi" w:hAnsiTheme="minorHAnsi"/>
          <w:b/>
          <w:sz w:val="32"/>
          <w:szCs w:val="32"/>
        </w:rPr>
        <w:t>Books</w:t>
      </w:r>
    </w:p>
    <w:p w14:paraId="7245E2B9" w14:textId="3B1ED8F1" w:rsidR="000D5DE5" w:rsidRDefault="00447225" w:rsidP="008D1CB4">
      <w:pPr>
        <w:pStyle w:val="NoSpacing"/>
        <w:rPr>
          <w:rFonts w:asciiTheme="minorHAnsi" w:hAnsiTheme="minorHAnsi"/>
        </w:rPr>
      </w:pPr>
      <w:r>
        <w:rPr>
          <w:rFonts w:asciiTheme="minorHAnsi" w:hAnsiTheme="minorHAnsi"/>
        </w:rPr>
        <w:t xml:space="preserve">The following textbook is required, and is freely available online at the following link: </w:t>
      </w:r>
      <w:hyperlink r:id="rId8" w:history="1">
        <w:r>
          <w:rPr>
            <w:rStyle w:val="Hyperlink"/>
          </w:rPr>
          <w:t>https://rc2e.com/</w:t>
        </w:r>
      </w:hyperlink>
    </w:p>
    <w:p w14:paraId="7E17BA01" w14:textId="77777777" w:rsidR="006D1DF9" w:rsidRDefault="006D1DF9" w:rsidP="008D1CB4">
      <w:pPr>
        <w:pStyle w:val="NoSpacing"/>
        <w:rPr>
          <w:rFonts w:asciiTheme="minorHAnsi" w:hAnsiTheme="minorHAnsi"/>
        </w:rPr>
      </w:pPr>
    </w:p>
    <w:p w14:paraId="6F47C0A8" w14:textId="77777777" w:rsidR="006D1DF9" w:rsidRDefault="006D1DF9" w:rsidP="006D1DF9">
      <w:pPr>
        <w:pStyle w:val="NoSpacing"/>
        <w:numPr>
          <w:ilvl w:val="0"/>
          <w:numId w:val="3"/>
        </w:numPr>
        <w:rPr>
          <w:rFonts w:asciiTheme="minorHAnsi" w:hAnsiTheme="minorHAnsi"/>
        </w:rPr>
      </w:pPr>
      <w:proofErr w:type="spellStart"/>
      <w:r>
        <w:rPr>
          <w:rFonts w:asciiTheme="minorHAnsi" w:hAnsiTheme="minorHAnsi"/>
        </w:rPr>
        <w:t>Tector</w:t>
      </w:r>
      <w:proofErr w:type="spellEnd"/>
      <w:r>
        <w:rPr>
          <w:rFonts w:asciiTheme="minorHAnsi" w:hAnsiTheme="minorHAnsi"/>
        </w:rPr>
        <w:t>, P. (2011). R cookbook. Sebastopol, CA: O’Reilly. ISBN 9780596809157.</w:t>
      </w:r>
    </w:p>
    <w:p w14:paraId="374E0FDC" w14:textId="77777777" w:rsidR="006D1DF9" w:rsidRDefault="006D1DF9" w:rsidP="006D1DF9">
      <w:pPr>
        <w:pStyle w:val="NoSpacing"/>
        <w:rPr>
          <w:rFonts w:asciiTheme="minorHAnsi" w:hAnsiTheme="minorHAnsi"/>
        </w:rPr>
      </w:pPr>
    </w:p>
    <w:p w14:paraId="0531EA07" w14:textId="7A55E69C" w:rsidR="006D1DF9" w:rsidRDefault="00447225" w:rsidP="006D1DF9">
      <w:pPr>
        <w:pStyle w:val="NoSpacing"/>
        <w:rPr>
          <w:rFonts w:asciiTheme="minorHAnsi" w:hAnsiTheme="minorHAnsi"/>
        </w:rPr>
      </w:pPr>
      <w:r>
        <w:rPr>
          <w:rFonts w:asciiTheme="minorHAnsi" w:hAnsiTheme="minorHAnsi"/>
        </w:rPr>
        <w:t>The following books are excellent reference material for use during the course and for the future</w:t>
      </w:r>
    </w:p>
    <w:p w14:paraId="4C7CE7FC" w14:textId="77777777" w:rsidR="00447225" w:rsidRDefault="00447225" w:rsidP="006D1DF9">
      <w:pPr>
        <w:pStyle w:val="NoSpacing"/>
        <w:rPr>
          <w:rFonts w:asciiTheme="minorHAnsi" w:hAnsiTheme="minorHAnsi"/>
        </w:rPr>
      </w:pPr>
    </w:p>
    <w:p w14:paraId="66EBB0B5" w14:textId="6EDC7BF2" w:rsidR="006D1DF9" w:rsidRDefault="006D1DF9" w:rsidP="006D1DF9">
      <w:pPr>
        <w:pStyle w:val="NoSpacing"/>
        <w:numPr>
          <w:ilvl w:val="0"/>
          <w:numId w:val="3"/>
        </w:numPr>
        <w:rPr>
          <w:rFonts w:asciiTheme="minorHAnsi" w:hAnsiTheme="minorHAnsi"/>
        </w:rPr>
      </w:pPr>
      <w:r>
        <w:rPr>
          <w:rFonts w:asciiTheme="minorHAnsi" w:hAnsiTheme="minorHAnsi"/>
        </w:rPr>
        <w:lastRenderedPageBreak/>
        <w:t>Andy Field, Jeremy Miles, and Zoe Field. (2012). Discovering Statistics using R. Publisher: SAGE Publications Ltd. ISBN-13: 978-1446200469</w:t>
      </w:r>
    </w:p>
    <w:p w14:paraId="1B8BE51B" w14:textId="54FE103F" w:rsidR="00447225" w:rsidRPr="00447225" w:rsidRDefault="00447225" w:rsidP="00447225">
      <w:pPr>
        <w:pStyle w:val="NoSpacing"/>
        <w:numPr>
          <w:ilvl w:val="0"/>
          <w:numId w:val="3"/>
        </w:numPr>
        <w:rPr>
          <w:rFonts w:asciiTheme="minorHAnsi" w:hAnsiTheme="minorHAnsi"/>
        </w:rPr>
      </w:pPr>
      <w:r>
        <w:rPr>
          <w:rFonts w:asciiTheme="minorHAnsi" w:hAnsiTheme="minorHAnsi"/>
        </w:rPr>
        <w:t xml:space="preserve">Chang, W. (2013). R graphics cookbook. Sebastopol, CA: O’Reilly. ISBN 9781449316952. </w:t>
      </w:r>
    </w:p>
    <w:p w14:paraId="7AE7095C" w14:textId="77777777" w:rsidR="006D1DF9" w:rsidRDefault="006D1DF9" w:rsidP="006D1DF9">
      <w:pPr>
        <w:pStyle w:val="NoSpacing"/>
        <w:numPr>
          <w:ilvl w:val="0"/>
          <w:numId w:val="3"/>
        </w:numPr>
        <w:rPr>
          <w:rFonts w:asciiTheme="minorHAnsi" w:hAnsiTheme="minorHAnsi"/>
        </w:rPr>
      </w:pPr>
      <w:r>
        <w:rPr>
          <w:rFonts w:asciiTheme="minorHAnsi" w:hAnsiTheme="minorHAnsi"/>
        </w:rPr>
        <w:t xml:space="preserve">Gareth James, Daniela Witten, Trevor Hastie, and Robert </w:t>
      </w:r>
      <w:proofErr w:type="spellStart"/>
      <w:r>
        <w:rPr>
          <w:rFonts w:asciiTheme="minorHAnsi" w:hAnsiTheme="minorHAnsi"/>
        </w:rPr>
        <w:t>Tibshirani</w:t>
      </w:r>
      <w:proofErr w:type="spellEnd"/>
      <w:r>
        <w:rPr>
          <w:rFonts w:asciiTheme="minorHAnsi" w:hAnsiTheme="minorHAnsi"/>
        </w:rPr>
        <w:t>. (2013). An introduction to Statistical Learning with Applications in R. Springer.</w:t>
      </w:r>
    </w:p>
    <w:p w14:paraId="0C5F070F" w14:textId="77777777" w:rsidR="006D1DF9" w:rsidRPr="00FB3D9A" w:rsidRDefault="00C20B69" w:rsidP="006D1DF9">
      <w:pPr>
        <w:pStyle w:val="NoSpacing"/>
        <w:numPr>
          <w:ilvl w:val="0"/>
          <w:numId w:val="3"/>
        </w:numPr>
        <w:rPr>
          <w:rFonts w:asciiTheme="minorHAnsi" w:hAnsiTheme="minorHAnsi"/>
        </w:rPr>
      </w:pPr>
      <w:hyperlink r:id="rId9" w:history="1">
        <w:r w:rsidR="006D1DF9" w:rsidRPr="00BB05AA">
          <w:rPr>
            <w:rStyle w:val="Hyperlink"/>
            <w:rFonts w:asciiTheme="minorHAnsi" w:hAnsiTheme="minorHAnsi"/>
          </w:rPr>
          <w:t>https://www.openintro.org/stat/</w:t>
        </w:r>
      </w:hyperlink>
      <w:r w:rsidR="006D1DF9">
        <w:rPr>
          <w:rFonts w:asciiTheme="minorHAnsi" w:hAnsiTheme="minorHAnsi"/>
        </w:rPr>
        <w:t xml:space="preserve">  Free PDF download with R tutorials</w:t>
      </w:r>
    </w:p>
    <w:p w14:paraId="349E8F02" w14:textId="77777777" w:rsidR="007A398B" w:rsidRPr="00FB3D9A" w:rsidRDefault="007A398B" w:rsidP="008D1CB4">
      <w:pPr>
        <w:pStyle w:val="NoSpacing"/>
        <w:rPr>
          <w:rFonts w:asciiTheme="minorHAnsi" w:hAnsiTheme="minorHAnsi"/>
        </w:rPr>
      </w:pPr>
    </w:p>
    <w:p w14:paraId="41E12149" w14:textId="77777777" w:rsidR="007A398B" w:rsidRPr="006D1DF9" w:rsidRDefault="007A398B" w:rsidP="008D1CB4">
      <w:pPr>
        <w:pStyle w:val="NoSpacing"/>
        <w:rPr>
          <w:rFonts w:asciiTheme="minorHAnsi" w:hAnsiTheme="minorHAnsi"/>
          <w:sz w:val="32"/>
          <w:szCs w:val="32"/>
        </w:rPr>
      </w:pPr>
      <w:r w:rsidRPr="006D1DF9">
        <w:rPr>
          <w:rFonts w:asciiTheme="minorHAnsi" w:hAnsiTheme="minorHAnsi"/>
          <w:b/>
          <w:sz w:val="32"/>
          <w:szCs w:val="32"/>
        </w:rPr>
        <w:t>Courseware</w:t>
      </w:r>
    </w:p>
    <w:p w14:paraId="74C6B406" w14:textId="7DFE8A07" w:rsidR="007A398B" w:rsidRDefault="006D1DF9" w:rsidP="008D1CB4">
      <w:pPr>
        <w:pStyle w:val="NoSpacing"/>
        <w:rPr>
          <w:rFonts w:asciiTheme="minorHAnsi" w:hAnsiTheme="minorHAnsi"/>
        </w:rPr>
      </w:pPr>
      <w:r>
        <w:rPr>
          <w:rFonts w:asciiTheme="minorHAnsi" w:hAnsiTheme="minorHAnsi"/>
        </w:rPr>
        <w:t>The website for this course is</w:t>
      </w:r>
      <w:r w:rsidR="00991148">
        <w:rPr>
          <w:rFonts w:asciiTheme="minorHAnsi" w:hAnsiTheme="minorHAnsi"/>
        </w:rPr>
        <w:t xml:space="preserve"> available on </w:t>
      </w:r>
      <w:proofErr w:type="spellStart"/>
      <w:r w:rsidR="00991148">
        <w:rPr>
          <w:rFonts w:asciiTheme="minorHAnsi" w:hAnsiTheme="minorHAnsi"/>
        </w:rPr>
        <w:t>Courseweb</w:t>
      </w:r>
      <w:proofErr w:type="spellEnd"/>
      <w:r w:rsidR="00991148">
        <w:rPr>
          <w:rFonts w:asciiTheme="minorHAnsi" w:hAnsiTheme="minorHAnsi"/>
        </w:rPr>
        <w:t xml:space="preserve">. Please contact the instructor if you are unable to access the course. </w:t>
      </w:r>
    </w:p>
    <w:p w14:paraId="05F54777" w14:textId="77777777" w:rsidR="006D1DF9" w:rsidRDefault="006D1DF9" w:rsidP="008D1CB4">
      <w:pPr>
        <w:pStyle w:val="NoSpacing"/>
        <w:rPr>
          <w:rFonts w:asciiTheme="minorHAnsi" w:hAnsiTheme="minorHAnsi"/>
        </w:rPr>
      </w:pPr>
    </w:p>
    <w:p w14:paraId="2DC34852" w14:textId="77777777" w:rsidR="006D1DF9" w:rsidRPr="00FB3D9A" w:rsidRDefault="006D1DF9" w:rsidP="008D1CB4">
      <w:pPr>
        <w:pStyle w:val="NoSpacing"/>
        <w:rPr>
          <w:rFonts w:asciiTheme="minorHAnsi" w:hAnsiTheme="minorHAnsi"/>
        </w:rPr>
      </w:pPr>
      <w:r>
        <w:rPr>
          <w:rFonts w:asciiTheme="minorHAnsi" w:hAnsiTheme="minorHAnsi"/>
        </w:rPr>
        <w:t>The website will be updated with example R notebooks and presentations from lecture.</w:t>
      </w:r>
    </w:p>
    <w:p w14:paraId="37BA2C16" w14:textId="77777777" w:rsidR="007A398B" w:rsidRPr="00FB3D9A" w:rsidRDefault="007A398B" w:rsidP="008D1CB4">
      <w:pPr>
        <w:pStyle w:val="NoSpacing"/>
        <w:rPr>
          <w:rFonts w:asciiTheme="minorHAnsi" w:hAnsiTheme="minorHAnsi"/>
        </w:rPr>
      </w:pPr>
    </w:p>
    <w:p w14:paraId="7C3A079A" w14:textId="77777777" w:rsidR="007A398B" w:rsidRPr="006D1DF9" w:rsidRDefault="007A398B" w:rsidP="008D1CB4">
      <w:pPr>
        <w:pStyle w:val="NoSpacing"/>
        <w:rPr>
          <w:rFonts w:asciiTheme="minorHAnsi" w:hAnsiTheme="minorHAnsi"/>
          <w:b/>
          <w:sz w:val="32"/>
          <w:szCs w:val="32"/>
        </w:rPr>
      </w:pPr>
      <w:r w:rsidRPr="006D1DF9">
        <w:rPr>
          <w:rFonts w:asciiTheme="minorHAnsi" w:hAnsiTheme="minorHAnsi"/>
          <w:b/>
          <w:sz w:val="32"/>
          <w:szCs w:val="32"/>
        </w:rPr>
        <w:t>Class Policies</w:t>
      </w:r>
    </w:p>
    <w:p w14:paraId="5942A750" w14:textId="77777777" w:rsidR="007A398B" w:rsidRPr="00FB3D9A" w:rsidRDefault="007A398B" w:rsidP="007A398B">
      <w:pPr>
        <w:pStyle w:val="NoSpacing"/>
        <w:numPr>
          <w:ilvl w:val="0"/>
          <w:numId w:val="1"/>
        </w:numPr>
        <w:rPr>
          <w:rFonts w:asciiTheme="minorHAnsi" w:hAnsiTheme="minorHAnsi"/>
          <w:b/>
        </w:rPr>
      </w:pPr>
      <w:r w:rsidRPr="00FB3D9A">
        <w:rPr>
          <w:rFonts w:asciiTheme="minorHAnsi" w:hAnsiTheme="minorHAnsi"/>
          <w:b/>
        </w:rPr>
        <w:t>Attendance &amp; Absences</w:t>
      </w:r>
      <w:r w:rsidRPr="00FB3D9A">
        <w:rPr>
          <w:rFonts w:asciiTheme="minorHAnsi" w:hAnsiTheme="minorHAnsi"/>
        </w:rPr>
        <w:t xml:space="preserve"> – </w:t>
      </w:r>
      <w:r w:rsidR="00DC2AC1">
        <w:rPr>
          <w:rFonts w:asciiTheme="minorHAnsi" w:hAnsiTheme="minorHAnsi"/>
        </w:rPr>
        <w:t>Attendance and participation in class is expected. Advanced notice should be sent to the instructor to miss a class.</w:t>
      </w:r>
      <w:r w:rsidR="00915531">
        <w:rPr>
          <w:rFonts w:asciiTheme="minorHAnsi" w:hAnsiTheme="minorHAnsi"/>
        </w:rPr>
        <w:br/>
      </w:r>
    </w:p>
    <w:p w14:paraId="6D199861" w14:textId="7C8A503B" w:rsidR="00915531" w:rsidRDefault="007A398B" w:rsidP="00915531">
      <w:pPr>
        <w:pStyle w:val="NoSpacing"/>
        <w:numPr>
          <w:ilvl w:val="0"/>
          <w:numId w:val="1"/>
        </w:numPr>
        <w:rPr>
          <w:rFonts w:asciiTheme="minorHAnsi" w:hAnsiTheme="minorHAnsi"/>
          <w:b/>
        </w:rPr>
      </w:pPr>
      <w:r w:rsidRPr="00FB3D9A">
        <w:rPr>
          <w:rFonts w:asciiTheme="minorHAnsi" w:hAnsiTheme="minorHAnsi"/>
          <w:b/>
        </w:rPr>
        <w:t xml:space="preserve">Assignment Completion &amp; Late Work </w:t>
      </w:r>
      <w:r w:rsidRPr="00FB3D9A">
        <w:rPr>
          <w:rFonts w:asciiTheme="minorHAnsi" w:hAnsiTheme="minorHAnsi"/>
        </w:rPr>
        <w:t xml:space="preserve">– </w:t>
      </w:r>
      <w:r w:rsidR="00DC2AC1">
        <w:rPr>
          <w:rFonts w:asciiTheme="minorHAnsi" w:hAnsiTheme="minorHAnsi"/>
        </w:rPr>
        <w:t xml:space="preserve">All assignments should be submitted on the course webpage on time. </w:t>
      </w:r>
      <w:r w:rsidR="00915531">
        <w:rPr>
          <w:rFonts w:asciiTheme="minorHAnsi" w:hAnsiTheme="minorHAnsi"/>
        </w:rPr>
        <w:br/>
      </w:r>
      <w:r w:rsidR="00915531">
        <w:rPr>
          <w:rFonts w:asciiTheme="minorHAnsi" w:hAnsiTheme="minorHAnsi"/>
        </w:rPr>
        <w:br/>
      </w:r>
      <w:r w:rsidR="00DC2AC1" w:rsidRPr="00915531">
        <w:rPr>
          <w:rFonts w:asciiTheme="minorHAnsi" w:hAnsiTheme="minorHAnsi"/>
          <w:bCs/>
        </w:rPr>
        <w:t xml:space="preserve">Late work without a valid excuse will result in a penalty. Submissions </w:t>
      </w:r>
      <w:r w:rsidR="00DC2AC1" w:rsidRPr="00915531">
        <w:rPr>
          <w:rFonts w:asciiTheme="minorHAnsi" w:hAnsiTheme="minorHAnsi"/>
          <w:b/>
        </w:rPr>
        <w:t>24 hours late</w:t>
      </w:r>
      <w:r w:rsidR="00DC2AC1" w:rsidRPr="00915531">
        <w:rPr>
          <w:rFonts w:asciiTheme="minorHAnsi" w:hAnsiTheme="minorHAnsi"/>
          <w:bCs/>
        </w:rPr>
        <w:t xml:space="preserve"> will receive a </w:t>
      </w:r>
      <w:r w:rsidR="00DC2AC1" w:rsidRPr="00915531">
        <w:rPr>
          <w:rFonts w:asciiTheme="minorHAnsi" w:hAnsiTheme="minorHAnsi"/>
          <w:b/>
        </w:rPr>
        <w:t>10% penalty</w:t>
      </w:r>
      <w:r w:rsidR="00DC2AC1" w:rsidRPr="00915531">
        <w:rPr>
          <w:rFonts w:asciiTheme="minorHAnsi" w:hAnsiTheme="minorHAnsi"/>
          <w:bCs/>
        </w:rPr>
        <w:t xml:space="preserve">. Submissions </w:t>
      </w:r>
      <w:r w:rsidR="00DC2AC1" w:rsidRPr="00915531">
        <w:rPr>
          <w:rFonts w:asciiTheme="minorHAnsi" w:hAnsiTheme="minorHAnsi"/>
          <w:b/>
        </w:rPr>
        <w:t xml:space="preserve">48 hours late </w:t>
      </w:r>
      <w:r w:rsidR="00DC2AC1" w:rsidRPr="00915531">
        <w:rPr>
          <w:rFonts w:asciiTheme="minorHAnsi" w:hAnsiTheme="minorHAnsi"/>
          <w:bCs/>
        </w:rPr>
        <w:t xml:space="preserve">will receive a </w:t>
      </w:r>
      <w:r w:rsidR="00DC2AC1" w:rsidRPr="00915531">
        <w:rPr>
          <w:rFonts w:asciiTheme="minorHAnsi" w:hAnsiTheme="minorHAnsi"/>
          <w:b/>
        </w:rPr>
        <w:t>2</w:t>
      </w:r>
      <w:r w:rsidR="00614B2E">
        <w:rPr>
          <w:rFonts w:asciiTheme="minorHAnsi" w:hAnsiTheme="minorHAnsi"/>
          <w:b/>
        </w:rPr>
        <w:t>0</w:t>
      </w:r>
      <w:r w:rsidR="00DC2AC1" w:rsidRPr="00915531">
        <w:rPr>
          <w:rFonts w:asciiTheme="minorHAnsi" w:hAnsiTheme="minorHAnsi"/>
          <w:b/>
        </w:rPr>
        <w:t xml:space="preserve">% penalty. </w:t>
      </w:r>
      <w:r w:rsidR="00DC2AC1" w:rsidRPr="00915531">
        <w:rPr>
          <w:rFonts w:asciiTheme="minorHAnsi" w:hAnsiTheme="minorHAnsi"/>
          <w:bCs/>
        </w:rPr>
        <w:t xml:space="preserve">Assignments turned in after this time will not be accepted. </w:t>
      </w:r>
      <w:r w:rsidR="00915531">
        <w:rPr>
          <w:rFonts w:asciiTheme="minorHAnsi" w:hAnsiTheme="minorHAnsi"/>
          <w:bCs/>
        </w:rPr>
        <w:br/>
      </w:r>
      <w:r w:rsidR="00915531">
        <w:rPr>
          <w:rFonts w:asciiTheme="minorHAnsi" w:hAnsiTheme="minorHAnsi"/>
          <w:bCs/>
        </w:rPr>
        <w:br/>
      </w:r>
      <w:r w:rsidR="00DC2AC1" w:rsidRPr="00915531">
        <w:rPr>
          <w:rFonts w:asciiTheme="minorHAnsi" w:hAnsiTheme="minorHAnsi"/>
          <w:bCs/>
        </w:rPr>
        <w:t>There are no makeup dates for midterm and final exams. If you have an emergency commitment on these dates, an alternate date can be scheduled with written permission (via email) from the instructor</w:t>
      </w:r>
      <w:r w:rsidR="00915531">
        <w:rPr>
          <w:rFonts w:asciiTheme="minorHAnsi" w:hAnsiTheme="minorHAnsi"/>
          <w:bCs/>
        </w:rPr>
        <w:t>.</w:t>
      </w:r>
      <w:r w:rsidR="00915531">
        <w:rPr>
          <w:rFonts w:asciiTheme="minorHAnsi" w:hAnsiTheme="minorHAnsi"/>
          <w:bCs/>
        </w:rPr>
        <w:br/>
      </w:r>
    </w:p>
    <w:p w14:paraId="09F7A5CC" w14:textId="77777777" w:rsidR="00915531" w:rsidRPr="00915531" w:rsidRDefault="00915531" w:rsidP="00915531">
      <w:pPr>
        <w:pStyle w:val="NoSpacing"/>
        <w:numPr>
          <w:ilvl w:val="0"/>
          <w:numId w:val="1"/>
        </w:numPr>
        <w:rPr>
          <w:rFonts w:asciiTheme="minorHAnsi" w:hAnsiTheme="minorHAnsi"/>
          <w:b/>
        </w:rPr>
      </w:pPr>
      <w:r>
        <w:rPr>
          <w:rFonts w:asciiTheme="minorHAnsi" w:hAnsiTheme="minorHAnsi"/>
          <w:b/>
        </w:rPr>
        <w:t xml:space="preserve">Laptop Requirement – </w:t>
      </w:r>
      <w:r>
        <w:rPr>
          <w:rFonts w:asciiTheme="minorHAnsi" w:hAnsiTheme="minorHAnsi"/>
          <w:bCs/>
        </w:rPr>
        <w:t xml:space="preserve">Students must have a personal laptop. Laptops will be used in class to write programs in R and are required for the exams. </w:t>
      </w:r>
    </w:p>
    <w:p w14:paraId="7CA02D97" w14:textId="77777777" w:rsidR="00DC2AC1" w:rsidRPr="00FB3D9A" w:rsidRDefault="00DC2AC1" w:rsidP="00DC2AC1">
      <w:pPr>
        <w:pStyle w:val="NoSpacing"/>
        <w:rPr>
          <w:rFonts w:asciiTheme="minorHAnsi" w:hAnsiTheme="minorHAnsi"/>
          <w:b/>
        </w:rPr>
      </w:pPr>
    </w:p>
    <w:p w14:paraId="2801F9AF" w14:textId="77777777" w:rsidR="006662F7" w:rsidRDefault="007A398B" w:rsidP="007A398B">
      <w:pPr>
        <w:pStyle w:val="NoSpacing"/>
        <w:numPr>
          <w:ilvl w:val="0"/>
          <w:numId w:val="1"/>
        </w:numPr>
        <w:rPr>
          <w:rFonts w:asciiTheme="minorHAnsi" w:hAnsiTheme="minorHAnsi"/>
        </w:rPr>
      </w:pPr>
      <w:r w:rsidRPr="00FB3D9A">
        <w:rPr>
          <w:rFonts w:asciiTheme="minorHAnsi" w:hAnsiTheme="minorHAnsi"/>
          <w:b/>
        </w:rPr>
        <w:t xml:space="preserve">Academic Conduct Code </w:t>
      </w:r>
      <w:r w:rsidRPr="00FB3D9A">
        <w:rPr>
          <w:rFonts w:asciiTheme="minorHAnsi" w:hAnsiTheme="minorHAnsi"/>
        </w:rPr>
        <w:t xml:space="preserve">– Cheating and plagiarism will not be tolerated in any Metropolitan College course.  They will result in no credit for the assignment or examination and may lead to disciplinary actions.  Please take the time to review the </w:t>
      </w:r>
      <w:r w:rsidR="006662F7">
        <w:rPr>
          <w:rFonts w:asciiTheme="minorHAnsi" w:hAnsiTheme="minorHAnsi"/>
        </w:rPr>
        <w:t>Student Academic Conduct Code:</w:t>
      </w:r>
      <w:r w:rsidRPr="00FB3D9A">
        <w:rPr>
          <w:rFonts w:asciiTheme="minorHAnsi" w:hAnsiTheme="minorHAnsi"/>
        </w:rPr>
        <w:t xml:space="preserve"> </w:t>
      </w:r>
    </w:p>
    <w:p w14:paraId="6ED483EA" w14:textId="77777777" w:rsidR="006662F7" w:rsidRDefault="006662F7">
      <w:pPr>
        <w:rPr>
          <w:rFonts w:asciiTheme="minorHAnsi" w:hAnsiTheme="minorHAnsi"/>
        </w:rPr>
      </w:pPr>
      <w:r>
        <w:rPr>
          <w:rFonts w:asciiTheme="minorHAnsi" w:hAnsiTheme="minorHAnsi"/>
        </w:rPr>
        <w:br w:type="page"/>
      </w:r>
    </w:p>
    <w:p w14:paraId="69D5A3F0" w14:textId="77777777" w:rsidR="007504B4" w:rsidRDefault="00C20B69" w:rsidP="006662F7">
      <w:pPr>
        <w:pStyle w:val="NoSpacing"/>
        <w:ind w:left="720"/>
        <w:rPr>
          <w:rFonts w:asciiTheme="minorHAnsi" w:hAnsiTheme="minorHAnsi"/>
        </w:rPr>
      </w:pPr>
      <w:hyperlink r:id="rId10" w:history="1">
        <w:r w:rsidR="006662F7" w:rsidRPr="00697324">
          <w:rPr>
            <w:rStyle w:val="Hyperlink"/>
            <w:rFonts w:asciiTheme="minorHAnsi" w:hAnsiTheme="minorHAnsi"/>
          </w:rPr>
          <w:t>http://www.bu.edu/met/metropolitan_college_people/student/resources/conduct/code.html</w:t>
        </w:r>
      </w:hyperlink>
      <w:r w:rsidR="007A398B" w:rsidRPr="00FB3D9A">
        <w:rPr>
          <w:rFonts w:asciiTheme="minorHAnsi" w:hAnsiTheme="minorHAnsi"/>
        </w:rPr>
        <w:t xml:space="preserve">.  </w:t>
      </w:r>
    </w:p>
    <w:p w14:paraId="43FF18CF" w14:textId="77777777" w:rsidR="007504B4" w:rsidRDefault="007504B4" w:rsidP="006662F7">
      <w:pPr>
        <w:pStyle w:val="NoSpacing"/>
        <w:ind w:left="720"/>
        <w:rPr>
          <w:rFonts w:asciiTheme="minorHAnsi" w:hAnsiTheme="minorHAnsi"/>
        </w:rPr>
      </w:pPr>
    </w:p>
    <w:p w14:paraId="2C67A93F" w14:textId="77777777" w:rsidR="00DC2AC1" w:rsidRPr="00DC2AC1" w:rsidRDefault="007504B4" w:rsidP="00DC2AC1">
      <w:pPr>
        <w:pStyle w:val="NoSpacing"/>
        <w:ind w:left="720"/>
        <w:rPr>
          <w:rFonts w:asciiTheme="minorHAnsi" w:hAnsiTheme="minorHAnsi"/>
        </w:rPr>
      </w:pPr>
      <w:r>
        <w:rPr>
          <w:rFonts w:asciiTheme="minorHAnsi" w:hAnsiTheme="minorHAnsi"/>
        </w:rPr>
        <w:t>NOTE: [</w:t>
      </w:r>
      <w:r w:rsidR="00F962C5" w:rsidRPr="00FB3D9A">
        <w:rPr>
          <w:rFonts w:asciiTheme="minorHAnsi" w:hAnsiTheme="minorHAnsi"/>
        </w:rPr>
        <w:t>This should not be understood as a discouragement for discussing the material or your particular approach to a problem with other students in the class.  On the contrary – you should share your thoughts, questions and solutions.  Naturally, if you choose to work in a group, you will be expected to come up with more than one and highly original solutions</w:t>
      </w:r>
      <w:r>
        <w:rPr>
          <w:rFonts w:asciiTheme="minorHAnsi" w:hAnsiTheme="minorHAnsi"/>
        </w:rPr>
        <w:t xml:space="preserve"> rather than the same mistakes.]</w:t>
      </w:r>
    </w:p>
    <w:p w14:paraId="1FD4ACE1" w14:textId="77777777" w:rsidR="00915531" w:rsidRDefault="00915531" w:rsidP="00F962C5">
      <w:pPr>
        <w:pStyle w:val="NoSpacing"/>
        <w:rPr>
          <w:rFonts w:asciiTheme="minorHAnsi" w:hAnsiTheme="minorHAnsi"/>
          <w:b/>
        </w:rPr>
      </w:pPr>
    </w:p>
    <w:p w14:paraId="3CF90928" w14:textId="77777777" w:rsidR="00F962C5" w:rsidRPr="00915531" w:rsidRDefault="00F962C5" w:rsidP="00F962C5">
      <w:pPr>
        <w:pStyle w:val="NoSpacing"/>
        <w:rPr>
          <w:rFonts w:asciiTheme="minorHAnsi" w:hAnsiTheme="minorHAnsi"/>
          <w:sz w:val="32"/>
          <w:szCs w:val="32"/>
        </w:rPr>
      </w:pPr>
      <w:r w:rsidRPr="00915531">
        <w:rPr>
          <w:rFonts w:asciiTheme="minorHAnsi" w:hAnsiTheme="minorHAnsi"/>
          <w:b/>
          <w:sz w:val="32"/>
          <w:szCs w:val="32"/>
        </w:rPr>
        <w:t>Grading Criteria</w:t>
      </w:r>
    </w:p>
    <w:p w14:paraId="38E12012" w14:textId="77777777" w:rsidR="00F962C5" w:rsidRDefault="00F962C5" w:rsidP="00F962C5">
      <w:pPr>
        <w:pStyle w:val="NoSpacing"/>
        <w:rPr>
          <w:rFonts w:asciiTheme="minorHAnsi" w:hAnsiTheme="minorHAnsi"/>
        </w:rPr>
      </w:pPr>
    </w:p>
    <w:tbl>
      <w:tblPr>
        <w:tblStyle w:val="TableGrid"/>
        <w:tblW w:w="0" w:type="auto"/>
        <w:tblLook w:val="04A0" w:firstRow="1" w:lastRow="0" w:firstColumn="1" w:lastColumn="0" w:noHBand="0" w:noVBand="1"/>
      </w:tblPr>
      <w:tblGrid>
        <w:gridCol w:w="2898"/>
        <w:gridCol w:w="1710"/>
      </w:tblGrid>
      <w:tr w:rsidR="00915531" w14:paraId="718D4DC1" w14:textId="77777777" w:rsidTr="00915531">
        <w:tc>
          <w:tcPr>
            <w:tcW w:w="2898" w:type="dxa"/>
          </w:tcPr>
          <w:p w14:paraId="2F981287" w14:textId="77777777" w:rsidR="00915531" w:rsidRPr="00915531" w:rsidRDefault="00915531" w:rsidP="00915531">
            <w:pPr>
              <w:pStyle w:val="NoSpacing"/>
              <w:rPr>
                <w:rFonts w:asciiTheme="minorHAnsi" w:hAnsiTheme="minorHAnsi"/>
                <w:b/>
                <w:bCs/>
              </w:rPr>
            </w:pPr>
            <w:r>
              <w:rPr>
                <w:rFonts w:asciiTheme="minorHAnsi" w:hAnsiTheme="minorHAnsi"/>
                <w:b/>
                <w:bCs/>
              </w:rPr>
              <w:t>Deliverable</w:t>
            </w:r>
          </w:p>
        </w:tc>
        <w:tc>
          <w:tcPr>
            <w:tcW w:w="1710" w:type="dxa"/>
          </w:tcPr>
          <w:p w14:paraId="780BA386" w14:textId="77777777" w:rsidR="00915531" w:rsidRPr="00915531" w:rsidRDefault="00915531" w:rsidP="00915531">
            <w:pPr>
              <w:pStyle w:val="NoSpacing"/>
              <w:jc w:val="center"/>
              <w:rPr>
                <w:rFonts w:asciiTheme="minorHAnsi" w:hAnsiTheme="minorHAnsi"/>
                <w:b/>
                <w:bCs/>
              </w:rPr>
            </w:pPr>
            <w:r>
              <w:rPr>
                <w:rFonts w:asciiTheme="minorHAnsi" w:hAnsiTheme="minorHAnsi"/>
                <w:b/>
                <w:bCs/>
              </w:rPr>
              <w:t>Weight</w:t>
            </w:r>
          </w:p>
        </w:tc>
      </w:tr>
      <w:tr w:rsidR="00915531" w14:paraId="66F4FBF4" w14:textId="77777777" w:rsidTr="00915531">
        <w:tc>
          <w:tcPr>
            <w:tcW w:w="2898" w:type="dxa"/>
          </w:tcPr>
          <w:p w14:paraId="54ECCB8A" w14:textId="77777777" w:rsidR="00915531" w:rsidRDefault="00915531" w:rsidP="00F962C5">
            <w:pPr>
              <w:pStyle w:val="NoSpacing"/>
              <w:rPr>
                <w:rFonts w:asciiTheme="minorHAnsi" w:hAnsiTheme="minorHAnsi"/>
              </w:rPr>
            </w:pPr>
            <w:r>
              <w:rPr>
                <w:rFonts w:asciiTheme="minorHAnsi" w:hAnsiTheme="minorHAnsi"/>
              </w:rPr>
              <w:t>Homework Assignments</w:t>
            </w:r>
          </w:p>
        </w:tc>
        <w:tc>
          <w:tcPr>
            <w:tcW w:w="1710" w:type="dxa"/>
          </w:tcPr>
          <w:p w14:paraId="1B4952AA" w14:textId="77777777" w:rsidR="00915531" w:rsidRDefault="00915531" w:rsidP="00915531">
            <w:pPr>
              <w:pStyle w:val="NoSpacing"/>
              <w:jc w:val="center"/>
              <w:rPr>
                <w:rFonts w:asciiTheme="minorHAnsi" w:hAnsiTheme="minorHAnsi"/>
              </w:rPr>
            </w:pPr>
            <w:r>
              <w:rPr>
                <w:rFonts w:asciiTheme="minorHAnsi" w:hAnsiTheme="minorHAnsi"/>
              </w:rPr>
              <w:t>30%</w:t>
            </w:r>
          </w:p>
        </w:tc>
      </w:tr>
      <w:tr w:rsidR="00915531" w14:paraId="2058AC8C" w14:textId="77777777" w:rsidTr="00915531">
        <w:tc>
          <w:tcPr>
            <w:tcW w:w="2898" w:type="dxa"/>
          </w:tcPr>
          <w:p w14:paraId="5F72A252" w14:textId="77777777" w:rsidR="00915531" w:rsidRDefault="00915531" w:rsidP="00F962C5">
            <w:pPr>
              <w:pStyle w:val="NoSpacing"/>
              <w:rPr>
                <w:rFonts w:asciiTheme="minorHAnsi" w:hAnsiTheme="minorHAnsi"/>
              </w:rPr>
            </w:pPr>
            <w:r>
              <w:rPr>
                <w:rFonts w:asciiTheme="minorHAnsi" w:hAnsiTheme="minorHAnsi"/>
              </w:rPr>
              <w:t>Quizzes</w:t>
            </w:r>
          </w:p>
        </w:tc>
        <w:tc>
          <w:tcPr>
            <w:tcW w:w="1710" w:type="dxa"/>
          </w:tcPr>
          <w:p w14:paraId="4BCA0618" w14:textId="77777777" w:rsidR="00915531" w:rsidRDefault="00915531" w:rsidP="00915531">
            <w:pPr>
              <w:pStyle w:val="NoSpacing"/>
              <w:jc w:val="center"/>
              <w:rPr>
                <w:rFonts w:asciiTheme="minorHAnsi" w:hAnsiTheme="minorHAnsi"/>
              </w:rPr>
            </w:pPr>
            <w:r>
              <w:rPr>
                <w:rFonts w:asciiTheme="minorHAnsi" w:hAnsiTheme="minorHAnsi"/>
              </w:rPr>
              <w:t>10%</w:t>
            </w:r>
          </w:p>
        </w:tc>
      </w:tr>
      <w:tr w:rsidR="00915531" w14:paraId="4EE736D6" w14:textId="77777777" w:rsidTr="00915531">
        <w:tc>
          <w:tcPr>
            <w:tcW w:w="2898" w:type="dxa"/>
          </w:tcPr>
          <w:p w14:paraId="04E04AEF" w14:textId="77777777" w:rsidR="00915531" w:rsidRDefault="00915531" w:rsidP="00F962C5">
            <w:pPr>
              <w:pStyle w:val="NoSpacing"/>
              <w:rPr>
                <w:rFonts w:asciiTheme="minorHAnsi" w:hAnsiTheme="minorHAnsi"/>
              </w:rPr>
            </w:pPr>
            <w:r>
              <w:rPr>
                <w:rFonts w:asciiTheme="minorHAnsi" w:hAnsiTheme="minorHAnsi"/>
              </w:rPr>
              <w:t>Midterm Exam</w:t>
            </w:r>
          </w:p>
        </w:tc>
        <w:tc>
          <w:tcPr>
            <w:tcW w:w="1710" w:type="dxa"/>
          </w:tcPr>
          <w:p w14:paraId="2BA75EA9" w14:textId="77777777" w:rsidR="00915531" w:rsidRDefault="00915531" w:rsidP="00915531">
            <w:pPr>
              <w:pStyle w:val="NoSpacing"/>
              <w:jc w:val="center"/>
              <w:rPr>
                <w:rFonts w:asciiTheme="minorHAnsi" w:hAnsiTheme="minorHAnsi"/>
              </w:rPr>
            </w:pPr>
            <w:r>
              <w:rPr>
                <w:rFonts w:asciiTheme="minorHAnsi" w:hAnsiTheme="minorHAnsi"/>
              </w:rPr>
              <w:t>20%</w:t>
            </w:r>
          </w:p>
        </w:tc>
      </w:tr>
      <w:tr w:rsidR="00915531" w14:paraId="2231FEED" w14:textId="77777777" w:rsidTr="00915531">
        <w:tc>
          <w:tcPr>
            <w:tcW w:w="2898" w:type="dxa"/>
          </w:tcPr>
          <w:p w14:paraId="172F877C" w14:textId="77777777" w:rsidR="00915531" w:rsidRDefault="00915531" w:rsidP="00F962C5">
            <w:pPr>
              <w:pStyle w:val="NoSpacing"/>
              <w:rPr>
                <w:rFonts w:asciiTheme="minorHAnsi" w:hAnsiTheme="minorHAnsi"/>
              </w:rPr>
            </w:pPr>
            <w:r>
              <w:rPr>
                <w:rFonts w:asciiTheme="minorHAnsi" w:hAnsiTheme="minorHAnsi"/>
              </w:rPr>
              <w:t>Term Project</w:t>
            </w:r>
          </w:p>
        </w:tc>
        <w:tc>
          <w:tcPr>
            <w:tcW w:w="1710" w:type="dxa"/>
          </w:tcPr>
          <w:p w14:paraId="156D6E6D" w14:textId="7CA965AF" w:rsidR="00915531" w:rsidRDefault="00682E60" w:rsidP="00915531">
            <w:pPr>
              <w:pStyle w:val="NoSpacing"/>
              <w:jc w:val="center"/>
              <w:rPr>
                <w:rFonts w:asciiTheme="minorHAnsi" w:hAnsiTheme="minorHAnsi"/>
              </w:rPr>
            </w:pPr>
            <w:r>
              <w:rPr>
                <w:rFonts w:asciiTheme="minorHAnsi" w:hAnsiTheme="minorHAnsi"/>
              </w:rPr>
              <w:t>1</w:t>
            </w:r>
            <w:r w:rsidR="00915531">
              <w:rPr>
                <w:rFonts w:asciiTheme="minorHAnsi" w:hAnsiTheme="minorHAnsi"/>
              </w:rPr>
              <w:t>0%</w:t>
            </w:r>
          </w:p>
        </w:tc>
      </w:tr>
      <w:tr w:rsidR="00915531" w14:paraId="2A7E6EA4" w14:textId="77777777" w:rsidTr="00915531">
        <w:tc>
          <w:tcPr>
            <w:tcW w:w="2898" w:type="dxa"/>
          </w:tcPr>
          <w:p w14:paraId="730D8DD4" w14:textId="77777777" w:rsidR="00915531" w:rsidRDefault="00915531" w:rsidP="00F962C5">
            <w:pPr>
              <w:pStyle w:val="NoSpacing"/>
              <w:rPr>
                <w:rFonts w:asciiTheme="minorHAnsi" w:hAnsiTheme="minorHAnsi"/>
              </w:rPr>
            </w:pPr>
            <w:r>
              <w:rPr>
                <w:rFonts w:asciiTheme="minorHAnsi" w:hAnsiTheme="minorHAnsi"/>
              </w:rPr>
              <w:t>Final Exam</w:t>
            </w:r>
          </w:p>
        </w:tc>
        <w:tc>
          <w:tcPr>
            <w:tcW w:w="1710" w:type="dxa"/>
          </w:tcPr>
          <w:p w14:paraId="6A070602" w14:textId="180413F0" w:rsidR="00915531" w:rsidRDefault="00682E60" w:rsidP="00915531">
            <w:pPr>
              <w:pStyle w:val="NoSpacing"/>
              <w:jc w:val="center"/>
              <w:rPr>
                <w:rFonts w:asciiTheme="minorHAnsi" w:hAnsiTheme="minorHAnsi"/>
              </w:rPr>
            </w:pPr>
            <w:r>
              <w:rPr>
                <w:rFonts w:asciiTheme="minorHAnsi" w:hAnsiTheme="minorHAnsi"/>
              </w:rPr>
              <w:t>3</w:t>
            </w:r>
            <w:r w:rsidR="00915531">
              <w:rPr>
                <w:rFonts w:asciiTheme="minorHAnsi" w:hAnsiTheme="minorHAnsi"/>
              </w:rPr>
              <w:t>0%</w:t>
            </w:r>
          </w:p>
        </w:tc>
      </w:tr>
    </w:tbl>
    <w:p w14:paraId="4F676357" w14:textId="77777777" w:rsidR="00915531" w:rsidRDefault="00915531" w:rsidP="00F962C5">
      <w:pPr>
        <w:pStyle w:val="NoSpacing"/>
        <w:rPr>
          <w:rFonts w:asciiTheme="minorHAnsi" w:hAnsiTheme="minorHAnsi"/>
        </w:rPr>
      </w:pPr>
    </w:p>
    <w:p w14:paraId="4C5AF1AC" w14:textId="77777777" w:rsidR="00915531" w:rsidRDefault="00915531" w:rsidP="00F962C5">
      <w:pPr>
        <w:pStyle w:val="NoSpacing"/>
        <w:rPr>
          <w:rFonts w:asciiTheme="minorHAnsi" w:hAnsiTheme="minorHAnsi"/>
          <w:b/>
          <w:bCs/>
          <w:sz w:val="32"/>
          <w:szCs w:val="32"/>
        </w:rPr>
      </w:pPr>
      <w:r>
        <w:rPr>
          <w:rFonts w:asciiTheme="minorHAnsi" w:hAnsiTheme="minorHAnsi"/>
          <w:b/>
          <w:bCs/>
          <w:sz w:val="32"/>
          <w:szCs w:val="32"/>
        </w:rPr>
        <w:t>Homework Assignments</w:t>
      </w:r>
    </w:p>
    <w:p w14:paraId="57F630FE" w14:textId="693E4110" w:rsidR="00915531" w:rsidRDefault="00915531" w:rsidP="00F962C5">
      <w:pPr>
        <w:pStyle w:val="NoSpacing"/>
        <w:rPr>
          <w:rFonts w:asciiTheme="minorHAnsi" w:hAnsiTheme="minorHAnsi"/>
        </w:rPr>
      </w:pPr>
      <w:r>
        <w:rPr>
          <w:rFonts w:asciiTheme="minorHAnsi" w:hAnsiTheme="minorHAnsi"/>
        </w:rPr>
        <w:t xml:space="preserve">There will be six homework assignments that require you to analyze data using R and to present that data in a written report. R code used to generate the report should be included in the assignment. </w:t>
      </w:r>
      <w:r w:rsidR="00E33D1B">
        <w:rPr>
          <w:rFonts w:asciiTheme="minorHAnsi" w:hAnsiTheme="minorHAnsi"/>
        </w:rPr>
        <w:t xml:space="preserve">Assignments will be due the </w:t>
      </w:r>
      <w:r w:rsidR="00E33D1B" w:rsidRPr="004272BA">
        <w:rPr>
          <w:rFonts w:asciiTheme="minorHAnsi" w:hAnsiTheme="minorHAnsi"/>
          <w:b/>
          <w:bCs/>
        </w:rPr>
        <w:t>Friday prior</w:t>
      </w:r>
      <w:r w:rsidR="00E33D1B">
        <w:rPr>
          <w:rFonts w:asciiTheme="minorHAnsi" w:hAnsiTheme="minorHAnsi"/>
        </w:rPr>
        <w:t xml:space="preserve"> to lecture. </w:t>
      </w:r>
      <w:r>
        <w:rPr>
          <w:rFonts w:asciiTheme="minorHAnsi" w:hAnsiTheme="minorHAnsi"/>
        </w:rPr>
        <w:t xml:space="preserve">Assignments should be submitted as a single </w:t>
      </w:r>
      <w:r>
        <w:rPr>
          <w:rFonts w:asciiTheme="minorHAnsi" w:hAnsiTheme="minorHAnsi"/>
          <w:b/>
          <w:bCs/>
        </w:rPr>
        <w:t>PDF</w:t>
      </w:r>
      <w:r>
        <w:rPr>
          <w:rFonts w:asciiTheme="minorHAnsi" w:hAnsiTheme="minorHAnsi"/>
        </w:rPr>
        <w:t>.</w:t>
      </w:r>
    </w:p>
    <w:p w14:paraId="1AC2747D" w14:textId="77777777" w:rsidR="00915531" w:rsidRDefault="00915531" w:rsidP="00F962C5">
      <w:pPr>
        <w:pStyle w:val="NoSpacing"/>
        <w:rPr>
          <w:rFonts w:asciiTheme="minorHAnsi" w:hAnsiTheme="minorHAnsi"/>
        </w:rPr>
      </w:pPr>
    </w:p>
    <w:p w14:paraId="30FBAEAF" w14:textId="77777777" w:rsidR="00915531" w:rsidRDefault="00915531" w:rsidP="00915531">
      <w:pPr>
        <w:pStyle w:val="NoSpacing"/>
        <w:rPr>
          <w:rFonts w:asciiTheme="minorHAnsi" w:hAnsiTheme="minorHAnsi"/>
          <w:b/>
          <w:bCs/>
          <w:sz w:val="32"/>
          <w:szCs w:val="32"/>
        </w:rPr>
      </w:pPr>
      <w:r>
        <w:rPr>
          <w:rFonts w:asciiTheme="minorHAnsi" w:hAnsiTheme="minorHAnsi"/>
          <w:b/>
          <w:bCs/>
          <w:sz w:val="32"/>
          <w:szCs w:val="32"/>
        </w:rPr>
        <w:t>Quizzes</w:t>
      </w:r>
    </w:p>
    <w:p w14:paraId="42695028" w14:textId="6DF36EFE" w:rsidR="00915531" w:rsidRDefault="00915531" w:rsidP="00915531">
      <w:pPr>
        <w:pStyle w:val="NoSpacing"/>
        <w:rPr>
          <w:rFonts w:asciiTheme="minorHAnsi" w:hAnsiTheme="minorHAnsi"/>
        </w:rPr>
      </w:pPr>
      <w:r>
        <w:rPr>
          <w:rFonts w:asciiTheme="minorHAnsi" w:hAnsiTheme="minorHAnsi"/>
        </w:rPr>
        <w:t>Six quizzes will evaluate understanding of concepts presented in the previous week</w:t>
      </w:r>
      <w:r w:rsidR="00AB454B">
        <w:rPr>
          <w:rFonts w:asciiTheme="minorHAnsi" w:hAnsiTheme="minorHAnsi"/>
        </w:rPr>
        <w:t>s’</w:t>
      </w:r>
      <w:r>
        <w:rPr>
          <w:rFonts w:asciiTheme="minorHAnsi" w:hAnsiTheme="minorHAnsi"/>
        </w:rPr>
        <w:t xml:space="preserve"> lecture</w:t>
      </w:r>
      <w:r w:rsidR="00AB454B">
        <w:rPr>
          <w:rFonts w:asciiTheme="minorHAnsi" w:hAnsiTheme="minorHAnsi"/>
        </w:rPr>
        <w:t>s</w:t>
      </w:r>
      <w:r>
        <w:rPr>
          <w:rFonts w:asciiTheme="minorHAnsi" w:hAnsiTheme="minorHAnsi"/>
        </w:rPr>
        <w:t xml:space="preserve">. Quizzes will be held </w:t>
      </w:r>
      <w:r w:rsidR="00AB454B">
        <w:rPr>
          <w:rFonts w:asciiTheme="minorHAnsi" w:hAnsiTheme="minorHAnsi"/>
        </w:rPr>
        <w:t xml:space="preserve">on the course website and will be due by the start of class. </w:t>
      </w:r>
      <w:r>
        <w:rPr>
          <w:rFonts w:asciiTheme="minorHAnsi" w:hAnsiTheme="minorHAnsi"/>
        </w:rPr>
        <w:t xml:space="preserve"> </w:t>
      </w:r>
    </w:p>
    <w:p w14:paraId="2EF60248" w14:textId="2EC24F50" w:rsidR="000C20DE" w:rsidRDefault="000C20DE" w:rsidP="00915531">
      <w:pPr>
        <w:pStyle w:val="NoSpacing"/>
        <w:rPr>
          <w:rFonts w:asciiTheme="minorHAnsi" w:hAnsiTheme="minorHAnsi"/>
        </w:rPr>
      </w:pPr>
    </w:p>
    <w:p w14:paraId="3A2D8A85" w14:textId="3CE1E777" w:rsidR="000C20DE" w:rsidRDefault="00CD20E9" w:rsidP="000C20DE">
      <w:pPr>
        <w:pStyle w:val="NoSpacing"/>
        <w:rPr>
          <w:rFonts w:asciiTheme="minorHAnsi" w:hAnsiTheme="minorHAnsi"/>
          <w:b/>
          <w:bCs/>
          <w:sz w:val="32"/>
          <w:szCs w:val="32"/>
        </w:rPr>
      </w:pPr>
      <w:r>
        <w:rPr>
          <w:rFonts w:asciiTheme="minorHAnsi" w:hAnsiTheme="minorHAnsi"/>
          <w:b/>
          <w:bCs/>
          <w:sz w:val="32"/>
          <w:szCs w:val="32"/>
        </w:rPr>
        <w:t>Midterm Exam</w:t>
      </w:r>
    </w:p>
    <w:p w14:paraId="0027E1EB" w14:textId="607BF084" w:rsidR="000C20DE" w:rsidRDefault="00CD20E9" w:rsidP="000C20DE">
      <w:pPr>
        <w:pStyle w:val="NoSpacing"/>
        <w:rPr>
          <w:rFonts w:asciiTheme="minorHAnsi" w:hAnsiTheme="minorHAnsi"/>
        </w:rPr>
      </w:pPr>
      <w:r>
        <w:rPr>
          <w:rFonts w:asciiTheme="minorHAnsi" w:hAnsiTheme="minorHAnsi"/>
        </w:rPr>
        <w:t xml:space="preserve">The midterm exam will be </w:t>
      </w:r>
      <w:r w:rsidR="00AB6BB7">
        <w:rPr>
          <w:rFonts w:asciiTheme="minorHAnsi" w:hAnsiTheme="minorHAnsi"/>
        </w:rPr>
        <w:t xml:space="preserve">an </w:t>
      </w:r>
      <w:r>
        <w:rPr>
          <w:rFonts w:asciiTheme="minorHAnsi" w:hAnsiTheme="minorHAnsi"/>
        </w:rPr>
        <w:t>online evaluation of the first half of the course material.</w:t>
      </w:r>
      <w:r w:rsidR="00AB6BB7">
        <w:rPr>
          <w:rFonts w:asciiTheme="minorHAnsi" w:hAnsiTheme="minorHAnsi"/>
        </w:rPr>
        <w:t xml:space="preserve"> More details will be given later in the course. </w:t>
      </w:r>
      <w:bookmarkStart w:id="0" w:name="_GoBack"/>
      <w:bookmarkEnd w:id="0"/>
      <w:r>
        <w:rPr>
          <w:rFonts w:asciiTheme="minorHAnsi" w:hAnsiTheme="minorHAnsi"/>
        </w:rPr>
        <w:t xml:space="preserve"> </w:t>
      </w:r>
    </w:p>
    <w:p w14:paraId="6F696AA7" w14:textId="77777777" w:rsidR="000C20DE" w:rsidRDefault="000C20DE" w:rsidP="00915531">
      <w:pPr>
        <w:pStyle w:val="NoSpacing"/>
        <w:rPr>
          <w:rFonts w:asciiTheme="minorHAnsi" w:hAnsiTheme="minorHAnsi"/>
        </w:rPr>
      </w:pPr>
    </w:p>
    <w:p w14:paraId="5D34ED8A" w14:textId="77777777" w:rsidR="00915531" w:rsidRPr="00FB3D9A" w:rsidRDefault="00915531" w:rsidP="00F962C5">
      <w:pPr>
        <w:pStyle w:val="NoSpacing"/>
        <w:rPr>
          <w:rFonts w:asciiTheme="minorHAnsi" w:hAnsiTheme="minorHAnsi"/>
        </w:rPr>
      </w:pPr>
    </w:p>
    <w:p w14:paraId="5289AD42" w14:textId="77777777" w:rsidR="008D1CB4" w:rsidRPr="00A35F83" w:rsidRDefault="00F962C5" w:rsidP="008D1CB4">
      <w:pPr>
        <w:pStyle w:val="NoSpacing"/>
        <w:rPr>
          <w:rFonts w:asciiTheme="minorHAnsi" w:hAnsiTheme="minorHAnsi"/>
          <w:sz w:val="32"/>
          <w:szCs w:val="32"/>
        </w:rPr>
      </w:pPr>
      <w:r w:rsidRPr="00A35F83">
        <w:rPr>
          <w:rFonts w:asciiTheme="minorHAnsi" w:hAnsiTheme="minorHAnsi"/>
          <w:b/>
          <w:sz w:val="32"/>
          <w:szCs w:val="32"/>
        </w:rPr>
        <w:t>Class Meetings, Lectures &amp; Assignments</w:t>
      </w:r>
    </w:p>
    <w:p w14:paraId="06C8ACEC" w14:textId="77777777" w:rsidR="001A7EA1" w:rsidRPr="00FB3D9A" w:rsidRDefault="001A7EA1" w:rsidP="008D1CB4">
      <w:pPr>
        <w:pStyle w:val="NoSpacing"/>
        <w:rPr>
          <w:rFonts w:asciiTheme="minorHAnsi" w:hAnsiTheme="minorHAnsi"/>
        </w:rPr>
      </w:pPr>
    </w:p>
    <w:p w14:paraId="5B9E9B72" w14:textId="77777777" w:rsidR="00646214" w:rsidRPr="00FB3D9A" w:rsidRDefault="001A7EA1" w:rsidP="008D1CB4">
      <w:pPr>
        <w:pStyle w:val="NoSpacing"/>
        <w:rPr>
          <w:rFonts w:asciiTheme="minorHAnsi" w:hAnsiTheme="minorHAnsi"/>
          <w:i/>
        </w:rPr>
      </w:pPr>
      <w:r w:rsidRPr="00FB3D9A">
        <w:rPr>
          <w:rFonts w:asciiTheme="minorHAnsi" w:hAnsiTheme="minorHAnsi"/>
          <w:i/>
        </w:rPr>
        <w:t xml:space="preserve">Lectures, </w:t>
      </w:r>
      <w:r w:rsidR="00A35F83">
        <w:rPr>
          <w:rFonts w:asciiTheme="minorHAnsi" w:hAnsiTheme="minorHAnsi"/>
          <w:i/>
        </w:rPr>
        <w:t>Quizzes</w:t>
      </w:r>
      <w:r w:rsidRPr="00FB3D9A">
        <w:rPr>
          <w:rFonts w:asciiTheme="minorHAnsi" w:hAnsiTheme="minorHAnsi"/>
          <w:i/>
        </w:rPr>
        <w:t>, and Assignments subject to change, and will be announced in class as applicable within a reasonable time frame.</w:t>
      </w:r>
    </w:p>
    <w:tbl>
      <w:tblPr>
        <w:tblStyle w:val="TableGrid"/>
        <w:tblW w:w="0" w:type="auto"/>
        <w:tblLook w:val="04A0" w:firstRow="1" w:lastRow="0" w:firstColumn="1" w:lastColumn="0" w:noHBand="0" w:noVBand="1"/>
      </w:tblPr>
      <w:tblGrid>
        <w:gridCol w:w="1435"/>
        <w:gridCol w:w="4140"/>
        <w:gridCol w:w="1350"/>
        <w:gridCol w:w="2425"/>
      </w:tblGrid>
      <w:tr w:rsidR="00F962C5" w:rsidRPr="00FB3D9A" w14:paraId="79B86A1C" w14:textId="77777777" w:rsidTr="00A306AE">
        <w:tc>
          <w:tcPr>
            <w:tcW w:w="1435" w:type="dxa"/>
          </w:tcPr>
          <w:p w14:paraId="6EBE49B7" w14:textId="77777777" w:rsidR="00F962C5" w:rsidRPr="00FB3D9A" w:rsidRDefault="00F962C5" w:rsidP="00646214">
            <w:pPr>
              <w:pStyle w:val="NoSpacing"/>
              <w:jc w:val="center"/>
              <w:rPr>
                <w:rFonts w:asciiTheme="minorHAnsi" w:hAnsiTheme="minorHAnsi"/>
                <w:b/>
              </w:rPr>
            </w:pPr>
            <w:r w:rsidRPr="00FB3D9A">
              <w:rPr>
                <w:rFonts w:asciiTheme="minorHAnsi" w:hAnsiTheme="minorHAnsi"/>
                <w:b/>
              </w:rPr>
              <w:t>Date</w:t>
            </w:r>
          </w:p>
        </w:tc>
        <w:tc>
          <w:tcPr>
            <w:tcW w:w="4140" w:type="dxa"/>
          </w:tcPr>
          <w:p w14:paraId="151EE180" w14:textId="77777777" w:rsidR="00F962C5" w:rsidRPr="00FB3D9A" w:rsidRDefault="00F962C5" w:rsidP="00646214">
            <w:pPr>
              <w:pStyle w:val="NoSpacing"/>
              <w:jc w:val="center"/>
              <w:rPr>
                <w:rFonts w:asciiTheme="minorHAnsi" w:hAnsiTheme="minorHAnsi"/>
                <w:b/>
              </w:rPr>
            </w:pPr>
            <w:r w:rsidRPr="00FB3D9A">
              <w:rPr>
                <w:rFonts w:asciiTheme="minorHAnsi" w:hAnsiTheme="minorHAnsi"/>
                <w:b/>
              </w:rPr>
              <w:t>Topic</w:t>
            </w:r>
          </w:p>
        </w:tc>
        <w:tc>
          <w:tcPr>
            <w:tcW w:w="1350" w:type="dxa"/>
          </w:tcPr>
          <w:p w14:paraId="5CBDB441" w14:textId="77777777" w:rsidR="00F962C5" w:rsidRPr="00FB3D9A" w:rsidRDefault="00BD4252" w:rsidP="00646214">
            <w:pPr>
              <w:pStyle w:val="NoSpacing"/>
              <w:jc w:val="center"/>
              <w:rPr>
                <w:rFonts w:asciiTheme="minorHAnsi" w:hAnsiTheme="minorHAnsi"/>
                <w:b/>
              </w:rPr>
            </w:pPr>
            <w:r>
              <w:rPr>
                <w:rFonts w:asciiTheme="minorHAnsi" w:hAnsiTheme="minorHAnsi"/>
                <w:b/>
              </w:rPr>
              <w:t>Quiz</w:t>
            </w:r>
          </w:p>
        </w:tc>
        <w:tc>
          <w:tcPr>
            <w:tcW w:w="2425" w:type="dxa"/>
          </w:tcPr>
          <w:p w14:paraId="74B909C3" w14:textId="77777777" w:rsidR="00F962C5" w:rsidRPr="00FB3D9A" w:rsidRDefault="00F962C5" w:rsidP="00646214">
            <w:pPr>
              <w:pStyle w:val="NoSpacing"/>
              <w:jc w:val="center"/>
              <w:rPr>
                <w:rFonts w:asciiTheme="minorHAnsi" w:hAnsiTheme="minorHAnsi"/>
                <w:b/>
              </w:rPr>
            </w:pPr>
            <w:r w:rsidRPr="00FB3D9A">
              <w:rPr>
                <w:rFonts w:asciiTheme="minorHAnsi" w:hAnsiTheme="minorHAnsi"/>
                <w:b/>
              </w:rPr>
              <w:t>Assignments</w:t>
            </w:r>
            <w:r w:rsidR="00646214" w:rsidRPr="00FB3D9A">
              <w:rPr>
                <w:rFonts w:asciiTheme="minorHAnsi" w:hAnsiTheme="minorHAnsi"/>
                <w:b/>
              </w:rPr>
              <w:t xml:space="preserve"> Due</w:t>
            </w:r>
          </w:p>
        </w:tc>
      </w:tr>
      <w:tr w:rsidR="00F962C5" w:rsidRPr="00FB3D9A" w14:paraId="206EB883" w14:textId="77777777" w:rsidTr="00A306AE">
        <w:tc>
          <w:tcPr>
            <w:tcW w:w="1435" w:type="dxa"/>
          </w:tcPr>
          <w:p w14:paraId="32CBA025" w14:textId="77777777" w:rsidR="00F962C5" w:rsidRPr="00FB3D9A" w:rsidRDefault="00F962C5" w:rsidP="008D1CB4">
            <w:pPr>
              <w:pStyle w:val="NoSpacing"/>
              <w:rPr>
                <w:rFonts w:asciiTheme="minorHAnsi" w:hAnsiTheme="minorHAnsi"/>
              </w:rPr>
            </w:pPr>
            <w:r w:rsidRPr="00FB3D9A">
              <w:rPr>
                <w:rFonts w:asciiTheme="minorHAnsi" w:hAnsiTheme="minorHAnsi"/>
              </w:rPr>
              <w:t xml:space="preserve">January </w:t>
            </w:r>
            <w:r w:rsidR="003D2401">
              <w:rPr>
                <w:rFonts w:asciiTheme="minorHAnsi" w:hAnsiTheme="minorHAnsi"/>
              </w:rPr>
              <w:t>27</w:t>
            </w:r>
          </w:p>
        </w:tc>
        <w:tc>
          <w:tcPr>
            <w:tcW w:w="4140" w:type="dxa"/>
          </w:tcPr>
          <w:p w14:paraId="48CB7B8A" w14:textId="77777777" w:rsidR="00F962C5" w:rsidRDefault="003D2401" w:rsidP="003D2401">
            <w:pPr>
              <w:pStyle w:val="NoSpacing"/>
              <w:numPr>
                <w:ilvl w:val="0"/>
                <w:numId w:val="4"/>
              </w:numPr>
              <w:rPr>
                <w:rFonts w:asciiTheme="minorHAnsi" w:hAnsiTheme="minorHAnsi"/>
              </w:rPr>
            </w:pPr>
            <w:r>
              <w:rPr>
                <w:rFonts w:asciiTheme="minorHAnsi" w:hAnsiTheme="minorHAnsi"/>
              </w:rPr>
              <w:t>Fundamentals of statistics</w:t>
            </w:r>
          </w:p>
          <w:p w14:paraId="414F3DA4" w14:textId="77777777" w:rsidR="003D2401" w:rsidRPr="00FB3D9A" w:rsidRDefault="003D2401" w:rsidP="003D2401">
            <w:pPr>
              <w:pStyle w:val="NoSpacing"/>
              <w:numPr>
                <w:ilvl w:val="0"/>
                <w:numId w:val="4"/>
              </w:numPr>
              <w:rPr>
                <w:rFonts w:asciiTheme="minorHAnsi" w:hAnsiTheme="minorHAnsi"/>
              </w:rPr>
            </w:pPr>
            <w:r>
              <w:rPr>
                <w:rFonts w:asciiTheme="minorHAnsi" w:hAnsiTheme="minorHAnsi"/>
              </w:rPr>
              <w:lastRenderedPageBreak/>
              <w:t>Summarizing quantitative and qualitative data</w:t>
            </w:r>
          </w:p>
        </w:tc>
        <w:tc>
          <w:tcPr>
            <w:tcW w:w="1350" w:type="dxa"/>
          </w:tcPr>
          <w:p w14:paraId="17FC949F" w14:textId="7F8A7C9A" w:rsidR="00F962C5" w:rsidRPr="00FB3D9A" w:rsidRDefault="00F962C5" w:rsidP="00646214">
            <w:pPr>
              <w:pStyle w:val="NoSpacing"/>
              <w:rPr>
                <w:rFonts w:asciiTheme="minorHAnsi" w:hAnsiTheme="minorHAnsi"/>
              </w:rPr>
            </w:pPr>
          </w:p>
        </w:tc>
        <w:tc>
          <w:tcPr>
            <w:tcW w:w="2425" w:type="dxa"/>
          </w:tcPr>
          <w:p w14:paraId="4FDE5BA5" w14:textId="07F481E3" w:rsidR="00F962C5" w:rsidRPr="00FB3D9A" w:rsidRDefault="00F962C5" w:rsidP="008D1CB4">
            <w:pPr>
              <w:pStyle w:val="NoSpacing"/>
              <w:rPr>
                <w:rFonts w:asciiTheme="minorHAnsi" w:hAnsiTheme="minorHAnsi"/>
              </w:rPr>
            </w:pPr>
          </w:p>
        </w:tc>
      </w:tr>
      <w:tr w:rsidR="00F962C5" w:rsidRPr="00FB3D9A" w14:paraId="1B012384" w14:textId="77777777" w:rsidTr="00A306AE">
        <w:tc>
          <w:tcPr>
            <w:tcW w:w="1435" w:type="dxa"/>
          </w:tcPr>
          <w:p w14:paraId="52A93ED3" w14:textId="77777777" w:rsidR="00F962C5" w:rsidRPr="00FB3D9A" w:rsidRDefault="003D2401" w:rsidP="008D1CB4">
            <w:pPr>
              <w:pStyle w:val="NoSpacing"/>
              <w:rPr>
                <w:rFonts w:asciiTheme="minorHAnsi" w:hAnsiTheme="minorHAnsi"/>
              </w:rPr>
            </w:pPr>
            <w:r>
              <w:rPr>
                <w:rFonts w:asciiTheme="minorHAnsi" w:hAnsiTheme="minorHAnsi"/>
              </w:rPr>
              <w:t>February 3</w:t>
            </w:r>
          </w:p>
        </w:tc>
        <w:tc>
          <w:tcPr>
            <w:tcW w:w="4140" w:type="dxa"/>
          </w:tcPr>
          <w:p w14:paraId="41DBF833" w14:textId="77777777" w:rsidR="00F962C5" w:rsidRDefault="005C1CF7" w:rsidP="005C1CF7">
            <w:pPr>
              <w:pStyle w:val="NoSpacing"/>
              <w:numPr>
                <w:ilvl w:val="0"/>
                <w:numId w:val="5"/>
              </w:numPr>
              <w:rPr>
                <w:rFonts w:asciiTheme="minorHAnsi" w:hAnsiTheme="minorHAnsi"/>
              </w:rPr>
            </w:pPr>
            <w:r>
              <w:rPr>
                <w:rFonts w:asciiTheme="minorHAnsi" w:hAnsiTheme="minorHAnsi"/>
              </w:rPr>
              <w:t>Normal Distribution</w:t>
            </w:r>
          </w:p>
          <w:p w14:paraId="2ECD844F" w14:textId="77777777" w:rsidR="005C1CF7" w:rsidRDefault="005C1CF7" w:rsidP="005C1CF7">
            <w:pPr>
              <w:pStyle w:val="NoSpacing"/>
              <w:numPr>
                <w:ilvl w:val="0"/>
                <w:numId w:val="5"/>
              </w:numPr>
              <w:rPr>
                <w:rFonts w:asciiTheme="minorHAnsi" w:hAnsiTheme="minorHAnsi"/>
              </w:rPr>
            </w:pPr>
            <w:r>
              <w:rPr>
                <w:rFonts w:asciiTheme="minorHAnsi" w:hAnsiTheme="minorHAnsi"/>
              </w:rPr>
              <w:t>Sampling</w:t>
            </w:r>
          </w:p>
          <w:p w14:paraId="6DD4B83F" w14:textId="77777777" w:rsidR="005C1CF7" w:rsidRDefault="005C1CF7" w:rsidP="005C1CF7">
            <w:pPr>
              <w:pStyle w:val="NoSpacing"/>
              <w:numPr>
                <w:ilvl w:val="0"/>
                <w:numId w:val="5"/>
              </w:numPr>
              <w:rPr>
                <w:rFonts w:asciiTheme="minorHAnsi" w:hAnsiTheme="minorHAnsi"/>
              </w:rPr>
            </w:pPr>
            <w:r>
              <w:rPr>
                <w:rFonts w:asciiTheme="minorHAnsi" w:hAnsiTheme="minorHAnsi"/>
              </w:rPr>
              <w:t>Central Limit Theorem</w:t>
            </w:r>
          </w:p>
          <w:p w14:paraId="1D59A4FE" w14:textId="71413680" w:rsidR="00DE3CA6" w:rsidRPr="00FB3D9A" w:rsidRDefault="00DE3CA6" w:rsidP="00DE3CA6">
            <w:pPr>
              <w:pStyle w:val="NoSpacing"/>
              <w:ind w:left="360"/>
              <w:rPr>
                <w:rFonts w:asciiTheme="minorHAnsi" w:hAnsiTheme="minorHAnsi"/>
              </w:rPr>
            </w:pPr>
          </w:p>
        </w:tc>
        <w:tc>
          <w:tcPr>
            <w:tcW w:w="1350" w:type="dxa"/>
          </w:tcPr>
          <w:p w14:paraId="131B5308" w14:textId="77777777" w:rsidR="00F962C5" w:rsidRPr="00FB3D9A" w:rsidRDefault="00F962C5" w:rsidP="008D1CB4">
            <w:pPr>
              <w:pStyle w:val="NoSpacing"/>
              <w:rPr>
                <w:rFonts w:asciiTheme="minorHAnsi" w:hAnsiTheme="minorHAnsi"/>
              </w:rPr>
            </w:pPr>
          </w:p>
        </w:tc>
        <w:tc>
          <w:tcPr>
            <w:tcW w:w="2425" w:type="dxa"/>
          </w:tcPr>
          <w:p w14:paraId="1A4D1A92" w14:textId="77777777" w:rsidR="00F962C5" w:rsidRPr="00FB3D9A" w:rsidRDefault="00F962C5" w:rsidP="008D1CB4">
            <w:pPr>
              <w:pStyle w:val="NoSpacing"/>
              <w:rPr>
                <w:rFonts w:asciiTheme="minorHAnsi" w:hAnsiTheme="minorHAnsi"/>
              </w:rPr>
            </w:pPr>
          </w:p>
        </w:tc>
      </w:tr>
      <w:tr w:rsidR="003D2401" w:rsidRPr="00FB3D9A" w14:paraId="44072BAE" w14:textId="77777777" w:rsidTr="00A306AE">
        <w:tc>
          <w:tcPr>
            <w:tcW w:w="1435" w:type="dxa"/>
          </w:tcPr>
          <w:p w14:paraId="15BC3594" w14:textId="77777777" w:rsidR="003D2401" w:rsidRPr="00FB3D9A" w:rsidRDefault="003D2401" w:rsidP="008D1CB4">
            <w:pPr>
              <w:pStyle w:val="NoSpacing"/>
              <w:rPr>
                <w:rFonts w:asciiTheme="minorHAnsi" w:hAnsiTheme="minorHAnsi"/>
              </w:rPr>
            </w:pPr>
            <w:r>
              <w:rPr>
                <w:rFonts w:asciiTheme="minorHAnsi" w:hAnsiTheme="minorHAnsi"/>
              </w:rPr>
              <w:t>February 10</w:t>
            </w:r>
          </w:p>
        </w:tc>
        <w:tc>
          <w:tcPr>
            <w:tcW w:w="4140" w:type="dxa"/>
          </w:tcPr>
          <w:p w14:paraId="70603233" w14:textId="77777777" w:rsidR="003D2401" w:rsidRDefault="005C1CF7" w:rsidP="005C1CF7">
            <w:pPr>
              <w:pStyle w:val="NoSpacing"/>
              <w:numPr>
                <w:ilvl w:val="0"/>
                <w:numId w:val="6"/>
              </w:numPr>
              <w:rPr>
                <w:rFonts w:asciiTheme="minorHAnsi" w:hAnsiTheme="minorHAnsi"/>
              </w:rPr>
            </w:pPr>
            <w:r>
              <w:rPr>
                <w:rFonts w:asciiTheme="minorHAnsi" w:hAnsiTheme="minorHAnsi"/>
              </w:rPr>
              <w:t>Statistical Inference</w:t>
            </w:r>
          </w:p>
          <w:p w14:paraId="3572BAA6" w14:textId="77777777" w:rsidR="005C1CF7" w:rsidRDefault="005C1CF7" w:rsidP="005C1CF7">
            <w:pPr>
              <w:pStyle w:val="NoSpacing"/>
              <w:numPr>
                <w:ilvl w:val="0"/>
                <w:numId w:val="6"/>
              </w:numPr>
              <w:rPr>
                <w:rFonts w:asciiTheme="minorHAnsi" w:hAnsiTheme="minorHAnsi"/>
              </w:rPr>
            </w:pPr>
            <w:r>
              <w:rPr>
                <w:rFonts w:asciiTheme="minorHAnsi" w:hAnsiTheme="minorHAnsi"/>
              </w:rPr>
              <w:t>Defining and evaluating statistical hypotheses</w:t>
            </w:r>
          </w:p>
          <w:p w14:paraId="0D6F5058" w14:textId="77777777" w:rsidR="005C1CF7" w:rsidRPr="00FB3D9A" w:rsidRDefault="005C1CF7" w:rsidP="005C1CF7">
            <w:pPr>
              <w:pStyle w:val="NoSpacing"/>
              <w:numPr>
                <w:ilvl w:val="0"/>
                <w:numId w:val="6"/>
              </w:numPr>
              <w:rPr>
                <w:rFonts w:asciiTheme="minorHAnsi" w:hAnsiTheme="minorHAnsi"/>
              </w:rPr>
            </w:pPr>
            <w:r>
              <w:rPr>
                <w:rFonts w:asciiTheme="minorHAnsi" w:hAnsiTheme="minorHAnsi"/>
              </w:rPr>
              <w:t>Test statistics and p-values</w:t>
            </w:r>
          </w:p>
        </w:tc>
        <w:tc>
          <w:tcPr>
            <w:tcW w:w="1350" w:type="dxa"/>
          </w:tcPr>
          <w:p w14:paraId="0269F1E0" w14:textId="61F81426" w:rsidR="003D2401" w:rsidRPr="00FB3D9A" w:rsidRDefault="00CA7ECA" w:rsidP="008D1CB4">
            <w:pPr>
              <w:pStyle w:val="NoSpacing"/>
              <w:rPr>
                <w:rFonts w:asciiTheme="minorHAnsi" w:hAnsiTheme="minorHAnsi"/>
              </w:rPr>
            </w:pPr>
            <w:r>
              <w:rPr>
                <w:rFonts w:asciiTheme="minorHAnsi" w:hAnsiTheme="minorHAnsi"/>
              </w:rPr>
              <w:t>Quiz 1</w:t>
            </w:r>
            <w:r w:rsidR="005B5B23">
              <w:rPr>
                <w:rFonts w:asciiTheme="minorHAnsi" w:hAnsiTheme="minorHAnsi"/>
              </w:rPr>
              <w:t xml:space="preserve"> Due</w:t>
            </w:r>
          </w:p>
        </w:tc>
        <w:tc>
          <w:tcPr>
            <w:tcW w:w="2425" w:type="dxa"/>
          </w:tcPr>
          <w:p w14:paraId="3570D0CD" w14:textId="37EE79BE" w:rsidR="003D2401" w:rsidRPr="00FB3D9A" w:rsidRDefault="00CA7ECA" w:rsidP="008D1CB4">
            <w:pPr>
              <w:pStyle w:val="NoSpacing"/>
              <w:rPr>
                <w:rFonts w:asciiTheme="minorHAnsi" w:hAnsiTheme="minorHAnsi"/>
              </w:rPr>
            </w:pPr>
            <w:r>
              <w:rPr>
                <w:rFonts w:asciiTheme="minorHAnsi" w:hAnsiTheme="minorHAnsi"/>
              </w:rPr>
              <w:t>Assignment 1 Due</w:t>
            </w:r>
            <w:r w:rsidR="00A306AE">
              <w:rPr>
                <w:rFonts w:asciiTheme="minorHAnsi" w:hAnsiTheme="minorHAnsi"/>
              </w:rPr>
              <w:t xml:space="preserve"> (February 7 11:59 PM)</w:t>
            </w:r>
          </w:p>
        </w:tc>
      </w:tr>
      <w:tr w:rsidR="003D2401" w:rsidRPr="00FB3D9A" w14:paraId="3D4AF95E" w14:textId="77777777" w:rsidTr="00A306AE">
        <w:tc>
          <w:tcPr>
            <w:tcW w:w="1435" w:type="dxa"/>
          </w:tcPr>
          <w:p w14:paraId="62238F92" w14:textId="77777777" w:rsidR="003D2401" w:rsidRPr="003D2401" w:rsidRDefault="003D2401" w:rsidP="008D1CB4">
            <w:pPr>
              <w:pStyle w:val="NoSpacing"/>
              <w:rPr>
                <w:rFonts w:asciiTheme="minorHAnsi" w:hAnsiTheme="minorHAnsi"/>
              </w:rPr>
            </w:pPr>
            <w:r w:rsidRPr="003D2401">
              <w:rPr>
                <w:rFonts w:asciiTheme="minorHAnsi" w:hAnsiTheme="minorHAnsi"/>
              </w:rPr>
              <w:t>February 1</w:t>
            </w:r>
            <w:r>
              <w:rPr>
                <w:rFonts w:asciiTheme="minorHAnsi" w:hAnsiTheme="minorHAnsi"/>
              </w:rPr>
              <w:t>8</w:t>
            </w:r>
            <w:r w:rsidRPr="003D2401">
              <w:rPr>
                <w:rFonts w:asciiTheme="minorHAnsi" w:hAnsiTheme="minorHAnsi"/>
              </w:rPr>
              <w:t xml:space="preserve"> </w:t>
            </w:r>
          </w:p>
        </w:tc>
        <w:tc>
          <w:tcPr>
            <w:tcW w:w="4140" w:type="dxa"/>
          </w:tcPr>
          <w:p w14:paraId="0947BA52" w14:textId="77777777" w:rsidR="003D2401" w:rsidRDefault="003D2401" w:rsidP="008D1CB4">
            <w:pPr>
              <w:pStyle w:val="NoSpacing"/>
              <w:rPr>
                <w:rFonts w:asciiTheme="minorHAnsi" w:hAnsiTheme="minorHAnsi"/>
              </w:rPr>
            </w:pPr>
            <w:r>
              <w:rPr>
                <w:rFonts w:asciiTheme="minorHAnsi" w:hAnsiTheme="minorHAnsi"/>
              </w:rPr>
              <w:t>Class held on Tuesday due to President’s Day Holiday</w:t>
            </w:r>
          </w:p>
          <w:p w14:paraId="1FC38CF2" w14:textId="77777777" w:rsidR="005C1CF7" w:rsidRDefault="005C1CF7" w:rsidP="005C1CF7">
            <w:pPr>
              <w:pStyle w:val="NoSpacing"/>
              <w:rPr>
                <w:rFonts w:asciiTheme="minorHAnsi" w:hAnsiTheme="minorHAnsi"/>
              </w:rPr>
            </w:pPr>
          </w:p>
          <w:p w14:paraId="2C02D963" w14:textId="77777777" w:rsidR="005C1CF7" w:rsidRDefault="005C1CF7" w:rsidP="005C1CF7">
            <w:pPr>
              <w:pStyle w:val="NoSpacing"/>
              <w:numPr>
                <w:ilvl w:val="0"/>
                <w:numId w:val="8"/>
              </w:numPr>
              <w:rPr>
                <w:rFonts w:asciiTheme="minorHAnsi" w:hAnsiTheme="minorHAnsi"/>
              </w:rPr>
            </w:pPr>
            <w:r>
              <w:rPr>
                <w:rFonts w:asciiTheme="minorHAnsi" w:hAnsiTheme="minorHAnsi"/>
              </w:rPr>
              <w:t>Significance tests and confidence intervals</w:t>
            </w:r>
          </w:p>
          <w:p w14:paraId="045A6AA8" w14:textId="77777777" w:rsidR="005C1CF7" w:rsidRDefault="005C1CF7" w:rsidP="005C1CF7">
            <w:pPr>
              <w:pStyle w:val="NoSpacing"/>
              <w:numPr>
                <w:ilvl w:val="0"/>
                <w:numId w:val="8"/>
              </w:numPr>
              <w:rPr>
                <w:rFonts w:asciiTheme="minorHAnsi" w:hAnsiTheme="minorHAnsi"/>
              </w:rPr>
            </w:pPr>
            <w:r>
              <w:rPr>
                <w:rFonts w:asciiTheme="minorHAnsi" w:hAnsiTheme="minorHAnsi"/>
              </w:rPr>
              <w:t>Inference about a population mean</w:t>
            </w:r>
          </w:p>
          <w:p w14:paraId="1BBA71A5" w14:textId="77777777" w:rsidR="005C1CF7" w:rsidRPr="005C1CF7" w:rsidRDefault="005C1CF7" w:rsidP="005C1CF7">
            <w:pPr>
              <w:pStyle w:val="NoSpacing"/>
              <w:numPr>
                <w:ilvl w:val="0"/>
                <w:numId w:val="8"/>
              </w:numPr>
              <w:rPr>
                <w:rFonts w:asciiTheme="minorHAnsi" w:hAnsiTheme="minorHAnsi"/>
              </w:rPr>
            </w:pPr>
            <w:r>
              <w:rPr>
                <w:rFonts w:asciiTheme="minorHAnsi" w:hAnsiTheme="minorHAnsi"/>
              </w:rPr>
              <w:t>Two-Sample Problems</w:t>
            </w:r>
          </w:p>
          <w:p w14:paraId="5AA68CC6" w14:textId="77777777" w:rsidR="005C1CF7" w:rsidRPr="00FB3D9A" w:rsidRDefault="005C1CF7" w:rsidP="008D1CB4">
            <w:pPr>
              <w:pStyle w:val="NoSpacing"/>
              <w:rPr>
                <w:rFonts w:asciiTheme="minorHAnsi" w:hAnsiTheme="minorHAnsi"/>
              </w:rPr>
            </w:pPr>
          </w:p>
        </w:tc>
        <w:tc>
          <w:tcPr>
            <w:tcW w:w="1350" w:type="dxa"/>
          </w:tcPr>
          <w:p w14:paraId="42736CDC" w14:textId="77777777" w:rsidR="003D2401" w:rsidRPr="00FB3D9A" w:rsidRDefault="003D2401" w:rsidP="008D1CB4">
            <w:pPr>
              <w:pStyle w:val="NoSpacing"/>
              <w:rPr>
                <w:rFonts w:asciiTheme="minorHAnsi" w:hAnsiTheme="minorHAnsi"/>
              </w:rPr>
            </w:pPr>
          </w:p>
        </w:tc>
        <w:tc>
          <w:tcPr>
            <w:tcW w:w="2425" w:type="dxa"/>
          </w:tcPr>
          <w:p w14:paraId="61240119" w14:textId="77777777" w:rsidR="003D2401" w:rsidRPr="00FB3D9A" w:rsidRDefault="003D2401" w:rsidP="008D1CB4">
            <w:pPr>
              <w:pStyle w:val="NoSpacing"/>
              <w:rPr>
                <w:rFonts w:asciiTheme="minorHAnsi" w:hAnsiTheme="minorHAnsi"/>
              </w:rPr>
            </w:pPr>
          </w:p>
        </w:tc>
      </w:tr>
      <w:tr w:rsidR="003D2401" w:rsidRPr="00FB3D9A" w14:paraId="3F4ADD6E" w14:textId="77777777" w:rsidTr="00A306AE">
        <w:tc>
          <w:tcPr>
            <w:tcW w:w="1435" w:type="dxa"/>
          </w:tcPr>
          <w:p w14:paraId="004D6A76" w14:textId="77777777" w:rsidR="003D2401" w:rsidRPr="00FB3D9A" w:rsidRDefault="003D2401" w:rsidP="008D1CB4">
            <w:pPr>
              <w:pStyle w:val="NoSpacing"/>
              <w:rPr>
                <w:rFonts w:asciiTheme="minorHAnsi" w:hAnsiTheme="minorHAnsi"/>
              </w:rPr>
            </w:pPr>
            <w:r>
              <w:rPr>
                <w:rFonts w:asciiTheme="minorHAnsi" w:hAnsiTheme="minorHAnsi"/>
              </w:rPr>
              <w:t>February 24</w:t>
            </w:r>
          </w:p>
        </w:tc>
        <w:tc>
          <w:tcPr>
            <w:tcW w:w="4140" w:type="dxa"/>
          </w:tcPr>
          <w:p w14:paraId="34F9E624" w14:textId="77777777" w:rsidR="003D2401" w:rsidRPr="00FB3D9A" w:rsidRDefault="005C1CF7" w:rsidP="005C1CF7">
            <w:pPr>
              <w:pStyle w:val="NoSpacing"/>
              <w:numPr>
                <w:ilvl w:val="0"/>
                <w:numId w:val="9"/>
              </w:numPr>
              <w:rPr>
                <w:rFonts w:asciiTheme="minorHAnsi" w:hAnsiTheme="minorHAnsi"/>
              </w:rPr>
            </w:pPr>
            <w:r>
              <w:rPr>
                <w:rFonts w:asciiTheme="minorHAnsi" w:hAnsiTheme="minorHAnsi"/>
              </w:rPr>
              <w:t>Scatterplots and correlation</w:t>
            </w:r>
          </w:p>
        </w:tc>
        <w:tc>
          <w:tcPr>
            <w:tcW w:w="1350" w:type="dxa"/>
          </w:tcPr>
          <w:p w14:paraId="71FED289" w14:textId="17AE80A7" w:rsidR="003D2401" w:rsidRPr="00FB3D9A" w:rsidRDefault="005B5B23" w:rsidP="008D1CB4">
            <w:pPr>
              <w:pStyle w:val="NoSpacing"/>
              <w:rPr>
                <w:rFonts w:asciiTheme="minorHAnsi" w:hAnsiTheme="minorHAnsi"/>
              </w:rPr>
            </w:pPr>
            <w:r>
              <w:rPr>
                <w:rFonts w:asciiTheme="minorHAnsi" w:hAnsiTheme="minorHAnsi"/>
              </w:rPr>
              <w:t>Quiz 2 Due</w:t>
            </w:r>
          </w:p>
        </w:tc>
        <w:tc>
          <w:tcPr>
            <w:tcW w:w="2425" w:type="dxa"/>
          </w:tcPr>
          <w:p w14:paraId="57DFC9BB" w14:textId="0747904C" w:rsidR="003D2401" w:rsidRPr="00FB3D9A" w:rsidRDefault="005B5B23" w:rsidP="008D1CB4">
            <w:pPr>
              <w:pStyle w:val="NoSpacing"/>
              <w:rPr>
                <w:rFonts w:asciiTheme="minorHAnsi" w:hAnsiTheme="minorHAnsi"/>
              </w:rPr>
            </w:pPr>
            <w:r>
              <w:rPr>
                <w:rFonts w:asciiTheme="minorHAnsi" w:hAnsiTheme="minorHAnsi"/>
              </w:rPr>
              <w:t>Assignment 2 Due</w:t>
            </w:r>
            <w:r w:rsidR="00A306AE">
              <w:rPr>
                <w:rFonts w:asciiTheme="minorHAnsi" w:hAnsiTheme="minorHAnsi"/>
              </w:rPr>
              <w:t xml:space="preserve"> (February 21 11:59 PM)</w:t>
            </w:r>
          </w:p>
        </w:tc>
      </w:tr>
      <w:tr w:rsidR="003D2401" w:rsidRPr="00FB3D9A" w14:paraId="04ADD931" w14:textId="77777777" w:rsidTr="00A306AE">
        <w:tc>
          <w:tcPr>
            <w:tcW w:w="1435" w:type="dxa"/>
          </w:tcPr>
          <w:p w14:paraId="361D9E47" w14:textId="77777777" w:rsidR="003D2401" w:rsidRPr="00FB3D9A" w:rsidRDefault="003D2401" w:rsidP="008D1CB4">
            <w:pPr>
              <w:pStyle w:val="NoSpacing"/>
              <w:rPr>
                <w:rFonts w:asciiTheme="minorHAnsi" w:hAnsiTheme="minorHAnsi"/>
              </w:rPr>
            </w:pPr>
            <w:r>
              <w:rPr>
                <w:rFonts w:asciiTheme="minorHAnsi" w:hAnsiTheme="minorHAnsi"/>
              </w:rPr>
              <w:t>March 2</w:t>
            </w:r>
          </w:p>
        </w:tc>
        <w:tc>
          <w:tcPr>
            <w:tcW w:w="4140" w:type="dxa"/>
          </w:tcPr>
          <w:p w14:paraId="294DD10D" w14:textId="77777777" w:rsidR="003D2401" w:rsidRDefault="005C1CF7" w:rsidP="005C1CF7">
            <w:pPr>
              <w:pStyle w:val="NoSpacing"/>
              <w:numPr>
                <w:ilvl w:val="0"/>
                <w:numId w:val="9"/>
              </w:numPr>
              <w:rPr>
                <w:rFonts w:asciiTheme="minorHAnsi" w:hAnsiTheme="minorHAnsi"/>
              </w:rPr>
            </w:pPr>
            <w:r>
              <w:rPr>
                <w:rFonts w:asciiTheme="minorHAnsi" w:hAnsiTheme="minorHAnsi"/>
              </w:rPr>
              <w:t>Simple Linear Regression</w:t>
            </w:r>
          </w:p>
          <w:p w14:paraId="2959AF99" w14:textId="77777777" w:rsidR="005C1CF7" w:rsidRDefault="005C1CF7" w:rsidP="005C1CF7">
            <w:pPr>
              <w:pStyle w:val="NoSpacing"/>
              <w:numPr>
                <w:ilvl w:val="0"/>
                <w:numId w:val="9"/>
              </w:numPr>
              <w:rPr>
                <w:rFonts w:asciiTheme="minorHAnsi" w:hAnsiTheme="minorHAnsi"/>
              </w:rPr>
            </w:pPr>
            <w:r>
              <w:rPr>
                <w:rFonts w:asciiTheme="minorHAnsi" w:hAnsiTheme="minorHAnsi"/>
              </w:rPr>
              <w:t>F-test for Simple Linear Regression</w:t>
            </w:r>
          </w:p>
          <w:p w14:paraId="70B24C2F" w14:textId="77777777" w:rsidR="005C1CF7" w:rsidRPr="00FB3D9A" w:rsidRDefault="005C1CF7" w:rsidP="005C1CF7">
            <w:pPr>
              <w:pStyle w:val="NoSpacing"/>
              <w:numPr>
                <w:ilvl w:val="0"/>
                <w:numId w:val="9"/>
              </w:numPr>
              <w:rPr>
                <w:rFonts w:asciiTheme="minorHAnsi" w:hAnsiTheme="minorHAnsi"/>
              </w:rPr>
            </w:pPr>
            <w:r>
              <w:rPr>
                <w:rFonts w:asciiTheme="minorHAnsi" w:hAnsiTheme="minorHAnsi"/>
              </w:rPr>
              <w:t>t-test for Simple Linear Regression</w:t>
            </w:r>
          </w:p>
        </w:tc>
        <w:tc>
          <w:tcPr>
            <w:tcW w:w="1350" w:type="dxa"/>
          </w:tcPr>
          <w:p w14:paraId="03218B7B" w14:textId="77777777" w:rsidR="003D2401" w:rsidRPr="00FB3D9A" w:rsidRDefault="003D2401" w:rsidP="008D1CB4">
            <w:pPr>
              <w:pStyle w:val="NoSpacing"/>
              <w:rPr>
                <w:rFonts w:asciiTheme="minorHAnsi" w:hAnsiTheme="minorHAnsi"/>
              </w:rPr>
            </w:pPr>
          </w:p>
        </w:tc>
        <w:tc>
          <w:tcPr>
            <w:tcW w:w="2425" w:type="dxa"/>
          </w:tcPr>
          <w:p w14:paraId="38F0B072" w14:textId="77777777" w:rsidR="003D2401" w:rsidRPr="00FB3D9A" w:rsidRDefault="003D2401" w:rsidP="008D1CB4">
            <w:pPr>
              <w:pStyle w:val="NoSpacing"/>
              <w:rPr>
                <w:rFonts w:asciiTheme="minorHAnsi" w:hAnsiTheme="minorHAnsi"/>
              </w:rPr>
            </w:pPr>
          </w:p>
        </w:tc>
      </w:tr>
      <w:tr w:rsidR="003D2401" w:rsidRPr="00FB3D9A" w14:paraId="2BFC7B0B" w14:textId="77777777" w:rsidTr="00A306AE">
        <w:tc>
          <w:tcPr>
            <w:tcW w:w="1435" w:type="dxa"/>
          </w:tcPr>
          <w:p w14:paraId="1C71D3C4" w14:textId="77777777" w:rsidR="003D2401" w:rsidRPr="00FB3D9A" w:rsidRDefault="003D2401" w:rsidP="008D1CB4">
            <w:pPr>
              <w:pStyle w:val="NoSpacing"/>
              <w:rPr>
                <w:rFonts w:asciiTheme="minorHAnsi" w:hAnsiTheme="minorHAnsi"/>
              </w:rPr>
            </w:pPr>
            <w:r>
              <w:rPr>
                <w:rFonts w:asciiTheme="minorHAnsi" w:hAnsiTheme="minorHAnsi"/>
              </w:rPr>
              <w:t>March 9</w:t>
            </w:r>
          </w:p>
        </w:tc>
        <w:tc>
          <w:tcPr>
            <w:tcW w:w="4140" w:type="dxa"/>
          </w:tcPr>
          <w:p w14:paraId="55D5CB10" w14:textId="77777777" w:rsidR="003D2401" w:rsidRPr="00FB3D9A" w:rsidRDefault="003D2401" w:rsidP="008D1CB4">
            <w:pPr>
              <w:pStyle w:val="NoSpacing"/>
              <w:rPr>
                <w:rFonts w:asciiTheme="minorHAnsi" w:hAnsiTheme="minorHAnsi"/>
              </w:rPr>
            </w:pPr>
            <w:r>
              <w:rPr>
                <w:rFonts w:asciiTheme="minorHAnsi" w:hAnsiTheme="minorHAnsi"/>
              </w:rPr>
              <w:t>NO CLASS (Spring Recess)</w:t>
            </w:r>
          </w:p>
        </w:tc>
        <w:tc>
          <w:tcPr>
            <w:tcW w:w="1350" w:type="dxa"/>
          </w:tcPr>
          <w:p w14:paraId="05DBFBE2" w14:textId="77777777" w:rsidR="003D2401" w:rsidRPr="00FB3D9A" w:rsidRDefault="003D2401" w:rsidP="008D1CB4">
            <w:pPr>
              <w:pStyle w:val="NoSpacing"/>
              <w:rPr>
                <w:rFonts w:asciiTheme="minorHAnsi" w:hAnsiTheme="minorHAnsi"/>
              </w:rPr>
            </w:pPr>
          </w:p>
        </w:tc>
        <w:tc>
          <w:tcPr>
            <w:tcW w:w="2425" w:type="dxa"/>
          </w:tcPr>
          <w:p w14:paraId="635AC31F" w14:textId="31B0D5B6" w:rsidR="003D2401" w:rsidRPr="00FB3D9A" w:rsidRDefault="003D2401" w:rsidP="008D1CB4">
            <w:pPr>
              <w:pStyle w:val="NoSpacing"/>
              <w:rPr>
                <w:rFonts w:asciiTheme="minorHAnsi" w:hAnsiTheme="minorHAnsi"/>
              </w:rPr>
            </w:pPr>
          </w:p>
        </w:tc>
      </w:tr>
      <w:tr w:rsidR="003D2401" w:rsidRPr="00FB3D9A" w14:paraId="186546C8" w14:textId="77777777" w:rsidTr="00A306AE">
        <w:tc>
          <w:tcPr>
            <w:tcW w:w="1435" w:type="dxa"/>
          </w:tcPr>
          <w:p w14:paraId="1009155D" w14:textId="77777777" w:rsidR="003D2401" w:rsidRPr="00FB3D9A" w:rsidRDefault="003D2401" w:rsidP="008D1CB4">
            <w:pPr>
              <w:pStyle w:val="NoSpacing"/>
              <w:rPr>
                <w:rFonts w:asciiTheme="minorHAnsi" w:hAnsiTheme="minorHAnsi"/>
              </w:rPr>
            </w:pPr>
            <w:r>
              <w:rPr>
                <w:rFonts w:asciiTheme="minorHAnsi" w:hAnsiTheme="minorHAnsi"/>
              </w:rPr>
              <w:t>March 16</w:t>
            </w:r>
          </w:p>
        </w:tc>
        <w:tc>
          <w:tcPr>
            <w:tcW w:w="4140" w:type="dxa"/>
          </w:tcPr>
          <w:p w14:paraId="47854562" w14:textId="77777777" w:rsidR="003D2401" w:rsidRDefault="005C1CF7" w:rsidP="005C1CF7">
            <w:pPr>
              <w:pStyle w:val="NoSpacing"/>
              <w:numPr>
                <w:ilvl w:val="0"/>
                <w:numId w:val="10"/>
              </w:numPr>
              <w:rPr>
                <w:rFonts w:asciiTheme="minorHAnsi" w:hAnsiTheme="minorHAnsi"/>
              </w:rPr>
            </w:pPr>
            <w:r>
              <w:rPr>
                <w:rFonts w:asciiTheme="minorHAnsi" w:hAnsiTheme="minorHAnsi"/>
              </w:rPr>
              <w:t>Residual plots</w:t>
            </w:r>
          </w:p>
          <w:p w14:paraId="5EC3AE12" w14:textId="77777777" w:rsidR="005C1CF7" w:rsidRDefault="005C1CF7" w:rsidP="005C1CF7">
            <w:pPr>
              <w:pStyle w:val="NoSpacing"/>
              <w:numPr>
                <w:ilvl w:val="0"/>
                <w:numId w:val="10"/>
              </w:numPr>
              <w:rPr>
                <w:rFonts w:asciiTheme="minorHAnsi" w:hAnsiTheme="minorHAnsi"/>
              </w:rPr>
            </w:pPr>
            <w:r>
              <w:rPr>
                <w:rFonts w:asciiTheme="minorHAnsi" w:hAnsiTheme="minorHAnsi"/>
              </w:rPr>
              <w:t>Outliers and influence points</w:t>
            </w:r>
          </w:p>
          <w:p w14:paraId="13F9D0D8" w14:textId="77777777" w:rsidR="005C1CF7" w:rsidRPr="00FB3D9A" w:rsidRDefault="005C1CF7" w:rsidP="005C1CF7">
            <w:pPr>
              <w:pStyle w:val="NoSpacing"/>
              <w:numPr>
                <w:ilvl w:val="0"/>
                <w:numId w:val="10"/>
              </w:numPr>
              <w:rPr>
                <w:rFonts w:asciiTheme="minorHAnsi" w:hAnsiTheme="minorHAnsi"/>
              </w:rPr>
            </w:pPr>
            <w:r>
              <w:rPr>
                <w:rFonts w:asciiTheme="minorHAnsi" w:hAnsiTheme="minorHAnsi"/>
              </w:rPr>
              <w:t>Assumptions of Least-Squares</w:t>
            </w:r>
          </w:p>
        </w:tc>
        <w:tc>
          <w:tcPr>
            <w:tcW w:w="1350" w:type="dxa"/>
          </w:tcPr>
          <w:p w14:paraId="71CD9BF3" w14:textId="5C2C3B7F" w:rsidR="003D2401" w:rsidRPr="00FB3D9A" w:rsidRDefault="005B5B23" w:rsidP="008D1CB4">
            <w:pPr>
              <w:pStyle w:val="NoSpacing"/>
              <w:rPr>
                <w:rFonts w:asciiTheme="minorHAnsi" w:hAnsiTheme="minorHAnsi"/>
              </w:rPr>
            </w:pPr>
            <w:r>
              <w:rPr>
                <w:rFonts w:asciiTheme="minorHAnsi" w:hAnsiTheme="minorHAnsi"/>
              </w:rPr>
              <w:t>Quiz 3 Due</w:t>
            </w:r>
          </w:p>
        </w:tc>
        <w:tc>
          <w:tcPr>
            <w:tcW w:w="2425" w:type="dxa"/>
          </w:tcPr>
          <w:p w14:paraId="77E49CEE" w14:textId="074DD270" w:rsidR="003D2401" w:rsidRPr="00FB3D9A" w:rsidRDefault="005B5B23" w:rsidP="008D1CB4">
            <w:pPr>
              <w:pStyle w:val="NoSpacing"/>
              <w:rPr>
                <w:rFonts w:asciiTheme="minorHAnsi" w:hAnsiTheme="minorHAnsi"/>
              </w:rPr>
            </w:pPr>
            <w:r>
              <w:rPr>
                <w:rFonts w:asciiTheme="minorHAnsi" w:hAnsiTheme="minorHAnsi"/>
              </w:rPr>
              <w:t>Assignment 3 Due</w:t>
            </w:r>
            <w:r w:rsidR="00A306AE">
              <w:rPr>
                <w:rFonts w:asciiTheme="minorHAnsi" w:hAnsiTheme="minorHAnsi"/>
              </w:rPr>
              <w:t xml:space="preserve"> (March 13 11:59 PM)</w:t>
            </w:r>
          </w:p>
        </w:tc>
      </w:tr>
      <w:tr w:rsidR="003D2401" w:rsidRPr="00FB3D9A" w14:paraId="7DA0C2F0" w14:textId="77777777" w:rsidTr="00A306AE">
        <w:tc>
          <w:tcPr>
            <w:tcW w:w="1435" w:type="dxa"/>
          </w:tcPr>
          <w:p w14:paraId="005924ED" w14:textId="77777777" w:rsidR="003D2401" w:rsidRPr="00FB3D9A" w:rsidRDefault="003D2401" w:rsidP="008D1CB4">
            <w:pPr>
              <w:pStyle w:val="NoSpacing"/>
              <w:rPr>
                <w:rFonts w:asciiTheme="minorHAnsi" w:hAnsiTheme="minorHAnsi"/>
              </w:rPr>
            </w:pPr>
            <w:r>
              <w:rPr>
                <w:rFonts w:asciiTheme="minorHAnsi" w:hAnsiTheme="minorHAnsi"/>
              </w:rPr>
              <w:t>March 23</w:t>
            </w:r>
          </w:p>
        </w:tc>
        <w:tc>
          <w:tcPr>
            <w:tcW w:w="4140" w:type="dxa"/>
          </w:tcPr>
          <w:p w14:paraId="76EA4966" w14:textId="77777777" w:rsidR="003D2401" w:rsidRDefault="005C1CF7" w:rsidP="005C1CF7">
            <w:pPr>
              <w:pStyle w:val="NoSpacing"/>
              <w:numPr>
                <w:ilvl w:val="0"/>
                <w:numId w:val="11"/>
              </w:numPr>
              <w:rPr>
                <w:rFonts w:asciiTheme="minorHAnsi" w:hAnsiTheme="minorHAnsi"/>
              </w:rPr>
            </w:pPr>
            <w:r>
              <w:rPr>
                <w:rFonts w:asciiTheme="minorHAnsi" w:hAnsiTheme="minorHAnsi"/>
              </w:rPr>
              <w:t>Multiple linear regression</w:t>
            </w:r>
          </w:p>
          <w:p w14:paraId="150EBBD4" w14:textId="77777777" w:rsidR="005C1CF7" w:rsidRDefault="005C1CF7" w:rsidP="005C1CF7">
            <w:pPr>
              <w:pStyle w:val="NoSpacing"/>
              <w:numPr>
                <w:ilvl w:val="0"/>
                <w:numId w:val="11"/>
              </w:numPr>
              <w:rPr>
                <w:rFonts w:asciiTheme="minorHAnsi" w:hAnsiTheme="minorHAnsi"/>
              </w:rPr>
            </w:pPr>
            <w:r>
              <w:rPr>
                <w:rFonts w:asciiTheme="minorHAnsi" w:hAnsiTheme="minorHAnsi"/>
              </w:rPr>
              <w:t>F-test and t-test for multiple regression</w:t>
            </w:r>
          </w:p>
          <w:p w14:paraId="714879EC" w14:textId="77777777" w:rsidR="005C1CF7" w:rsidRPr="00FB3D9A" w:rsidRDefault="005C1CF7" w:rsidP="005C1CF7">
            <w:pPr>
              <w:pStyle w:val="NoSpacing"/>
              <w:numPr>
                <w:ilvl w:val="0"/>
                <w:numId w:val="11"/>
              </w:numPr>
              <w:rPr>
                <w:rFonts w:asciiTheme="minorHAnsi" w:hAnsiTheme="minorHAnsi"/>
              </w:rPr>
            </w:pPr>
            <w:r>
              <w:rPr>
                <w:rFonts w:asciiTheme="minorHAnsi" w:hAnsiTheme="minorHAnsi"/>
              </w:rPr>
              <w:t>Cautions about regression</w:t>
            </w:r>
          </w:p>
        </w:tc>
        <w:tc>
          <w:tcPr>
            <w:tcW w:w="1350" w:type="dxa"/>
          </w:tcPr>
          <w:p w14:paraId="047A3EA3" w14:textId="77777777" w:rsidR="003D2401" w:rsidRPr="00FB3D9A" w:rsidRDefault="003D2401" w:rsidP="008D1CB4">
            <w:pPr>
              <w:pStyle w:val="NoSpacing"/>
              <w:rPr>
                <w:rFonts w:asciiTheme="minorHAnsi" w:hAnsiTheme="minorHAnsi"/>
              </w:rPr>
            </w:pPr>
          </w:p>
        </w:tc>
        <w:tc>
          <w:tcPr>
            <w:tcW w:w="2425" w:type="dxa"/>
          </w:tcPr>
          <w:p w14:paraId="60C195E8" w14:textId="7BB2DE0C" w:rsidR="003D2401" w:rsidRPr="00FB3D9A" w:rsidRDefault="000C20DE" w:rsidP="008D1CB4">
            <w:pPr>
              <w:pStyle w:val="NoSpacing"/>
              <w:rPr>
                <w:rFonts w:asciiTheme="minorHAnsi" w:hAnsiTheme="minorHAnsi"/>
              </w:rPr>
            </w:pPr>
            <w:r>
              <w:rPr>
                <w:rFonts w:asciiTheme="minorHAnsi" w:hAnsiTheme="minorHAnsi"/>
              </w:rPr>
              <w:t>Midterm Exam Due</w:t>
            </w:r>
            <w:r w:rsidR="00E43C46">
              <w:rPr>
                <w:rFonts w:asciiTheme="minorHAnsi" w:hAnsiTheme="minorHAnsi"/>
              </w:rPr>
              <w:t xml:space="preserve"> (March 20 11:59 PM)</w:t>
            </w:r>
          </w:p>
        </w:tc>
      </w:tr>
      <w:tr w:rsidR="003D2401" w:rsidRPr="00FB3D9A" w14:paraId="09957A2E" w14:textId="77777777" w:rsidTr="00A306AE">
        <w:tc>
          <w:tcPr>
            <w:tcW w:w="1435" w:type="dxa"/>
          </w:tcPr>
          <w:p w14:paraId="1B637357" w14:textId="77777777" w:rsidR="003D2401" w:rsidRPr="00FB3D9A" w:rsidRDefault="003D2401" w:rsidP="008D1CB4">
            <w:pPr>
              <w:pStyle w:val="NoSpacing"/>
              <w:rPr>
                <w:rFonts w:asciiTheme="minorHAnsi" w:hAnsiTheme="minorHAnsi"/>
              </w:rPr>
            </w:pPr>
            <w:r>
              <w:rPr>
                <w:rFonts w:asciiTheme="minorHAnsi" w:hAnsiTheme="minorHAnsi"/>
              </w:rPr>
              <w:t>March 30</w:t>
            </w:r>
          </w:p>
        </w:tc>
        <w:tc>
          <w:tcPr>
            <w:tcW w:w="4140" w:type="dxa"/>
          </w:tcPr>
          <w:p w14:paraId="514C97B6" w14:textId="77777777" w:rsidR="003D2401" w:rsidRDefault="005C1CF7" w:rsidP="005C1CF7">
            <w:pPr>
              <w:pStyle w:val="NoSpacing"/>
              <w:numPr>
                <w:ilvl w:val="0"/>
                <w:numId w:val="12"/>
              </w:numPr>
              <w:rPr>
                <w:rFonts w:asciiTheme="minorHAnsi" w:hAnsiTheme="minorHAnsi"/>
              </w:rPr>
            </w:pPr>
            <w:r>
              <w:rPr>
                <w:rFonts w:asciiTheme="minorHAnsi" w:hAnsiTheme="minorHAnsi"/>
              </w:rPr>
              <w:t>Analysis of Variance (ANOVA)</w:t>
            </w:r>
          </w:p>
          <w:p w14:paraId="0265096C" w14:textId="77777777" w:rsidR="005C1CF7" w:rsidRDefault="005C1CF7" w:rsidP="005C1CF7">
            <w:pPr>
              <w:pStyle w:val="NoSpacing"/>
              <w:numPr>
                <w:ilvl w:val="0"/>
                <w:numId w:val="12"/>
              </w:numPr>
              <w:rPr>
                <w:rFonts w:asciiTheme="minorHAnsi" w:hAnsiTheme="minorHAnsi"/>
              </w:rPr>
            </w:pPr>
            <w:r>
              <w:rPr>
                <w:rFonts w:asciiTheme="minorHAnsi" w:hAnsiTheme="minorHAnsi"/>
              </w:rPr>
              <w:t>F-test for ANOVA</w:t>
            </w:r>
          </w:p>
          <w:p w14:paraId="792721B6" w14:textId="77777777" w:rsidR="005C1CF7" w:rsidRPr="005C1CF7" w:rsidRDefault="005C1CF7" w:rsidP="005C1CF7">
            <w:pPr>
              <w:pStyle w:val="NoSpacing"/>
              <w:numPr>
                <w:ilvl w:val="0"/>
                <w:numId w:val="12"/>
              </w:numPr>
              <w:rPr>
                <w:rFonts w:asciiTheme="minorHAnsi" w:hAnsiTheme="minorHAnsi"/>
              </w:rPr>
            </w:pPr>
            <w:r>
              <w:rPr>
                <w:rFonts w:asciiTheme="minorHAnsi" w:hAnsiTheme="minorHAnsi"/>
              </w:rPr>
              <w:t>Evaluating group differences</w:t>
            </w:r>
          </w:p>
        </w:tc>
        <w:tc>
          <w:tcPr>
            <w:tcW w:w="1350" w:type="dxa"/>
          </w:tcPr>
          <w:p w14:paraId="6D454D23" w14:textId="7FF2A0AC" w:rsidR="003D2401" w:rsidRPr="00FB3D9A" w:rsidRDefault="005B5B23" w:rsidP="008D1CB4">
            <w:pPr>
              <w:pStyle w:val="NoSpacing"/>
              <w:rPr>
                <w:rFonts w:asciiTheme="minorHAnsi" w:hAnsiTheme="minorHAnsi"/>
              </w:rPr>
            </w:pPr>
            <w:r>
              <w:rPr>
                <w:rFonts w:asciiTheme="minorHAnsi" w:hAnsiTheme="minorHAnsi"/>
              </w:rPr>
              <w:t>Quiz 4 Due</w:t>
            </w:r>
          </w:p>
        </w:tc>
        <w:tc>
          <w:tcPr>
            <w:tcW w:w="2425" w:type="dxa"/>
          </w:tcPr>
          <w:p w14:paraId="7070F20A" w14:textId="77777777" w:rsidR="003D2401" w:rsidRDefault="005B5B23" w:rsidP="008D1CB4">
            <w:pPr>
              <w:pStyle w:val="NoSpacing"/>
              <w:rPr>
                <w:rFonts w:asciiTheme="minorHAnsi" w:hAnsiTheme="minorHAnsi"/>
              </w:rPr>
            </w:pPr>
            <w:r>
              <w:rPr>
                <w:rFonts w:asciiTheme="minorHAnsi" w:hAnsiTheme="minorHAnsi"/>
              </w:rPr>
              <w:t>Assignment 4 Due</w:t>
            </w:r>
          </w:p>
          <w:p w14:paraId="16AD189A" w14:textId="25F23D79" w:rsidR="00387437" w:rsidRPr="00FB3D9A" w:rsidRDefault="00387437" w:rsidP="008D1CB4">
            <w:pPr>
              <w:pStyle w:val="NoSpacing"/>
              <w:rPr>
                <w:rFonts w:asciiTheme="minorHAnsi" w:hAnsiTheme="minorHAnsi"/>
              </w:rPr>
            </w:pPr>
            <w:r>
              <w:rPr>
                <w:rFonts w:asciiTheme="minorHAnsi" w:hAnsiTheme="minorHAnsi"/>
              </w:rPr>
              <w:t>(March 27 11:59 PM0</w:t>
            </w:r>
          </w:p>
        </w:tc>
      </w:tr>
      <w:tr w:rsidR="003D2401" w:rsidRPr="00FB3D9A" w14:paraId="59B50F33" w14:textId="77777777" w:rsidTr="00A306AE">
        <w:tc>
          <w:tcPr>
            <w:tcW w:w="1435" w:type="dxa"/>
          </w:tcPr>
          <w:p w14:paraId="467CECF5" w14:textId="77777777" w:rsidR="003D2401" w:rsidRPr="00FB3D9A" w:rsidRDefault="003D2401" w:rsidP="008D1CB4">
            <w:pPr>
              <w:pStyle w:val="NoSpacing"/>
              <w:rPr>
                <w:rFonts w:asciiTheme="minorHAnsi" w:hAnsiTheme="minorHAnsi"/>
              </w:rPr>
            </w:pPr>
            <w:r>
              <w:rPr>
                <w:rFonts w:asciiTheme="minorHAnsi" w:hAnsiTheme="minorHAnsi"/>
              </w:rPr>
              <w:t>April 6</w:t>
            </w:r>
          </w:p>
        </w:tc>
        <w:tc>
          <w:tcPr>
            <w:tcW w:w="4140" w:type="dxa"/>
          </w:tcPr>
          <w:p w14:paraId="419B6053" w14:textId="77777777" w:rsidR="003D2401" w:rsidRDefault="005C1CF7" w:rsidP="005C1CF7">
            <w:pPr>
              <w:pStyle w:val="NoSpacing"/>
              <w:numPr>
                <w:ilvl w:val="0"/>
                <w:numId w:val="13"/>
              </w:numPr>
              <w:rPr>
                <w:rFonts w:asciiTheme="minorHAnsi" w:hAnsiTheme="minorHAnsi"/>
              </w:rPr>
            </w:pPr>
            <w:r>
              <w:rPr>
                <w:rFonts w:asciiTheme="minorHAnsi" w:hAnsiTheme="minorHAnsi"/>
              </w:rPr>
              <w:t>Issues with multiple comparisons</w:t>
            </w:r>
          </w:p>
          <w:p w14:paraId="00CB2A85" w14:textId="77777777" w:rsidR="005C1CF7" w:rsidRDefault="005C1CF7" w:rsidP="005C1CF7">
            <w:pPr>
              <w:pStyle w:val="NoSpacing"/>
              <w:numPr>
                <w:ilvl w:val="0"/>
                <w:numId w:val="13"/>
              </w:numPr>
              <w:rPr>
                <w:rFonts w:asciiTheme="minorHAnsi" w:hAnsiTheme="minorHAnsi"/>
              </w:rPr>
            </w:pPr>
            <w:r>
              <w:rPr>
                <w:rFonts w:asciiTheme="minorHAnsi" w:hAnsiTheme="minorHAnsi"/>
              </w:rPr>
              <w:t>Assumptions of ANOVA</w:t>
            </w:r>
          </w:p>
          <w:p w14:paraId="0D2AE60B" w14:textId="77777777" w:rsidR="005C1CF7" w:rsidRDefault="005C1CF7" w:rsidP="005C1CF7">
            <w:pPr>
              <w:pStyle w:val="NoSpacing"/>
              <w:numPr>
                <w:ilvl w:val="0"/>
                <w:numId w:val="13"/>
              </w:numPr>
              <w:rPr>
                <w:rFonts w:asciiTheme="minorHAnsi" w:hAnsiTheme="minorHAnsi"/>
              </w:rPr>
            </w:pPr>
            <w:r>
              <w:rPr>
                <w:rFonts w:asciiTheme="minorHAnsi" w:hAnsiTheme="minorHAnsi"/>
              </w:rPr>
              <w:t>One-Way analysis of covariance</w:t>
            </w:r>
          </w:p>
          <w:p w14:paraId="41C7F08A" w14:textId="77777777" w:rsidR="005C1CF7" w:rsidRDefault="005C1CF7" w:rsidP="005C1CF7">
            <w:pPr>
              <w:pStyle w:val="NoSpacing"/>
              <w:numPr>
                <w:ilvl w:val="0"/>
                <w:numId w:val="13"/>
              </w:numPr>
              <w:rPr>
                <w:rFonts w:asciiTheme="minorHAnsi" w:hAnsiTheme="minorHAnsi"/>
              </w:rPr>
            </w:pPr>
            <w:r>
              <w:rPr>
                <w:rFonts w:asciiTheme="minorHAnsi" w:hAnsiTheme="minorHAnsi"/>
              </w:rPr>
              <w:t>Two-Way analysis of variance</w:t>
            </w:r>
          </w:p>
          <w:p w14:paraId="2E63BA7C" w14:textId="77777777" w:rsidR="005C1CF7" w:rsidRPr="00FB3D9A" w:rsidRDefault="005C1CF7" w:rsidP="005C1CF7">
            <w:pPr>
              <w:pStyle w:val="NoSpacing"/>
              <w:numPr>
                <w:ilvl w:val="0"/>
                <w:numId w:val="13"/>
              </w:numPr>
              <w:rPr>
                <w:rFonts w:asciiTheme="minorHAnsi" w:hAnsiTheme="minorHAnsi"/>
              </w:rPr>
            </w:pPr>
            <w:r>
              <w:rPr>
                <w:rFonts w:asciiTheme="minorHAnsi" w:hAnsiTheme="minorHAnsi"/>
              </w:rPr>
              <w:lastRenderedPageBreak/>
              <w:t>Two-Way analysis of covariance</w:t>
            </w:r>
          </w:p>
        </w:tc>
        <w:tc>
          <w:tcPr>
            <w:tcW w:w="1350" w:type="dxa"/>
          </w:tcPr>
          <w:p w14:paraId="42F5E8D6" w14:textId="77777777" w:rsidR="003D2401" w:rsidRPr="00FB3D9A" w:rsidRDefault="003D2401" w:rsidP="008D1CB4">
            <w:pPr>
              <w:pStyle w:val="NoSpacing"/>
              <w:rPr>
                <w:rFonts w:asciiTheme="minorHAnsi" w:hAnsiTheme="minorHAnsi"/>
              </w:rPr>
            </w:pPr>
          </w:p>
        </w:tc>
        <w:tc>
          <w:tcPr>
            <w:tcW w:w="2425" w:type="dxa"/>
          </w:tcPr>
          <w:p w14:paraId="6EF21FA6" w14:textId="77777777" w:rsidR="003D2401" w:rsidRPr="00FB3D9A" w:rsidRDefault="003D2401" w:rsidP="008D1CB4">
            <w:pPr>
              <w:pStyle w:val="NoSpacing"/>
              <w:rPr>
                <w:rFonts w:asciiTheme="minorHAnsi" w:hAnsiTheme="minorHAnsi"/>
              </w:rPr>
            </w:pPr>
          </w:p>
        </w:tc>
      </w:tr>
      <w:tr w:rsidR="003D2401" w:rsidRPr="00FB3D9A" w14:paraId="5AEFB615" w14:textId="77777777" w:rsidTr="00A306AE">
        <w:tc>
          <w:tcPr>
            <w:tcW w:w="1435" w:type="dxa"/>
          </w:tcPr>
          <w:p w14:paraId="121506F3" w14:textId="77777777" w:rsidR="003D2401" w:rsidRPr="00FB3D9A" w:rsidRDefault="003D2401" w:rsidP="008D1CB4">
            <w:pPr>
              <w:pStyle w:val="NoSpacing"/>
              <w:rPr>
                <w:rFonts w:asciiTheme="minorHAnsi" w:hAnsiTheme="minorHAnsi"/>
              </w:rPr>
            </w:pPr>
            <w:r>
              <w:rPr>
                <w:rFonts w:asciiTheme="minorHAnsi" w:hAnsiTheme="minorHAnsi"/>
              </w:rPr>
              <w:t>April 13</w:t>
            </w:r>
          </w:p>
        </w:tc>
        <w:tc>
          <w:tcPr>
            <w:tcW w:w="4140" w:type="dxa"/>
          </w:tcPr>
          <w:p w14:paraId="4BB84F93" w14:textId="77777777" w:rsidR="003D2401" w:rsidRDefault="005C1CF7" w:rsidP="005C1CF7">
            <w:pPr>
              <w:pStyle w:val="NoSpacing"/>
              <w:numPr>
                <w:ilvl w:val="0"/>
                <w:numId w:val="14"/>
              </w:numPr>
              <w:rPr>
                <w:rFonts w:asciiTheme="minorHAnsi" w:hAnsiTheme="minorHAnsi"/>
              </w:rPr>
            </w:pPr>
            <w:r>
              <w:rPr>
                <w:rFonts w:asciiTheme="minorHAnsi" w:hAnsiTheme="minorHAnsi"/>
              </w:rPr>
              <w:t>Significance tests for proportions</w:t>
            </w:r>
          </w:p>
          <w:p w14:paraId="08732109" w14:textId="77777777" w:rsidR="005C1CF7" w:rsidRDefault="005C1CF7" w:rsidP="005C1CF7">
            <w:pPr>
              <w:pStyle w:val="NoSpacing"/>
              <w:numPr>
                <w:ilvl w:val="0"/>
                <w:numId w:val="14"/>
              </w:numPr>
              <w:rPr>
                <w:rFonts w:asciiTheme="minorHAnsi" w:hAnsiTheme="minorHAnsi"/>
              </w:rPr>
            </w:pPr>
            <w:r>
              <w:rPr>
                <w:rFonts w:asciiTheme="minorHAnsi" w:hAnsiTheme="minorHAnsi"/>
              </w:rPr>
              <w:t>Confidence intervals for a proportion</w:t>
            </w:r>
          </w:p>
          <w:p w14:paraId="447A8552" w14:textId="77777777" w:rsidR="00DA1006" w:rsidRDefault="00DA1006" w:rsidP="00DA1006">
            <w:pPr>
              <w:pStyle w:val="NoSpacing"/>
              <w:rPr>
                <w:rFonts w:asciiTheme="minorHAnsi" w:hAnsiTheme="minorHAnsi"/>
              </w:rPr>
            </w:pPr>
          </w:p>
          <w:p w14:paraId="1FEDAC68" w14:textId="77777777" w:rsidR="00DA1006" w:rsidRDefault="00DA1006" w:rsidP="00DA1006">
            <w:pPr>
              <w:pStyle w:val="NoSpacing"/>
              <w:rPr>
                <w:rFonts w:asciiTheme="minorHAnsi" w:hAnsiTheme="minorHAnsi"/>
              </w:rPr>
            </w:pPr>
          </w:p>
          <w:p w14:paraId="78D19630" w14:textId="2B5967BE" w:rsidR="00DA1006" w:rsidRPr="00FB3D9A" w:rsidRDefault="00DA1006" w:rsidP="00DA1006">
            <w:pPr>
              <w:pStyle w:val="NoSpacing"/>
              <w:rPr>
                <w:rFonts w:asciiTheme="minorHAnsi" w:hAnsiTheme="minorHAnsi"/>
              </w:rPr>
            </w:pPr>
          </w:p>
        </w:tc>
        <w:tc>
          <w:tcPr>
            <w:tcW w:w="1350" w:type="dxa"/>
          </w:tcPr>
          <w:p w14:paraId="1B7B9CD6" w14:textId="763C141C" w:rsidR="003D2401" w:rsidRPr="00FB3D9A" w:rsidRDefault="005B5B23" w:rsidP="008D1CB4">
            <w:pPr>
              <w:pStyle w:val="NoSpacing"/>
              <w:rPr>
                <w:rFonts w:asciiTheme="minorHAnsi" w:hAnsiTheme="minorHAnsi"/>
              </w:rPr>
            </w:pPr>
            <w:r>
              <w:rPr>
                <w:rFonts w:asciiTheme="minorHAnsi" w:hAnsiTheme="minorHAnsi"/>
              </w:rPr>
              <w:t>Quiz 5 Due</w:t>
            </w:r>
          </w:p>
        </w:tc>
        <w:tc>
          <w:tcPr>
            <w:tcW w:w="2425" w:type="dxa"/>
          </w:tcPr>
          <w:p w14:paraId="2FAAE8AB" w14:textId="77777777" w:rsidR="003D2401" w:rsidRDefault="005B5B23" w:rsidP="008D1CB4">
            <w:pPr>
              <w:pStyle w:val="NoSpacing"/>
              <w:rPr>
                <w:rFonts w:asciiTheme="minorHAnsi" w:hAnsiTheme="minorHAnsi"/>
              </w:rPr>
            </w:pPr>
            <w:r>
              <w:rPr>
                <w:rFonts w:asciiTheme="minorHAnsi" w:hAnsiTheme="minorHAnsi"/>
              </w:rPr>
              <w:t>Assignment 5 Due</w:t>
            </w:r>
          </w:p>
          <w:p w14:paraId="703C78B5" w14:textId="575D2809" w:rsidR="00387437" w:rsidRPr="00FB3D9A" w:rsidRDefault="00387437" w:rsidP="008D1CB4">
            <w:pPr>
              <w:pStyle w:val="NoSpacing"/>
              <w:rPr>
                <w:rFonts w:asciiTheme="minorHAnsi" w:hAnsiTheme="minorHAnsi"/>
              </w:rPr>
            </w:pPr>
            <w:r>
              <w:rPr>
                <w:rFonts w:asciiTheme="minorHAnsi" w:hAnsiTheme="minorHAnsi"/>
              </w:rPr>
              <w:t>(April 10 11:59 PM)</w:t>
            </w:r>
          </w:p>
        </w:tc>
      </w:tr>
      <w:tr w:rsidR="003D2401" w:rsidRPr="00FB3D9A" w14:paraId="017576C5" w14:textId="77777777" w:rsidTr="00A306AE">
        <w:tc>
          <w:tcPr>
            <w:tcW w:w="1435" w:type="dxa"/>
          </w:tcPr>
          <w:p w14:paraId="3929270F" w14:textId="77777777" w:rsidR="003D2401" w:rsidRDefault="003D2401" w:rsidP="008D1CB4">
            <w:pPr>
              <w:pStyle w:val="NoSpacing"/>
              <w:rPr>
                <w:rFonts w:asciiTheme="minorHAnsi" w:hAnsiTheme="minorHAnsi"/>
              </w:rPr>
            </w:pPr>
            <w:r>
              <w:rPr>
                <w:rFonts w:asciiTheme="minorHAnsi" w:hAnsiTheme="minorHAnsi"/>
              </w:rPr>
              <w:t>April 22</w:t>
            </w:r>
          </w:p>
        </w:tc>
        <w:tc>
          <w:tcPr>
            <w:tcW w:w="4140" w:type="dxa"/>
          </w:tcPr>
          <w:p w14:paraId="7ACC45B5" w14:textId="77777777" w:rsidR="003D2401" w:rsidRDefault="003D2401" w:rsidP="008D1CB4">
            <w:pPr>
              <w:pStyle w:val="NoSpacing"/>
              <w:rPr>
                <w:rFonts w:asciiTheme="minorHAnsi" w:hAnsiTheme="minorHAnsi"/>
              </w:rPr>
            </w:pPr>
            <w:r>
              <w:rPr>
                <w:rFonts w:asciiTheme="minorHAnsi" w:hAnsiTheme="minorHAnsi"/>
              </w:rPr>
              <w:t>Class held on Wednesday due to Patriots’ Day Holiday</w:t>
            </w:r>
          </w:p>
          <w:p w14:paraId="099B3A1A" w14:textId="77777777" w:rsidR="005C1CF7" w:rsidRDefault="005C1CF7" w:rsidP="008D1CB4">
            <w:pPr>
              <w:pStyle w:val="NoSpacing"/>
              <w:rPr>
                <w:rFonts w:asciiTheme="minorHAnsi" w:hAnsiTheme="minorHAnsi"/>
              </w:rPr>
            </w:pPr>
          </w:p>
          <w:p w14:paraId="2310A8FA" w14:textId="77777777" w:rsidR="005C1CF7" w:rsidRDefault="005C1CF7" w:rsidP="005C1CF7">
            <w:pPr>
              <w:pStyle w:val="NoSpacing"/>
              <w:numPr>
                <w:ilvl w:val="0"/>
                <w:numId w:val="15"/>
              </w:numPr>
              <w:rPr>
                <w:rFonts w:asciiTheme="minorHAnsi" w:hAnsiTheme="minorHAnsi"/>
              </w:rPr>
            </w:pPr>
            <w:r>
              <w:rPr>
                <w:rFonts w:asciiTheme="minorHAnsi" w:hAnsiTheme="minorHAnsi"/>
              </w:rPr>
              <w:t>Two-Sample tests for proportions</w:t>
            </w:r>
          </w:p>
          <w:p w14:paraId="512F34C5" w14:textId="77777777" w:rsidR="005C1CF7" w:rsidRDefault="005C1CF7" w:rsidP="005C1CF7">
            <w:pPr>
              <w:pStyle w:val="NoSpacing"/>
              <w:numPr>
                <w:ilvl w:val="0"/>
                <w:numId w:val="15"/>
              </w:numPr>
              <w:rPr>
                <w:rFonts w:asciiTheme="minorHAnsi" w:hAnsiTheme="minorHAnsi"/>
              </w:rPr>
            </w:pPr>
            <w:r>
              <w:rPr>
                <w:rFonts w:asciiTheme="minorHAnsi" w:hAnsiTheme="minorHAnsi"/>
              </w:rPr>
              <w:t>Confidence intervals and significance test for differences in proportions</w:t>
            </w:r>
          </w:p>
          <w:p w14:paraId="1B083B04" w14:textId="77777777" w:rsidR="005C1CF7" w:rsidRDefault="005C1CF7" w:rsidP="005C1CF7">
            <w:pPr>
              <w:pStyle w:val="NoSpacing"/>
              <w:numPr>
                <w:ilvl w:val="0"/>
                <w:numId w:val="15"/>
              </w:numPr>
              <w:rPr>
                <w:rFonts w:asciiTheme="minorHAnsi" w:hAnsiTheme="minorHAnsi"/>
              </w:rPr>
            </w:pPr>
            <w:r>
              <w:rPr>
                <w:rFonts w:asciiTheme="minorHAnsi" w:hAnsiTheme="minorHAnsi"/>
              </w:rPr>
              <w:t>Effect Measures</w:t>
            </w:r>
          </w:p>
          <w:p w14:paraId="25CCCCF1" w14:textId="77777777" w:rsidR="005C1CF7" w:rsidRDefault="005C1CF7" w:rsidP="005C1CF7">
            <w:pPr>
              <w:pStyle w:val="NoSpacing"/>
              <w:numPr>
                <w:ilvl w:val="0"/>
                <w:numId w:val="15"/>
              </w:numPr>
              <w:rPr>
                <w:rFonts w:asciiTheme="minorHAnsi" w:hAnsiTheme="minorHAnsi"/>
              </w:rPr>
            </w:pPr>
            <w:r>
              <w:rPr>
                <w:rFonts w:asciiTheme="minorHAnsi" w:hAnsiTheme="minorHAnsi"/>
              </w:rPr>
              <w:t>Logistic Regression</w:t>
            </w:r>
          </w:p>
          <w:p w14:paraId="3CDEEDC7" w14:textId="77777777" w:rsidR="005C1CF7" w:rsidRPr="00FB3D9A" w:rsidRDefault="005C1CF7" w:rsidP="005C1CF7">
            <w:pPr>
              <w:pStyle w:val="NoSpacing"/>
              <w:numPr>
                <w:ilvl w:val="0"/>
                <w:numId w:val="15"/>
              </w:numPr>
              <w:rPr>
                <w:rFonts w:asciiTheme="minorHAnsi" w:hAnsiTheme="minorHAnsi"/>
              </w:rPr>
            </w:pPr>
            <w:r>
              <w:rPr>
                <w:rFonts w:asciiTheme="minorHAnsi" w:hAnsiTheme="minorHAnsi"/>
              </w:rPr>
              <w:t>Area under the ROC curve (AUC)</w:t>
            </w:r>
          </w:p>
        </w:tc>
        <w:tc>
          <w:tcPr>
            <w:tcW w:w="1350" w:type="dxa"/>
          </w:tcPr>
          <w:p w14:paraId="4F54B5EC" w14:textId="77777777" w:rsidR="003D2401" w:rsidRPr="00FB3D9A" w:rsidRDefault="003D2401" w:rsidP="008D1CB4">
            <w:pPr>
              <w:pStyle w:val="NoSpacing"/>
              <w:rPr>
                <w:rFonts w:asciiTheme="minorHAnsi" w:hAnsiTheme="minorHAnsi"/>
              </w:rPr>
            </w:pPr>
          </w:p>
        </w:tc>
        <w:tc>
          <w:tcPr>
            <w:tcW w:w="2425" w:type="dxa"/>
          </w:tcPr>
          <w:p w14:paraId="7FD3F546" w14:textId="77777777" w:rsidR="003D2401" w:rsidRPr="00FB3D9A" w:rsidRDefault="003D2401" w:rsidP="008D1CB4">
            <w:pPr>
              <w:pStyle w:val="NoSpacing"/>
              <w:rPr>
                <w:rFonts w:asciiTheme="minorHAnsi" w:hAnsiTheme="minorHAnsi"/>
              </w:rPr>
            </w:pPr>
          </w:p>
        </w:tc>
      </w:tr>
      <w:tr w:rsidR="003D2401" w:rsidRPr="00FB3D9A" w14:paraId="2EC5E4C3" w14:textId="77777777" w:rsidTr="00A306AE">
        <w:tc>
          <w:tcPr>
            <w:tcW w:w="1435" w:type="dxa"/>
          </w:tcPr>
          <w:p w14:paraId="125A0C41" w14:textId="77777777" w:rsidR="003D2401" w:rsidRDefault="003D2401" w:rsidP="008D1CB4">
            <w:pPr>
              <w:pStyle w:val="NoSpacing"/>
              <w:rPr>
                <w:rFonts w:asciiTheme="minorHAnsi" w:hAnsiTheme="minorHAnsi"/>
              </w:rPr>
            </w:pPr>
            <w:r>
              <w:rPr>
                <w:rFonts w:asciiTheme="minorHAnsi" w:hAnsiTheme="minorHAnsi"/>
              </w:rPr>
              <w:t>April 27</w:t>
            </w:r>
          </w:p>
        </w:tc>
        <w:tc>
          <w:tcPr>
            <w:tcW w:w="4140" w:type="dxa"/>
          </w:tcPr>
          <w:p w14:paraId="2394E54B" w14:textId="77777777" w:rsidR="003D2401" w:rsidRPr="00FB3D9A" w:rsidRDefault="005C1CF7" w:rsidP="008D1CB4">
            <w:pPr>
              <w:pStyle w:val="NoSpacing"/>
              <w:rPr>
                <w:rFonts w:asciiTheme="minorHAnsi" w:hAnsiTheme="minorHAnsi"/>
              </w:rPr>
            </w:pPr>
            <w:r>
              <w:rPr>
                <w:rFonts w:asciiTheme="minorHAnsi" w:hAnsiTheme="minorHAnsi"/>
              </w:rPr>
              <w:t>Final Review Session</w:t>
            </w:r>
          </w:p>
        </w:tc>
        <w:tc>
          <w:tcPr>
            <w:tcW w:w="1350" w:type="dxa"/>
          </w:tcPr>
          <w:p w14:paraId="222D3EC2" w14:textId="43AB21A4" w:rsidR="003D2401" w:rsidRPr="00FB3D9A" w:rsidRDefault="005B5B23" w:rsidP="008D1CB4">
            <w:pPr>
              <w:pStyle w:val="NoSpacing"/>
              <w:rPr>
                <w:rFonts w:asciiTheme="minorHAnsi" w:hAnsiTheme="minorHAnsi"/>
              </w:rPr>
            </w:pPr>
            <w:r>
              <w:rPr>
                <w:rFonts w:asciiTheme="minorHAnsi" w:hAnsiTheme="minorHAnsi"/>
              </w:rPr>
              <w:t>Quiz 6 Due</w:t>
            </w:r>
          </w:p>
        </w:tc>
        <w:tc>
          <w:tcPr>
            <w:tcW w:w="2425" w:type="dxa"/>
          </w:tcPr>
          <w:p w14:paraId="41E80DCD" w14:textId="77777777" w:rsidR="003D2401" w:rsidRDefault="005B5B23" w:rsidP="008D1CB4">
            <w:pPr>
              <w:pStyle w:val="NoSpacing"/>
              <w:rPr>
                <w:rFonts w:asciiTheme="minorHAnsi" w:hAnsiTheme="minorHAnsi"/>
              </w:rPr>
            </w:pPr>
            <w:r>
              <w:rPr>
                <w:rFonts w:asciiTheme="minorHAnsi" w:hAnsiTheme="minorHAnsi"/>
              </w:rPr>
              <w:t>Assignment 6 Due</w:t>
            </w:r>
          </w:p>
          <w:p w14:paraId="3CCD65C4" w14:textId="772BDD8B" w:rsidR="00387437" w:rsidRPr="00FB3D9A" w:rsidRDefault="00387437" w:rsidP="008D1CB4">
            <w:pPr>
              <w:pStyle w:val="NoSpacing"/>
              <w:rPr>
                <w:rFonts w:asciiTheme="minorHAnsi" w:hAnsiTheme="minorHAnsi"/>
              </w:rPr>
            </w:pPr>
            <w:r>
              <w:rPr>
                <w:rFonts w:asciiTheme="minorHAnsi" w:hAnsiTheme="minorHAnsi"/>
              </w:rPr>
              <w:t>(April 24 11:59 PM)</w:t>
            </w:r>
          </w:p>
        </w:tc>
      </w:tr>
      <w:tr w:rsidR="003D2401" w:rsidRPr="00FB3D9A" w14:paraId="625D1DDC" w14:textId="77777777" w:rsidTr="00A306AE">
        <w:tc>
          <w:tcPr>
            <w:tcW w:w="1435" w:type="dxa"/>
          </w:tcPr>
          <w:p w14:paraId="78E5D2D2" w14:textId="77777777" w:rsidR="003D2401" w:rsidRDefault="003D2401" w:rsidP="008D1CB4">
            <w:pPr>
              <w:pStyle w:val="NoSpacing"/>
              <w:rPr>
                <w:rFonts w:asciiTheme="minorHAnsi" w:hAnsiTheme="minorHAnsi"/>
              </w:rPr>
            </w:pPr>
            <w:r>
              <w:rPr>
                <w:rFonts w:asciiTheme="minorHAnsi" w:hAnsiTheme="minorHAnsi"/>
              </w:rPr>
              <w:t>May 5-9</w:t>
            </w:r>
          </w:p>
        </w:tc>
        <w:tc>
          <w:tcPr>
            <w:tcW w:w="4140" w:type="dxa"/>
          </w:tcPr>
          <w:p w14:paraId="23D5B528" w14:textId="77777777" w:rsidR="003D2401" w:rsidRPr="00FB3D9A" w:rsidRDefault="003D2401" w:rsidP="008D1CB4">
            <w:pPr>
              <w:pStyle w:val="NoSpacing"/>
              <w:rPr>
                <w:rFonts w:asciiTheme="minorHAnsi" w:hAnsiTheme="minorHAnsi"/>
              </w:rPr>
            </w:pPr>
            <w:r>
              <w:rPr>
                <w:rFonts w:asciiTheme="minorHAnsi" w:hAnsiTheme="minorHAnsi"/>
              </w:rPr>
              <w:t>Final Exam (Date TBA)</w:t>
            </w:r>
          </w:p>
        </w:tc>
        <w:tc>
          <w:tcPr>
            <w:tcW w:w="1350" w:type="dxa"/>
          </w:tcPr>
          <w:p w14:paraId="5893848A" w14:textId="77777777" w:rsidR="003D2401" w:rsidRPr="00FB3D9A" w:rsidRDefault="003D2401" w:rsidP="008D1CB4">
            <w:pPr>
              <w:pStyle w:val="NoSpacing"/>
              <w:rPr>
                <w:rFonts w:asciiTheme="minorHAnsi" w:hAnsiTheme="minorHAnsi"/>
              </w:rPr>
            </w:pPr>
          </w:p>
        </w:tc>
        <w:tc>
          <w:tcPr>
            <w:tcW w:w="2425" w:type="dxa"/>
          </w:tcPr>
          <w:p w14:paraId="2E508723" w14:textId="77777777" w:rsidR="003D2401" w:rsidRPr="00FB3D9A" w:rsidRDefault="003D2401" w:rsidP="008D1CB4">
            <w:pPr>
              <w:pStyle w:val="NoSpacing"/>
              <w:rPr>
                <w:rFonts w:asciiTheme="minorHAnsi" w:hAnsiTheme="minorHAnsi"/>
              </w:rPr>
            </w:pPr>
          </w:p>
        </w:tc>
      </w:tr>
    </w:tbl>
    <w:p w14:paraId="294F5A17" w14:textId="77777777" w:rsidR="00FB3D9A" w:rsidRPr="00FB3D9A" w:rsidRDefault="00FB3D9A" w:rsidP="008D1CB4">
      <w:pPr>
        <w:pStyle w:val="NoSpacing"/>
        <w:rPr>
          <w:rFonts w:asciiTheme="minorHAnsi" w:hAnsiTheme="minorHAnsi"/>
          <w:b/>
        </w:rPr>
      </w:pPr>
    </w:p>
    <w:p w14:paraId="643FDDAC" w14:textId="77777777" w:rsidR="00FB3D9A" w:rsidRPr="00FB3D9A" w:rsidRDefault="00FB3D9A" w:rsidP="008D1CB4">
      <w:pPr>
        <w:pStyle w:val="NoSpacing"/>
        <w:rPr>
          <w:rFonts w:asciiTheme="minorHAnsi" w:hAnsiTheme="minorHAnsi"/>
          <w:b/>
        </w:rPr>
      </w:pPr>
    </w:p>
    <w:sectPr w:rsidR="00FB3D9A" w:rsidRPr="00FB3D9A" w:rsidSect="0093729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7B5E7" w14:textId="77777777" w:rsidR="00C20B69" w:rsidRDefault="00C20B69" w:rsidP="008D1CB4">
      <w:pPr>
        <w:spacing w:after="0" w:line="240" w:lineRule="auto"/>
      </w:pPr>
      <w:r>
        <w:separator/>
      </w:r>
    </w:p>
  </w:endnote>
  <w:endnote w:type="continuationSeparator" w:id="0">
    <w:p w14:paraId="764C82CD" w14:textId="77777777" w:rsidR="00C20B69" w:rsidRDefault="00C20B69" w:rsidP="008D1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DC0A9" w14:textId="77777777" w:rsidR="00C20B69" w:rsidRDefault="00C20B69" w:rsidP="008D1CB4">
      <w:pPr>
        <w:spacing w:after="0" w:line="240" w:lineRule="auto"/>
      </w:pPr>
      <w:r>
        <w:separator/>
      </w:r>
    </w:p>
  </w:footnote>
  <w:footnote w:type="continuationSeparator" w:id="0">
    <w:p w14:paraId="1C36D7F7" w14:textId="77777777" w:rsidR="00C20B69" w:rsidRDefault="00C20B69" w:rsidP="008D1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CAA16" w14:textId="77777777" w:rsidR="001A7EA1" w:rsidRPr="00023383" w:rsidRDefault="001A7EA1" w:rsidP="008D1CB4">
    <w:pPr>
      <w:pStyle w:val="Small"/>
      <w:rPr>
        <w:sz w:val="28"/>
      </w:rPr>
    </w:pPr>
    <w:r w:rsidRPr="00023383">
      <w:rPr>
        <w:b/>
        <w:noProof/>
        <w:sz w:val="28"/>
      </w:rPr>
      <w:drawing>
        <wp:anchor distT="0" distB="0" distL="114300" distR="114300" simplePos="0" relativeHeight="251659264" behindDoc="0" locked="0" layoutInCell="1" allowOverlap="1" wp14:anchorId="7413F196" wp14:editId="3C27F556">
          <wp:simplePos x="0" y="0"/>
          <wp:positionH relativeFrom="column">
            <wp:posOffset>4966335</wp:posOffset>
          </wp:positionH>
          <wp:positionV relativeFrom="paragraph">
            <wp:posOffset>193040</wp:posOffset>
          </wp:positionV>
          <wp:extent cx="1014730" cy="450850"/>
          <wp:effectExtent l="19050" t="0" r="0" b="0"/>
          <wp:wrapSquare wrapText="bothSides"/>
          <wp:docPr id="2" name="Picture 1" descr="boston_univ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ton_univ_cmyk"/>
                  <pic:cNvPicPr>
                    <a:picLocks noChangeAspect="1" noChangeArrowheads="1"/>
                  </pic:cNvPicPr>
                </pic:nvPicPr>
                <pic:blipFill>
                  <a:blip r:embed="rId1"/>
                  <a:srcRect/>
                  <a:stretch>
                    <a:fillRect/>
                  </a:stretch>
                </pic:blipFill>
                <pic:spPr bwMode="auto">
                  <a:xfrm>
                    <a:off x="0" y="0"/>
                    <a:ext cx="1014730" cy="450850"/>
                  </a:xfrm>
                  <a:prstGeom prst="rect">
                    <a:avLst/>
                  </a:prstGeom>
                  <a:noFill/>
                  <a:ln w="9525">
                    <a:noFill/>
                    <a:miter lim="800000"/>
                    <a:headEnd/>
                    <a:tailEnd/>
                  </a:ln>
                </pic:spPr>
              </pic:pic>
            </a:graphicData>
          </a:graphic>
        </wp:anchor>
      </w:drawing>
    </w:r>
    <w:r w:rsidRPr="00023383">
      <w:rPr>
        <w:b/>
        <w:sz w:val="28"/>
      </w:rPr>
      <w:t>Boston University</w:t>
    </w:r>
    <w:r w:rsidRPr="00023383">
      <w:rPr>
        <w:sz w:val="28"/>
      </w:rPr>
      <w:t xml:space="preserve"> Metropolitan College</w:t>
    </w:r>
  </w:p>
  <w:p w14:paraId="08C5EE21" w14:textId="77777777" w:rsidR="001A7EA1" w:rsidRDefault="001A7EA1" w:rsidP="008D1CB4">
    <w:pPr>
      <w:pStyle w:val="Small"/>
      <w:ind w:right="-540"/>
    </w:pPr>
    <w:r>
      <w:br/>
    </w:r>
  </w:p>
  <w:p w14:paraId="2C4D1D30" w14:textId="77777777" w:rsidR="001A7EA1" w:rsidRDefault="001A7E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51AFF"/>
    <w:multiLevelType w:val="hybridMultilevel"/>
    <w:tmpl w:val="A91E9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4E1423"/>
    <w:multiLevelType w:val="hybridMultilevel"/>
    <w:tmpl w:val="6A829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211E26"/>
    <w:multiLevelType w:val="hybridMultilevel"/>
    <w:tmpl w:val="4358E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6222FC"/>
    <w:multiLevelType w:val="hybridMultilevel"/>
    <w:tmpl w:val="AD88D8FC"/>
    <w:lvl w:ilvl="0" w:tplc="758AA6F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700B3"/>
    <w:multiLevelType w:val="hybridMultilevel"/>
    <w:tmpl w:val="E488B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1B560B"/>
    <w:multiLevelType w:val="hybridMultilevel"/>
    <w:tmpl w:val="69123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1B159B6"/>
    <w:multiLevelType w:val="hybridMultilevel"/>
    <w:tmpl w:val="CBFE4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47D3F68"/>
    <w:multiLevelType w:val="hybridMultilevel"/>
    <w:tmpl w:val="8F542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96D1226"/>
    <w:multiLevelType w:val="hybridMultilevel"/>
    <w:tmpl w:val="CBA63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A5859F7"/>
    <w:multiLevelType w:val="hybridMultilevel"/>
    <w:tmpl w:val="57AA7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BFB1596"/>
    <w:multiLevelType w:val="hybridMultilevel"/>
    <w:tmpl w:val="F022D3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115763"/>
    <w:multiLevelType w:val="hybridMultilevel"/>
    <w:tmpl w:val="362C9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8D250D"/>
    <w:multiLevelType w:val="hybridMultilevel"/>
    <w:tmpl w:val="DD34A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1324CC1"/>
    <w:multiLevelType w:val="hybridMultilevel"/>
    <w:tmpl w:val="89EEF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E043DEE"/>
    <w:multiLevelType w:val="hybridMultilevel"/>
    <w:tmpl w:val="3FDA0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3"/>
  </w:num>
  <w:num w:numId="4">
    <w:abstractNumId w:val="12"/>
  </w:num>
  <w:num w:numId="5">
    <w:abstractNumId w:val="0"/>
  </w:num>
  <w:num w:numId="6">
    <w:abstractNumId w:val="4"/>
  </w:num>
  <w:num w:numId="7">
    <w:abstractNumId w:val="1"/>
  </w:num>
  <w:num w:numId="8">
    <w:abstractNumId w:val="6"/>
  </w:num>
  <w:num w:numId="9">
    <w:abstractNumId w:val="2"/>
  </w:num>
  <w:num w:numId="10">
    <w:abstractNumId w:val="13"/>
  </w:num>
  <w:num w:numId="11">
    <w:abstractNumId w:val="5"/>
  </w:num>
  <w:num w:numId="12">
    <w:abstractNumId w:val="14"/>
  </w:num>
  <w:num w:numId="13">
    <w:abstractNumId w:val="7"/>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18B"/>
    <w:rsid w:val="00055FD9"/>
    <w:rsid w:val="000C20DE"/>
    <w:rsid w:val="000D410D"/>
    <w:rsid w:val="000D5DE5"/>
    <w:rsid w:val="001053FB"/>
    <w:rsid w:val="00116D2F"/>
    <w:rsid w:val="001A7EA1"/>
    <w:rsid w:val="00264C12"/>
    <w:rsid w:val="00293F8C"/>
    <w:rsid w:val="002A00E5"/>
    <w:rsid w:val="002A67C3"/>
    <w:rsid w:val="0032318B"/>
    <w:rsid w:val="00387437"/>
    <w:rsid w:val="00387632"/>
    <w:rsid w:val="003D2401"/>
    <w:rsid w:val="003E3A1C"/>
    <w:rsid w:val="004272BA"/>
    <w:rsid w:val="00447225"/>
    <w:rsid w:val="00534992"/>
    <w:rsid w:val="005B5B23"/>
    <w:rsid w:val="005C1CF7"/>
    <w:rsid w:val="005D161A"/>
    <w:rsid w:val="00614B2E"/>
    <w:rsid w:val="00646214"/>
    <w:rsid w:val="006662F7"/>
    <w:rsid w:val="00682E60"/>
    <w:rsid w:val="006D1DF9"/>
    <w:rsid w:val="00707256"/>
    <w:rsid w:val="007504B4"/>
    <w:rsid w:val="00757949"/>
    <w:rsid w:val="00773A0D"/>
    <w:rsid w:val="007A398B"/>
    <w:rsid w:val="008965B3"/>
    <w:rsid w:val="008D1CB4"/>
    <w:rsid w:val="008F5082"/>
    <w:rsid w:val="00915531"/>
    <w:rsid w:val="00937290"/>
    <w:rsid w:val="00991148"/>
    <w:rsid w:val="009B5C87"/>
    <w:rsid w:val="00A05E4C"/>
    <w:rsid w:val="00A16E8D"/>
    <w:rsid w:val="00A306AE"/>
    <w:rsid w:val="00A35F83"/>
    <w:rsid w:val="00AB454B"/>
    <w:rsid w:val="00AB6BB7"/>
    <w:rsid w:val="00BA0712"/>
    <w:rsid w:val="00BD4252"/>
    <w:rsid w:val="00BE715E"/>
    <w:rsid w:val="00C20B69"/>
    <w:rsid w:val="00C5497A"/>
    <w:rsid w:val="00CA7ECA"/>
    <w:rsid w:val="00CD18C1"/>
    <w:rsid w:val="00CD20E9"/>
    <w:rsid w:val="00D47E71"/>
    <w:rsid w:val="00DA1006"/>
    <w:rsid w:val="00DC2AC1"/>
    <w:rsid w:val="00DE2568"/>
    <w:rsid w:val="00DE3CA6"/>
    <w:rsid w:val="00E33D1B"/>
    <w:rsid w:val="00E43C46"/>
    <w:rsid w:val="00F23ACB"/>
    <w:rsid w:val="00F962C5"/>
    <w:rsid w:val="00FA68A3"/>
    <w:rsid w:val="00FB20D9"/>
    <w:rsid w:val="00FB3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6A29"/>
  <w15:docId w15:val="{38BFB959-854A-45EE-B759-36B4B981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aj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CB4"/>
  </w:style>
  <w:style w:type="paragraph" w:styleId="Heading2">
    <w:name w:val="heading 2"/>
    <w:basedOn w:val="Normal"/>
    <w:next w:val="Normal"/>
    <w:link w:val="Heading2Char"/>
    <w:uiPriority w:val="9"/>
    <w:semiHidden/>
    <w:unhideWhenUsed/>
    <w:qFormat/>
    <w:rsid w:val="008D1CB4"/>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D1C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1CB4"/>
  </w:style>
  <w:style w:type="paragraph" w:styleId="Footer">
    <w:name w:val="footer"/>
    <w:basedOn w:val="Normal"/>
    <w:link w:val="FooterChar"/>
    <w:uiPriority w:val="99"/>
    <w:semiHidden/>
    <w:unhideWhenUsed/>
    <w:rsid w:val="008D1C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D1CB4"/>
  </w:style>
  <w:style w:type="paragraph" w:styleId="NoSpacing">
    <w:name w:val="No Spacing"/>
    <w:uiPriority w:val="1"/>
    <w:qFormat/>
    <w:rsid w:val="008D1CB4"/>
    <w:pPr>
      <w:spacing w:after="0" w:line="240" w:lineRule="auto"/>
    </w:pPr>
  </w:style>
  <w:style w:type="paragraph" w:customStyle="1" w:styleId="Small">
    <w:name w:val="Small"/>
    <w:basedOn w:val="Heading2"/>
    <w:rsid w:val="008D1CB4"/>
    <w:pPr>
      <w:keepLines w:val="0"/>
      <w:spacing w:before="240" w:after="60" w:line="240" w:lineRule="auto"/>
    </w:pPr>
    <w:rPr>
      <w:rFonts w:ascii="Arial" w:eastAsia="Times New Roman" w:hAnsi="Arial" w:cs="Times New Roman"/>
      <w:b w:val="0"/>
      <w:bCs w:val="0"/>
      <w:color w:val="auto"/>
      <w:sz w:val="18"/>
      <w:szCs w:val="28"/>
    </w:rPr>
  </w:style>
  <w:style w:type="character" w:customStyle="1" w:styleId="Heading2Char">
    <w:name w:val="Heading 2 Char"/>
    <w:basedOn w:val="DefaultParagraphFont"/>
    <w:link w:val="Heading2"/>
    <w:uiPriority w:val="9"/>
    <w:semiHidden/>
    <w:rsid w:val="008D1CB4"/>
    <w:rPr>
      <w:rFonts w:asciiTheme="majorHAnsi" w:eastAsiaTheme="majorEastAsia" w:hAnsiTheme="majorHAnsi"/>
      <w:b/>
      <w:bCs/>
      <w:color w:val="4F81BD" w:themeColor="accent1"/>
      <w:sz w:val="26"/>
      <w:szCs w:val="26"/>
    </w:rPr>
  </w:style>
  <w:style w:type="character" w:styleId="Hyperlink">
    <w:name w:val="Hyperlink"/>
    <w:basedOn w:val="DefaultParagraphFont"/>
    <w:uiPriority w:val="99"/>
    <w:unhideWhenUsed/>
    <w:rsid w:val="008D1CB4"/>
    <w:rPr>
      <w:color w:val="0000FF" w:themeColor="hyperlink"/>
      <w:u w:val="single"/>
    </w:rPr>
  </w:style>
  <w:style w:type="table" w:styleId="TableGrid">
    <w:name w:val="Table Grid"/>
    <w:basedOn w:val="TableNormal"/>
    <w:uiPriority w:val="59"/>
    <w:rsid w:val="00F962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6662F7"/>
    <w:rPr>
      <w:color w:val="800080" w:themeColor="followedHyperlink"/>
      <w:u w:val="single"/>
    </w:rPr>
  </w:style>
  <w:style w:type="character" w:styleId="UnresolvedMention">
    <w:name w:val="Unresolved Mention"/>
    <w:basedOn w:val="DefaultParagraphFont"/>
    <w:uiPriority w:val="99"/>
    <w:semiHidden/>
    <w:unhideWhenUsed/>
    <w:rsid w:val="0032318B"/>
    <w:rPr>
      <w:color w:val="605E5C"/>
      <w:shd w:val="clear" w:color="auto" w:fill="E1DFDD"/>
    </w:rPr>
  </w:style>
  <w:style w:type="paragraph" w:styleId="BalloonText">
    <w:name w:val="Balloon Text"/>
    <w:basedOn w:val="Normal"/>
    <w:link w:val="BalloonTextChar"/>
    <w:uiPriority w:val="99"/>
    <w:semiHidden/>
    <w:unhideWhenUsed/>
    <w:rsid w:val="00682E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E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c2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raghu@b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bu.edu/met/metropolitan_college_people/student/resources/conduct/code.html" TargetMode="External"/><Relationship Id="rId4" Type="http://schemas.openxmlformats.org/officeDocument/2006/relationships/webSettings" Target="webSettings.xml"/><Relationship Id="rId9" Type="http://schemas.openxmlformats.org/officeDocument/2006/relationships/hyperlink" Target="https://www.openintro.org/st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kr0\Documents\Academics\Teaching\BU_CS_555\Syllabus\Metropolitan-College-Syllabu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Metropolitan-College-Syllabus-Template</Template>
  <TotalTime>6183</TotalTime>
  <Pages>5</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Raghu, Vineet Kalathur</dc:creator>
  <cp:lastModifiedBy>Raghu, Vineet Kalathur</cp:lastModifiedBy>
  <cp:revision>31</cp:revision>
  <dcterms:created xsi:type="dcterms:W3CDTF">2019-12-24T19:07:00Z</dcterms:created>
  <dcterms:modified xsi:type="dcterms:W3CDTF">2020-01-22T02:54:00Z</dcterms:modified>
</cp:coreProperties>
</file>