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2EF" w:rsidRPr="005C3566" w:rsidRDefault="003C72EF" w:rsidP="003C72EF">
      <w:pPr>
        <w:spacing w:before="100" w:beforeAutospacing="1" w:after="100" w:afterAutospacing="1" w:line="240" w:lineRule="auto"/>
        <w:jc w:val="center"/>
        <w:outlineLvl w:val="1"/>
        <w:rPr>
          <w:rFonts w:eastAsia="Times New Roman" w:cs="Times New Roman"/>
          <w:b/>
          <w:bCs/>
          <w:i/>
          <w:iCs/>
          <w:color w:val="000040"/>
        </w:rPr>
      </w:pPr>
      <w:r w:rsidRPr="005C3566">
        <w:rPr>
          <w:rFonts w:eastAsia="Times New Roman" w:cs="Times New Roman"/>
          <w:b/>
          <w:bCs/>
          <w:i/>
          <w:iCs/>
          <w:color w:val="000040"/>
        </w:rPr>
        <w:t>MET CS 520 -- Information Structures</w:t>
      </w:r>
    </w:p>
    <w:p w:rsidR="00DB3F12" w:rsidRPr="005C3566" w:rsidRDefault="00DB3F12" w:rsidP="003C72EF">
      <w:pPr>
        <w:spacing w:before="100" w:beforeAutospacing="1" w:after="100" w:afterAutospacing="1" w:line="240" w:lineRule="auto"/>
        <w:jc w:val="center"/>
        <w:outlineLvl w:val="1"/>
        <w:rPr>
          <w:rFonts w:eastAsia="Times New Roman" w:cs="Times New Roman"/>
          <w:b/>
          <w:bCs/>
          <w:i/>
          <w:iCs/>
          <w:color w:val="000040"/>
        </w:rPr>
      </w:pPr>
      <w:r w:rsidRPr="005C3566">
        <w:rPr>
          <w:rFonts w:eastAsia="Times New Roman" w:cs="Times New Roman"/>
          <w:b/>
          <w:bCs/>
          <w:i/>
          <w:iCs/>
          <w:color w:val="000040"/>
        </w:rPr>
        <w:t>This version of the syllabus is subject to changes: Please use the online version as offic</w:t>
      </w:r>
      <w:r w:rsidR="0018490A" w:rsidRPr="005C3566">
        <w:rPr>
          <w:rFonts w:eastAsia="Times New Roman" w:cs="Times New Roman"/>
          <w:b/>
          <w:bCs/>
          <w:i/>
          <w:iCs/>
          <w:color w:val="000040"/>
        </w:rPr>
        <w:t>i</w:t>
      </w:r>
      <w:r w:rsidRPr="005C3566">
        <w:rPr>
          <w:rFonts w:eastAsia="Times New Roman" w:cs="Times New Roman"/>
          <w:b/>
          <w:bCs/>
          <w:i/>
          <w:iCs/>
          <w:color w:val="000040"/>
        </w:rPr>
        <w:t>al</w:t>
      </w:r>
    </w:p>
    <w:p w:rsidR="0018490A" w:rsidRPr="005C3566" w:rsidRDefault="0018490A" w:rsidP="0018490A">
      <w:pPr>
        <w:spacing w:before="100" w:beforeAutospacing="1" w:after="100" w:afterAutospacing="1" w:line="240" w:lineRule="auto"/>
        <w:outlineLvl w:val="2"/>
        <w:rPr>
          <w:rFonts w:eastAsia="Times New Roman" w:cs="Times New Roman"/>
          <w:b/>
          <w:bCs/>
          <w:i/>
          <w:iCs/>
          <w:color w:val="808040"/>
          <w:szCs w:val="20"/>
        </w:rPr>
      </w:pPr>
      <w:r w:rsidRPr="005C3566">
        <w:rPr>
          <w:rFonts w:eastAsia="Times New Roman" w:cs="Times New Roman"/>
          <w:b/>
          <w:bCs/>
          <w:i/>
          <w:iCs/>
          <w:color w:val="808040"/>
          <w:szCs w:val="20"/>
        </w:rPr>
        <w:t>Instructor</w:t>
      </w:r>
    </w:p>
    <w:p w:rsidR="0018490A" w:rsidRPr="0018490A" w:rsidRDefault="0018490A" w:rsidP="0018490A">
      <w:pPr>
        <w:pStyle w:val="NoSpacing"/>
        <w:rPr>
          <w:b/>
        </w:rPr>
      </w:pPr>
      <w:r w:rsidRPr="0018490A">
        <w:rPr>
          <w:b/>
        </w:rPr>
        <w:t>Bob Donald</w:t>
      </w:r>
    </w:p>
    <w:p w:rsidR="0018490A" w:rsidRPr="0018490A" w:rsidRDefault="0018490A" w:rsidP="0018490A">
      <w:pPr>
        <w:pStyle w:val="NoSpacing"/>
      </w:pPr>
      <w:r w:rsidRPr="0018490A">
        <w:t>M.S. Boston University</w:t>
      </w:r>
    </w:p>
    <w:p w:rsidR="0018490A" w:rsidRPr="0018490A" w:rsidRDefault="0018490A" w:rsidP="0018490A">
      <w:pPr>
        <w:pStyle w:val="NoSpacing"/>
      </w:pPr>
      <w:r w:rsidRPr="0018490A">
        <w:t>B.S. University of Massachusetts, Lowell</w:t>
      </w:r>
    </w:p>
    <w:p w:rsidR="0018490A" w:rsidRPr="0018490A" w:rsidRDefault="0018490A" w:rsidP="0018490A">
      <w:pPr>
        <w:pStyle w:val="NoSpacing"/>
      </w:pPr>
    </w:p>
    <w:p w:rsidR="0018490A" w:rsidRPr="0018490A" w:rsidRDefault="0018490A" w:rsidP="0018490A">
      <w:pPr>
        <w:pStyle w:val="NoSpacing"/>
        <w:rPr>
          <w:b/>
        </w:rPr>
      </w:pPr>
      <w:r w:rsidRPr="0018490A">
        <w:rPr>
          <w:b/>
        </w:rPr>
        <w:t>Email:</w:t>
      </w:r>
      <w:r w:rsidRPr="0018490A">
        <w:rPr>
          <w:b/>
        </w:rPr>
        <w:tab/>
      </w:r>
      <w:hyperlink r:id="rId5" w:history="1">
        <w:r w:rsidRPr="0018490A">
          <w:rPr>
            <w:rStyle w:val="Hyperlink"/>
            <w:rFonts w:eastAsia="Times New Roman" w:cs="Times New Roman"/>
            <w:bCs/>
            <w:iCs/>
            <w:sz w:val="20"/>
            <w:szCs w:val="20"/>
          </w:rPr>
          <w:t>bdonald@bu.edu</w:t>
        </w:r>
      </w:hyperlink>
    </w:p>
    <w:p w:rsidR="0018490A" w:rsidRPr="0018490A" w:rsidRDefault="0018490A" w:rsidP="0018490A">
      <w:pPr>
        <w:pStyle w:val="NoSpacing"/>
        <w:rPr>
          <w:b/>
        </w:rPr>
      </w:pPr>
      <w:r w:rsidRPr="0018490A">
        <w:rPr>
          <w:b/>
        </w:rPr>
        <w:t>Phone:</w:t>
      </w:r>
      <w:r w:rsidRPr="0018490A">
        <w:tab/>
        <w:t xml:space="preserve">617-852-2445 </w:t>
      </w:r>
    </w:p>
    <w:p w:rsidR="0018490A" w:rsidRPr="005C3566" w:rsidRDefault="0018490A" w:rsidP="0018490A">
      <w:pPr>
        <w:spacing w:before="100" w:beforeAutospacing="1" w:after="100" w:afterAutospacing="1" w:line="240" w:lineRule="auto"/>
        <w:outlineLvl w:val="2"/>
        <w:rPr>
          <w:rFonts w:eastAsia="Times New Roman" w:cs="Times New Roman"/>
          <w:b/>
          <w:bCs/>
          <w:i/>
          <w:iCs/>
          <w:color w:val="808040"/>
          <w:szCs w:val="20"/>
        </w:rPr>
      </w:pPr>
      <w:r w:rsidRPr="005C3566">
        <w:rPr>
          <w:rFonts w:eastAsia="Times New Roman" w:cs="Times New Roman"/>
          <w:b/>
          <w:bCs/>
          <w:i/>
          <w:iCs/>
          <w:color w:val="808040"/>
          <w:szCs w:val="20"/>
        </w:rPr>
        <w:t>Course Description</w:t>
      </w:r>
    </w:p>
    <w:p w:rsidR="0018490A" w:rsidRPr="005C3566" w:rsidRDefault="0018490A" w:rsidP="0018490A">
      <w:pPr>
        <w:spacing w:beforeAutospacing="1" w:after="240" w:line="240" w:lineRule="auto"/>
        <w:rPr>
          <w:rFonts w:eastAsia="Times New Roman" w:cs="Times New Roman"/>
          <w:color w:val="000000"/>
          <w:szCs w:val="20"/>
        </w:rPr>
      </w:pPr>
      <w:r w:rsidRPr="005C3566">
        <w:rPr>
          <w:rFonts w:eastAsia="Times New Roman" w:cs="Times New Roman"/>
          <w:color w:val="000000"/>
          <w:szCs w:val="20"/>
        </w:rPr>
        <w:t>This course covers the concepts of the object-oriented approach to software design and development using the Java programming language. It includes a detailed discussion of programming concepts starting with the fundamentals of data types, control structures, methods, classes, arrays and strings, and proceeding to advanced topics such as inheritance and polymorphism, interfaces, creating user interfaces, exceptions and generics. Upon completion of this course the students will be able to apply software engineering criteria to design and implement Java applications that are secure, robust, and scalable.</w:t>
      </w:r>
    </w:p>
    <w:p w:rsidR="003C72EF" w:rsidRPr="005C3566" w:rsidRDefault="003C72EF" w:rsidP="003C72EF">
      <w:pPr>
        <w:spacing w:before="100" w:beforeAutospacing="1" w:after="100" w:afterAutospacing="1" w:line="240" w:lineRule="auto"/>
        <w:outlineLvl w:val="2"/>
        <w:rPr>
          <w:rFonts w:eastAsia="Times New Roman" w:cs="Times New Roman"/>
          <w:b/>
          <w:bCs/>
          <w:i/>
          <w:iCs/>
          <w:color w:val="808040"/>
          <w:szCs w:val="20"/>
        </w:rPr>
      </w:pPr>
      <w:r w:rsidRPr="005C3566">
        <w:rPr>
          <w:rFonts w:eastAsia="Times New Roman" w:cs="Times New Roman"/>
          <w:b/>
          <w:bCs/>
          <w:i/>
          <w:iCs/>
          <w:color w:val="808040"/>
          <w:szCs w:val="20"/>
        </w:rPr>
        <w:t>Course Grading Policy</w:t>
      </w:r>
    </w:p>
    <w:p w:rsidR="003C72EF" w:rsidRPr="005C3566" w:rsidRDefault="003C72EF" w:rsidP="003C72EF">
      <w:pPr>
        <w:spacing w:after="0" w:line="240" w:lineRule="auto"/>
        <w:rPr>
          <w:rFonts w:eastAsia="Times New Roman" w:cs="Times New Roman"/>
          <w:color w:val="000000"/>
          <w:szCs w:val="20"/>
        </w:rPr>
      </w:pPr>
      <w:r w:rsidRPr="005C3566">
        <w:rPr>
          <w:rFonts w:eastAsia="Times New Roman" w:cs="Times New Roman"/>
          <w:color w:val="000000"/>
          <w:szCs w:val="20"/>
        </w:rPr>
        <w:t>The course grade will be based on active class participation (</w:t>
      </w:r>
      <w:r w:rsidR="00311724">
        <w:rPr>
          <w:rFonts w:eastAsia="Times New Roman" w:cs="Times New Roman"/>
          <w:color w:val="000000"/>
          <w:szCs w:val="20"/>
        </w:rPr>
        <w:t>10</w:t>
      </w:r>
      <w:r w:rsidR="006D1DA2">
        <w:rPr>
          <w:rFonts w:eastAsia="Times New Roman" w:cs="Times New Roman"/>
          <w:color w:val="000000"/>
          <w:szCs w:val="20"/>
        </w:rPr>
        <w:t>%</w:t>
      </w:r>
      <w:r w:rsidRPr="005C3566">
        <w:rPr>
          <w:rFonts w:eastAsia="Times New Roman" w:cs="Times New Roman"/>
          <w:color w:val="000000"/>
          <w:szCs w:val="20"/>
        </w:rPr>
        <w:t>), programming assignments (</w:t>
      </w:r>
      <w:r w:rsidR="00311724">
        <w:rPr>
          <w:rFonts w:eastAsia="Times New Roman" w:cs="Times New Roman"/>
          <w:color w:val="000000"/>
          <w:szCs w:val="20"/>
        </w:rPr>
        <w:t>30</w:t>
      </w:r>
      <w:r w:rsidRPr="005C3566">
        <w:rPr>
          <w:rFonts w:eastAsia="Times New Roman" w:cs="Times New Roman"/>
          <w:color w:val="000000"/>
          <w:szCs w:val="20"/>
        </w:rPr>
        <w:t xml:space="preserve">%), </w:t>
      </w:r>
      <w:r w:rsidR="006D1DA2">
        <w:rPr>
          <w:rFonts w:eastAsia="Times New Roman" w:cs="Times New Roman"/>
          <w:color w:val="000000"/>
          <w:szCs w:val="20"/>
        </w:rPr>
        <w:t>quizzes</w:t>
      </w:r>
      <w:r w:rsidRPr="005C3566">
        <w:rPr>
          <w:rFonts w:eastAsia="Times New Roman" w:cs="Times New Roman"/>
          <w:color w:val="000000"/>
          <w:szCs w:val="20"/>
        </w:rPr>
        <w:t xml:space="preserve"> (</w:t>
      </w:r>
      <w:r w:rsidR="00311724">
        <w:rPr>
          <w:rFonts w:eastAsia="Times New Roman" w:cs="Times New Roman"/>
          <w:color w:val="000000"/>
          <w:szCs w:val="20"/>
        </w:rPr>
        <w:t>30</w:t>
      </w:r>
      <w:r w:rsidRPr="005C3566">
        <w:rPr>
          <w:rFonts w:eastAsia="Times New Roman" w:cs="Times New Roman"/>
          <w:color w:val="000000"/>
          <w:szCs w:val="20"/>
        </w:rPr>
        <w:t>%), and a final</w:t>
      </w:r>
      <w:r w:rsidR="00452F0E">
        <w:rPr>
          <w:rFonts w:eastAsia="Times New Roman" w:cs="Times New Roman"/>
          <w:color w:val="000000"/>
          <w:szCs w:val="20"/>
        </w:rPr>
        <w:t xml:space="preserve"> exam</w:t>
      </w:r>
      <w:r w:rsidRPr="005C3566">
        <w:rPr>
          <w:rFonts w:eastAsia="Times New Roman" w:cs="Times New Roman"/>
          <w:color w:val="000000"/>
          <w:szCs w:val="20"/>
        </w:rPr>
        <w:t xml:space="preserve"> (30%). Assignments are to be submitted by their respective due dates. A late submission is acceptable if there is a valid, documented reason, submitted prior to the deadline, explaining why submittal on time was impossible.</w:t>
      </w:r>
    </w:p>
    <w:p w:rsidR="003C72EF" w:rsidRPr="00452F0E" w:rsidRDefault="003C72EF" w:rsidP="003C72EF">
      <w:pPr>
        <w:spacing w:before="100" w:beforeAutospacing="1" w:after="240" w:line="240" w:lineRule="auto"/>
        <w:rPr>
          <w:rFonts w:eastAsia="Times New Roman" w:cs="Times New Roman"/>
          <w:color w:val="000000"/>
          <w:sz w:val="20"/>
          <w:szCs w:val="20"/>
        </w:rPr>
      </w:pPr>
      <w:r w:rsidRPr="00452F0E">
        <w:rPr>
          <w:rFonts w:eastAsia="Times New Roman" w:cs="Times New Roman"/>
          <w:b/>
          <w:bCs/>
          <w:color w:val="FF0000"/>
          <w:sz w:val="20"/>
          <w:szCs w:val="20"/>
        </w:rPr>
        <w:t>Note:</w:t>
      </w:r>
      <w:r w:rsidRPr="00452F0E">
        <w:rPr>
          <w:rFonts w:eastAsia="Times New Roman" w:cs="Times New Roman"/>
          <w:color w:val="FF0000"/>
          <w:sz w:val="20"/>
          <w:szCs w:val="20"/>
        </w:rPr>
        <w:t> This course is not an introduction to programming class. Prior programming experience is assumed.</w:t>
      </w:r>
    </w:p>
    <w:p w:rsidR="003C72EF" w:rsidRPr="00452F0E" w:rsidRDefault="003C72EF" w:rsidP="003C72EF">
      <w:pPr>
        <w:spacing w:before="100" w:beforeAutospacing="1" w:after="100" w:afterAutospacing="1" w:line="240" w:lineRule="auto"/>
        <w:outlineLvl w:val="2"/>
        <w:rPr>
          <w:rFonts w:eastAsia="Times New Roman" w:cs="Times New Roman"/>
          <w:b/>
          <w:bCs/>
          <w:i/>
          <w:iCs/>
          <w:color w:val="808040"/>
          <w:szCs w:val="20"/>
        </w:rPr>
      </w:pPr>
      <w:r w:rsidRPr="00452F0E">
        <w:rPr>
          <w:rFonts w:eastAsia="Times New Roman" w:cs="Times New Roman"/>
          <w:b/>
          <w:bCs/>
          <w:i/>
          <w:iCs/>
          <w:color w:val="808040"/>
          <w:szCs w:val="20"/>
        </w:rPr>
        <w:t>Course Web Site</w:t>
      </w:r>
    </w:p>
    <w:p w:rsidR="003C72EF" w:rsidRPr="0018490A" w:rsidRDefault="001F21D7" w:rsidP="003C72EF">
      <w:pPr>
        <w:spacing w:beforeAutospacing="1" w:after="240" w:line="240" w:lineRule="auto"/>
        <w:rPr>
          <w:rFonts w:eastAsia="Times New Roman" w:cs="Times New Roman"/>
          <w:color w:val="000000"/>
          <w:sz w:val="20"/>
          <w:szCs w:val="20"/>
        </w:rPr>
      </w:pPr>
      <w:hyperlink r:id="rId6" w:tgtFrame="_course" w:history="1">
        <w:r w:rsidR="003C72EF" w:rsidRPr="0018490A">
          <w:rPr>
            <w:rFonts w:eastAsia="Times New Roman" w:cs="Times New Roman"/>
            <w:b/>
            <w:bCs/>
            <w:color w:val="0000FF"/>
            <w:sz w:val="20"/>
            <w:szCs w:val="20"/>
            <w:u w:val="single"/>
          </w:rPr>
          <w:t>http://lms.bu.edu</w:t>
        </w:r>
      </w:hyperlink>
    </w:p>
    <w:p w:rsidR="003C72EF" w:rsidRPr="0018490A" w:rsidRDefault="003C72EF" w:rsidP="003C72EF">
      <w:pPr>
        <w:spacing w:before="100" w:beforeAutospacing="1" w:after="100" w:afterAutospacing="1" w:line="240" w:lineRule="auto"/>
        <w:outlineLvl w:val="2"/>
        <w:rPr>
          <w:rFonts w:eastAsia="Times New Roman" w:cs="Times New Roman"/>
          <w:b/>
          <w:bCs/>
          <w:i/>
          <w:iCs/>
          <w:color w:val="808040"/>
          <w:sz w:val="20"/>
          <w:szCs w:val="20"/>
        </w:rPr>
      </w:pPr>
      <w:r w:rsidRPr="0018490A">
        <w:rPr>
          <w:rFonts w:eastAsia="Times New Roman" w:cs="Times New Roman"/>
          <w:b/>
          <w:bCs/>
          <w:i/>
          <w:iCs/>
          <w:color w:val="808040"/>
          <w:sz w:val="20"/>
          <w:szCs w:val="20"/>
        </w:rPr>
        <w:t>References</w:t>
      </w:r>
    </w:p>
    <w:p w:rsidR="003C72EF" w:rsidRPr="0018490A" w:rsidRDefault="003C72EF" w:rsidP="003C72EF">
      <w:pPr>
        <w:numPr>
          <w:ilvl w:val="0"/>
          <w:numId w:val="1"/>
        </w:numPr>
        <w:spacing w:before="100" w:beforeAutospacing="1" w:after="100" w:afterAutospacing="1" w:line="240" w:lineRule="auto"/>
        <w:rPr>
          <w:rFonts w:eastAsia="Times New Roman" w:cs="Times New Roman"/>
          <w:color w:val="000000"/>
          <w:sz w:val="20"/>
          <w:szCs w:val="20"/>
        </w:rPr>
      </w:pPr>
      <w:r w:rsidRPr="0018490A">
        <w:rPr>
          <w:rFonts w:eastAsia="Times New Roman" w:cs="Times New Roman"/>
          <w:i/>
          <w:iCs/>
          <w:color w:val="000000"/>
          <w:sz w:val="20"/>
          <w:szCs w:val="20"/>
        </w:rPr>
        <w:t>"Absolute Java (</w:t>
      </w:r>
      <w:r w:rsidR="00E40CB0" w:rsidRPr="0018490A">
        <w:rPr>
          <w:rFonts w:eastAsia="Times New Roman" w:cs="Times New Roman"/>
          <w:i/>
          <w:iCs/>
          <w:color w:val="000000"/>
          <w:sz w:val="20"/>
          <w:szCs w:val="20"/>
        </w:rPr>
        <w:t>6</w:t>
      </w:r>
      <w:r w:rsidRPr="0018490A">
        <w:rPr>
          <w:rFonts w:eastAsia="Times New Roman" w:cs="Times New Roman"/>
          <w:i/>
          <w:iCs/>
          <w:color w:val="000000"/>
          <w:sz w:val="20"/>
          <w:szCs w:val="20"/>
        </w:rPr>
        <w:t>th edition)"</w:t>
      </w:r>
      <w:r w:rsidRPr="0018490A">
        <w:rPr>
          <w:rFonts w:eastAsia="Times New Roman" w:cs="Times New Roman"/>
          <w:color w:val="000000"/>
          <w:sz w:val="20"/>
          <w:szCs w:val="20"/>
        </w:rPr>
        <w:t xml:space="preserve">, by Walter </w:t>
      </w:r>
      <w:proofErr w:type="spellStart"/>
      <w:r w:rsidRPr="0018490A">
        <w:rPr>
          <w:rFonts w:eastAsia="Times New Roman" w:cs="Times New Roman"/>
          <w:color w:val="000000"/>
          <w:sz w:val="20"/>
          <w:szCs w:val="20"/>
        </w:rPr>
        <w:t>Savitch</w:t>
      </w:r>
      <w:proofErr w:type="spellEnd"/>
      <w:r w:rsidRPr="0018490A">
        <w:rPr>
          <w:rFonts w:eastAsia="Times New Roman" w:cs="Times New Roman"/>
          <w:color w:val="000000"/>
          <w:sz w:val="20"/>
          <w:szCs w:val="20"/>
        </w:rPr>
        <w:t>, Addison Wesley, 201</w:t>
      </w:r>
      <w:r w:rsidR="00E40CB0" w:rsidRPr="0018490A">
        <w:rPr>
          <w:rFonts w:eastAsia="Times New Roman" w:cs="Times New Roman"/>
          <w:color w:val="000000"/>
          <w:sz w:val="20"/>
          <w:szCs w:val="20"/>
        </w:rPr>
        <w:t>5</w:t>
      </w:r>
      <w:r w:rsidRPr="0018490A">
        <w:rPr>
          <w:rFonts w:eastAsia="Times New Roman" w:cs="Times New Roman"/>
          <w:color w:val="000000"/>
          <w:sz w:val="20"/>
          <w:szCs w:val="20"/>
        </w:rPr>
        <w:t>. </w:t>
      </w:r>
      <w:r w:rsidRPr="0018490A">
        <w:rPr>
          <w:rFonts w:eastAsia="Times New Roman" w:cs="Times New Roman"/>
          <w:color w:val="000000"/>
          <w:sz w:val="20"/>
          <w:szCs w:val="20"/>
        </w:rPr>
        <w:br/>
        <w:t>ISBN-10: 013</w:t>
      </w:r>
      <w:r w:rsidR="00E40CB0" w:rsidRPr="0018490A">
        <w:rPr>
          <w:rFonts w:eastAsia="Times New Roman" w:cs="Times New Roman"/>
          <w:color w:val="000000"/>
          <w:sz w:val="20"/>
          <w:szCs w:val="20"/>
        </w:rPr>
        <w:t>4041674</w:t>
      </w:r>
      <w:r w:rsidRPr="0018490A">
        <w:rPr>
          <w:rFonts w:eastAsia="Times New Roman" w:cs="Times New Roman"/>
          <w:color w:val="000000"/>
          <w:sz w:val="20"/>
          <w:szCs w:val="20"/>
        </w:rPr>
        <w:t xml:space="preserve"> (ISBN-13: </w:t>
      </w:r>
      <w:r w:rsidR="00E40CB0" w:rsidRPr="0018490A">
        <w:rPr>
          <w:rFonts w:eastAsia="Times New Roman" w:cs="Times New Roman"/>
          <w:color w:val="000000"/>
          <w:sz w:val="20"/>
          <w:szCs w:val="20"/>
        </w:rPr>
        <w:t>978-0134041674</w:t>
      </w:r>
      <w:r w:rsidRPr="0018490A">
        <w:rPr>
          <w:rFonts w:eastAsia="Times New Roman" w:cs="Times New Roman"/>
          <w:color w:val="000000"/>
          <w:sz w:val="20"/>
          <w:szCs w:val="20"/>
        </w:rPr>
        <w:t>) </w:t>
      </w:r>
      <w:r w:rsidRPr="0018490A">
        <w:rPr>
          <w:rFonts w:eastAsia="Times New Roman" w:cs="Times New Roman"/>
          <w:b/>
          <w:bCs/>
          <w:color w:val="000000"/>
          <w:sz w:val="20"/>
          <w:szCs w:val="20"/>
        </w:rPr>
        <w:t>(Required book) </w:t>
      </w:r>
    </w:p>
    <w:p w:rsidR="003C72EF" w:rsidRPr="0018490A" w:rsidRDefault="003C72EF" w:rsidP="003C72EF">
      <w:pPr>
        <w:spacing w:before="100" w:beforeAutospacing="1" w:after="100" w:afterAutospacing="1" w:line="240" w:lineRule="auto"/>
        <w:outlineLvl w:val="2"/>
        <w:rPr>
          <w:rFonts w:eastAsia="Times New Roman" w:cs="Times New Roman"/>
          <w:b/>
          <w:bCs/>
          <w:i/>
          <w:iCs/>
          <w:color w:val="808040"/>
          <w:sz w:val="20"/>
          <w:szCs w:val="20"/>
        </w:rPr>
      </w:pPr>
      <w:r w:rsidRPr="0018490A">
        <w:rPr>
          <w:rFonts w:eastAsia="Times New Roman" w:cs="Times New Roman"/>
          <w:b/>
          <w:bCs/>
          <w:i/>
          <w:iCs/>
          <w:color w:val="808040"/>
          <w:sz w:val="20"/>
          <w:szCs w:val="20"/>
        </w:rPr>
        <w:t>Student Conduct Code</w:t>
      </w:r>
    </w:p>
    <w:p w:rsidR="003C72EF" w:rsidRPr="0018490A" w:rsidRDefault="001F21D7" w:rsidP="003C72EF">
      <w:pPr>
        <w:spacing w:after="100" w:line="240" w:lineRule="auto"/>
        <w:rPr>
          <w:rFonts w:eastAsia="Times New Roman" w:cs="Times New Roman"/>
          <w:color w:val="000000"/>
          <w:sz w:val="20"/>
          <w:szCs w:val="20"/>
        </w:rPr>
      </w:pPr>
      <w:hyperlink r:id="rId7" w:tgtFrame="_code" w:history="1">
        <w:r w:rsidR="003C72EF" w:rsidRPr="0018490A">
          <w:rPr>
            <w:rFonts w:eastAsia="Times New Roman" w:cs="Times New Roman"/>
            <w:b/>
            <w:bCs/>
            <w:color w:val="0000FF"/>
            <w:sz w:val="20"/>
            <w:szCs w:val="20"/>
            <w:u w:val="single"/>
          </w:rPr>
          <w:t>Please review the academic conduct code</w:t>
        </w:r>
      </w:hyperlink>
    </w:p>
    <w:p w:rsidR="0067747E" w:rsidRPr="0018490A" w:rsidRDefault="0067747E">
      <w:pPr>
        <w:rPr>
          <w:rFonts w:eastAsia="Times New Roman" w:cs="Times New Roman"/>
          <w:b/>
          <w:bCs/>
          <w:i/>
          <w:iCs/>
          <w:color w:val="808040"/>
          <w:sz w:val="20"/>
          <w:szCs w:val="20"/>
        </w:rPr>
      </w:pPr>
      <w:r w:rsidRPr="0018490A">
        <w:rPr>
          <w:rFonts w:eastAsia="Times New Roman" w:cs="Times New Roman"/>
          <w:b/>
          <w:bCs/>
          <w:i/>
          <w:iCs/>
          <w:color w:val="808040"/>
          <w:sz w:val="20"/>
          <w:szCs w:val="20"/>
        </w:rPr>
        <w:br w:type="page"/>
      </w:r>
    </w:p>
    <w:p w:rsidR="003C72EF" w:rsidRPr="0018490A" w:rsidRDefault="003C72EF" w:rsidP="003C72EF">
      <w:pPr>
        <w:spacing w:before="100" w:beforeAutospacing="1" w:after="100" w:afterAutospacing="1" w:line="240" w:lineRule="auto"/>
        <w:outlineLvl w:val="2"/>
        <w:rPr>
          <w:rFonts w:eastAsia="Times New Roman" w:cs="Times New Roman"/>
          <w:b/>
          <w:bCs/>
          <w:i/>
          <w:iCs/>
          <w:color w:val="808040"/>
          <w:sz w:val="20"/>
          <w:szCs w:val="20"/>
        </w:rPr>
      </w:pPr>
      <w:r w:rsidRPr="0018490A">
        <w:rPr>
          <w:rFonts w:eastAsia="Times New Roman" w:cs="Times New Roman"/>
          <w:b/>
          <w:bCs/>
          <w:i/>
          <w:iCs/>
          <w:color w:val="808040"/>
          <w:sz w:val="20"/>
          <w:szCs w:val="20"/>
        </w:rPr>
        <w:lastRenderedPageBreak/>
        <w:t>Tentative Course Schedule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60"/>
        <w:gridCol w:w="1710"/>
        <w:gridCol w:w="2310"/>
      </w:tblGrid>
      <w:tr w:rsidR="003C72EF" w:rsidRPr="0018490A" w:rsidTr="00452F0E">
        <w:trPr>
          <w:tblCellSpacing w:w="15" w:type="dxa"/>
        </w:trPr>
        <w:tc>
          <w:tcPr>
            <w:tcW w:w="7125" w:type="dxa"/>
            <w:gridSpan w:val="2"/>
            <w:tcBorders>
              <w:top w:val="outset" w:sz="6" w:space="0" w:color="auto"/>
              <w:left w:val="outset" w:sz="6" w:space="0" w:color="auto"/>
              <w:bottom w:val="outset" w:sz="6" w:space="0" w:color="auto"/>
              <w:right w:val="outset" w:sz="6" w:space="0" w:color="auto"/>
            </w:tcBorders>
            <w:vAlign w:val="center"/>
            <w:hideMark/>
          </w:tcPr>
          <w:p w:rsidR="003C72EF" w:rsidRPr="0018490A" w:rsidRDefault="003C72EF" w:rsidP="003C72EF">
            <w:pPr>
              <w:spacing w:after="0" w:line="240" w:lineRule="auto"/>
              <w:rPr>
                <w:rFonts w:eastAsia="Times New Roman" w:cs="Times New Roman"/>
                <w:b/>
                <w:bCs/>
                <w:color w:val="000000"/>
                <w:sz w:val="20"/>
                <w:szCs w:val="20"/>
              </w:rPr>
            </w:pPr>
            <w:r w:rsidRPr="0018490A">
              <w:rPr>
                <w:rFonts w:eastAsia="Times New Roman" w:cs="Times New Roman"/>
                <w:b/>
                <w:bCs/>
                <w:color w:val="000000"/>
                <w:sz w:val="20"/>
                <w:szCs w:val="20"/>
              </w:rPr>
              <w:t>Module 1</w:t>
            </w:r>
          </w:p>
        </w:tc>
        <w:tc>
          <w:tcPr>
            <w:tcW w:w="2265" w:type="dxa"/>
            <w:tcBorders>
              <w:top w:val="outset" w:sz="6" w:space="0" w:color="auto"/>
              <w:left w:val="outset" w:sz="6" w:space="0" w:color="auto"/>
              <w:bottom w:val="outset" w:sz="6" w:space="0" w:color="auto"/>
              <w:right w:val="outset" w:sz="6" w:space="0" w:color="auto"/>
            </w:tcBorders>
            <w:vAlign w:val="center"/>
            <w:hideMark/>
          </w:tcPr>
          <w:p w:rsidR="003C72EF" w:rsidRPr="0018490A" w:rsidRDefault="003C72EF" w:rsidP="003C72EF">
            <w:pPr>
              <w:spacing w:after="0" w:line="240" w:lineRule="auto"/>
              <w:rPr>
                <w:rFonts w:eastAsia="Times New Roman" w:cs="Times New Roman"/>
                <w:b/>
                <w:bCs/>
                <w:color w:val="000000"/>
                <w:sz w:val="20"/>
                <w:szCs w:val="20"/>
              </w:rPr>
            </w:pPr>
            <w:r w:rsidRPr="0018490A">
              <w:rPr>
                <w:rFonts w:eastAsia="Times New Roman" w:cs="Times New Roman"/>
                <w:b/>
                <w:bCs/>
                <w:color w:val="000000"/>
                <w:sz w:val="20"/>
                <w:szCs w:val="20"/>
              </w:rPr>
              <w:t>Readings</w:t>
            </w:r>
          </w:p>
        </w:tc>
      </w:tr>
      <w:tr w:rsidR="003C72EF" w:rsidRPr="0018490A" w:rsidTr="00452F0E">
        <w:trPr>
          <w:tblCellSpacing w:w="15" w:type="dxa"/>
        </w:trPr>
        <w:tc>
          <w:tcPr>
            <w:tcW w:w="5415" w:type="dxa"/>
            <w:tcBorders>
              <w:top w:val="outset" w:sz="6" w:space="0" w:color="auto"/>
              <w:left w:val="outset" w:sz="6" w:space="0" w:color="auto"/>
              <w:bottom w:val="outset" w:sz="6" w:space="0" w:color="auto"/>
              <w:right w:val="outset" w:sz="6" w:space="0" w:color="auto"/>
            </w:tcBorders>
            <w:vAlign w:val="center"/>
            <w:hideMark/>
          </w:tcPr>
          <w:p w:rsidR="003C72EF" w:rsidRPr="0018490A" w:rsidRDefault="003C72EF" w:rsidP="003C72EF">
            <w:pPr>
              <w:spacing w:before="120" w:after="120" w:line="240" w:lineRule="auto"/>
              <w:ind w:left="120" w:right="120"/>
              <w:rPr>
                <w:rFonts w:eastAsia="Times New Roman" w:cs="Times New Roman"/>
                <w:color w:val="000000"/>
                <w:sz w:val="20"/>
                <w:szCs w:val="20"/>
              </w:rPr>
            </w:pPr>
            <w:r w:rsidRPr="0018490A">
              <w:rPr>
                <w:rFonts w:eastAsia="Times New Roman" w:cs="Times New Roman"/>
                <w:color w:val="000000"/>
                <w:sz w:val="20"/>
                <w:szCs w:val="20"/>
              </w:rPr>
              <w:t>-- Introduction to Java </w:t>
            </w:r>
            <w:r w:rsidRPr="0018490A">
              <w:rPr>
                <w:rFonts w:eastAsia="Times New Roman" w:cs="Times New Roman"/>
                <w:color w:val="000000"/>
                <w:sz w:val="20"/>
                <w:szCs w:val="20"/>
              </w:rPr>
              <w:br/>
              <w:t>-- Data types, variables, expressions, and statements </w:t>
            </w:r>
            <w:r w:rsidRPr="0018490A">
              <w:rPr>
                <w:rFonts w:eastAsia="Times New Roman" w:cs="Times New Roman"/>
                <w:color w:val="000000"/>
                <w:sz w:val="20"/>
                <w:szCs w:val="20"/>
              </w:rPr>
              <w:br/>
              <w:t>-- Control Structures </w:t>
            </w:r>
          </w:p>
        </w:tc>
        <w:tc>
          <w:tcPr>
            <w:tcW w:w="1680" w:type="dxa"/>
            <w:tcBorders>
              <w:top w:val="outset" w:sz="6" w:space="0" w:color="auto"/>
              <w:left w:val="outset" w:sz="6" w:space="0" w:color="auto"/>
              <w:bottom w:val="outset" w:sz="6" w:space="0" w:color="auto"/>
              <w:right w:val="outset" w:sz="6" w:space="0" w:color="auto"/>
            </w:tcBorders>
            <w:vAlign w:val="center"/>
            <w:hideMark/>
          </w:tcPr>
          <w:p w:rsidR="003C72EF" w:rsidRPr="0018490A" w:rsidRDefault="006E249F" w:rsidP="003C72EF">
            <w:pPr>
              <w:spacing w:before="120" w:after="120" w:line="240" w:lineRule="auto"/>
              <w:ind w:left="120" w:right="120"/>
              <w:rPr>
                <w:rFonts w:eastAsia="Times New Roman" w:cs="Times New Roman"/>
                <w:color w:val="000000"/>
                <w:sz w:val="20"/>
                <w:szCs w:val="20"/>
              </w:rPr>
            </w:pPr>
            <w:r>
              <w:rPr>
                <w:rFonts w:eastAsia="Times New Roman" w:cs="Times New Roman"/>
                <w:color w:val="000000"/>
                <w:sz w:val="20"/>
                <w:szCs w:val="20"/>
              </w:rPr>
              <w:t>Weeks 1, 2</w:t>
            </w:r>
            <w:r w:rsidR="003C6684">
              <w:rPr>
                <w:rFonts w:eastAsia="Times New Roman" w:cs="Times New Roman"/>
                <w:color w:val="000000"/>
                <w:sz w:val="20"/>
                <w:szCs w:val="20"/>
              </w:rPr>
              <w:t>, 3</w:t>
            </w:r>
          </w:p>
        </w:tc>
        <w:tc>
          <w:tcPr>
            <w:tcW w:w="2265" w:type="dxa"/>
            <w:tcBorders>
              <w:top w:val="outset" w:sz="6" w:space="0" w:color="auto"/>
              <w:left w:val="outset" w:sz="6" w:space="0" w:color="auto"/>
              <w:bottom w:val="outset" w:sz="6" w:space="0" w:color="auto"/>
              <w:right w:val="outset" w:sz="6" w:space="0" w:color="auto"/>
            </w:tcBorders>
            <w:vAlign w:val="center"/>
            <w:hideMark/>
          </w:tcPr>
          <w:p w:rsidR="003C72EF" w:rsidRPr="0018490A" w:rsidRDefault="003C72EF" w:rsidP="003C72EF">
            <w:pPr>
              <w:spacing w:before="120" w:after="120" w:line="240" w:lineRule="auto"/>
              <w:ind w:left="120" w:right="120"/>
              <w:rPr>
                <w:rFonts w:eastAsia="Times New Roman" w:cs="Times New Roman"/>
                <w:color w:val="000000"/>
                <w:sz w:val="20"/>
                <w:szCs w:val="20"/>
              </w:rPr>
            </w:pPr>
            <w:r w:rsidRPr="0018490A">
              <w:rPr>
                <w:rFonts w:eastAsia="Times New Roman" w:cs="Times New Roman"/>
                <w:color w:val="000000"/>
                <w:sz w:val="20"/>
                <w:szCs w:val="20"/>
              </w:rPr>
              <w:t>Chapters 1, 2, 3</w:t>
            </w:r>
          </w:p>
        </w:tc>
      </w:tr>
      <w:tr w:rsidR="003C72EF" w:rsidRPr="0018490A" w:rsidTr="003C72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C72EF" w:rsidRPr="0018490A" w:rsidRDefault="003C72EF" w:rsidP="003C72EF">
            <w:pPr>
              <w:spacing w:after="0" w:line="240" w:lineRule="auto"/>
              <w:rPr>
                <w:rFonts w:eastAsia="Times New Roman" w:cs="Times New Roman"/>
                <w:b/>
                <w:bCs/>
                <w:color w:val="000000"/>
                <w:sz w:val="20"/>
                <w:szCs w:val="20"/>
              </w:rPr>
            </w:pPr>
            <w:r w:rsidRPr="0018490A">
              <w:rPr>
                <w:rFonts w:eastAsia="Times New Roman" w:cs="Times New Roman"/>
                <w:b/>
                <w:bCs/>
                <w:color w:val="000000"/>
                <w:sz w:val="20"/>
                <w:szCs w:val="20"/>
              </w:rPr>
              <w:t>Module 2</w:t>
            </w:r>
          </w:p>
        </w:tc>
      </w:tr>
      <w:tr w:rsidR="003C72EF" w:rsidRPr="0018490A" w:rsidTr="00452F0E">
        <w:trPr>
          <w:tblCellSpacing w:w="15" w:type="dxa"/>
        </w:trPr>
        <w:tc>
          <w:tcPr>
            <w:tcW w:w="5415" w:type="dxa"/>
            <w:tcBorders>
              <w:top w:val="outset" w:sz="6" w:space="0" w:color="auto"/>
              <w:left w:val="outset" w:sz="6" w:space="0" w:color="auto"/>
              <w:bottom w:val="outset" w:sz="6" w:space="0" w:color="auto"/>
              <w:right w:val="outset" w:sz="6" w:space="0" w:color="auto"/>
            </w:tcBorders>
            <w:vAlign w:val="center"/>
            <w:hideMark/>
          </w:tcPr>
          <w:p w:rsidR="003C72EF" w:rsidRPr="0018490A" w:rsidRDefault="003C72EF" w:rsidP="003C72EF">
            <w:pPr>
              <w:spacing w:before="120" w:after="120" w:line="240" w:lineRule="auto"/>
              <w:ind w:left="120" w:right="120"/>
              <w:rPr>
                <w:rFonts w:eastAsia="Times New Roman" w:cs="Times New Roman"/>
                <w:color w:val="000000"/>
                <w:sz w:val="20"/>
                <w:szCs w:val="20"/>
              </w:rPr>
            </w:pPr>
            <w:r w:rsidRPr="0018490A">
              <w:rPr>
                <w:rFonts w:eastAsia="Times New Roman" w:cs="Times New Roman"/>
                <w:color w:val="000000"/>
                <w:sz w:val="20"/>
                <w:szCs w:val="20"/>
              </w:rPr>
              <w:t>-- Defining Classes </w:t>
            </w:r>
            <w:r w:rsidRPr="0018490A">
              <w:rPr>
                <w:rFonts w:eastAsia="Times New Roman" w:cs="Times New Roman"/>
                <w:color w:val="000000"/>
                <w:sz w:val="20"/>
                <w:szCs w:val="20"/>
              </w:rPr>
              <w:br/>
              <w:t>-- Object Oriented Programming </w:t>
            </w:r>
            <w:r w:rsidRPr="0018490A">
              <w:rPr>
                <w:rFonts w:eastAsia="Times New Roman" w:cs="Times New Roman"/>
                <w:color w:val="000000"/>
                <w:sz w:val="20"/>
                <w:szCs w:val="20"/>
              </w:rPr>
              <w:br/>
              <w:t>-- Inheritance, Interfaces, and Polymorphism</w:t>
            </w:r>
          </w:p>
        </w:tc>
        <w:tc>
          <w:tcPr>
            <w:tcW w:w="1680" w:type="dxa"/>
            <w:tcBorders>
              <w:top w:val="outset" w:sz="6" w:space="0" w:color="auto"/>
              <w:left w:val="outset" w:sz="6" w:space="0" w:color="auto"/>
              <w:bottom w:val="outset" w:sz="6" w:space="0" w:color="auto"/>
              <w:right w:val="outset" w:sz="6" w:space="0" w:color="auto"/>
            </w:tcBorders>
            <w:vAlign w:val="center"/>
            <w:hideMark/>
          </w:tcPr>
          <w:p w:rsidR="003C72EF" w:rsidRPr="0018490A" w:rsidRDefault="006E249F" w:rsidP="003C6684">
            <w:pPr>
              <w:spacing w:before="120" w:after="120" w:line="240" w:lineRule="auto"/>
              <w:ind w:left="120" w:right="120"/>
              <w:rPr>
                <w:rFonts w:eastAsia="Times New Roman" w:cs="Times New Roman"/>
                <w:color w:val="000000"/>
                <w:sz w:val="20"/>
                <w:szCs w:val="20"/>
              </w:rPr>
            </w:pPr>
            <w:r>
              <w:rPr>
                <w:rFonts w:eastAsia="Times New Roman" w:cs="Times New Roman"/>
                <w:color w:val="000000"/>
                <w:sz w:val="20"/>
                <w:szCs w:val="20"/>
              </w:rPr>
              <w:t xml:space="preserve">Weeks </w:t>
            </w:r>
            <w:r w:rsidR="003C6684">
              <w:rPr>
                <w:rFonts w:eastAsia="Times New Roman" w:cs="Times New Roman"/>
                <w:color w:val="000000"/>
                <w:sz w:val="20"/>
                <w:szCs w:val="20"/>
              </w:rPr>
              <w:t>4</w:t>
            </w:r>
            <w:r>
              <w:rPr>
                <w:rFonts w:eastAsia="Times New Roman" w:cs="Times New Roman"/>
                <w:color w:val="000000"/>
                <w:sz w:val="20"/>
                <w:szCs w:val="20"/>
              </w:rPr>
              <w:t>,</w:t>
            </w:r>
            <w:r w:rsidR="003C6684">
              <w:rPr>
                <w:rFonts w:eastAsia="Times New Roman" w:cs="Times New Roman"/>
                <w:color w:val="000000"/>
                <w:sz w:val="20"/>
                <w:szCs w:val="20"/>
              </w:rPr>
              <w:t xml:space="preserve"> 5</w:t>
            </w:r>
          </w:p>
        </w:tc>
        <w:tc>
          <w:tcPr>
            <w:tcW w:w="2265" w:type="dxa"/>
            <w:tcBorders>
              <w:top w:val="outset" w:sz="6" w:space="0" w:color="auto"/>
              <w:left w:val="outset" w:sz="6" w:space="0" w:color="auto"/>
              <w:bottom w:val="outset" w:sz="6" w:space="0" w:color="auto"/>
              <w:right w:val="outset" w:sz="6" w:space="0" w:color="auto"/>
            </w:tcBorders>
            <w:vAlign w:val="center"/>
            <w:hideMark/>
          </w:tcPr>
          <w:p w:rsidR="003C72EF" w:rsidRPr="0018490A" w:rsidRDefault="003C72EF" w:rsidP="003C72EF">
            <w:pPr>
              <w:spacing w:before="120" w:after="120" w:line="240" w:lineRule="auto"/>
              <w:ind w:left="120" w:right="120"/>
              <w:rPr>
                <w:rFonts w:eastAsia="Times New Roman" w:cs="Times New Roman"/>
                <w:color w:val="000000"/>
                <w:sz w:val="20"/>
                <w:szCs w:val="20"/>
              </w:rPr>
            </w:pPr>
            <w:r w:rsidRPr="0018490A">
              <w:rPr>
                <w:rFonts w:eastAsia="Times New Roman" w:cs="Times New Roman"/>
                <w:color w:val="000000"/>
                <w:sz w:val="20"/>
                <w:szCs w:val="20"/>
              </w:rPr>
              <w:t>Chapters 4, 5, 7, 8</w:t>
            </w:r>
          </w:p>
        </w:tc>
      </w:tr>
      <w:tr w:rsidR="003C72EF" w:rsidRPr="0018490A" w:rsidTr="003C72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C72EF" w:rsidRPr="0018490A" w:rsidRDefault="003C72EF" w:rsidP="003C72EF">
            <w:pPr>
              <w:spacing w:after="0" w:line="240" w:lineRule="auto"/>
              <w:rPr>
                <w:rFonts w:eastAsia="Times New Roman" w:cs="Times New Roman"/>
                <w:b/>
                <w:bCs/>
                <w:color w:val="000000"/>
                <w:sz w:val="20"/>
                <w:szCs w:val="20"/>
              </w:rPr>
            </w:pPr>
            <w:r w:rsidRPr="0018490A">
              <w:rPr>
                <w:rFonts w:eastAsia="Times New Roman" w:cs="Times New Roman"/>
                <w:b/>
                <w:bCs/>
                <w:color w:val="000000"/>
                <w:sz w:val="20"/>
                <w:szCs w:val="20"/>
              </w:rPr>
              <w:t>Module 3</w:t>
            </w:r>
          </w:p>
        </w:tc>
      </w:tr>
      <w:tr w:rsidR="003C72EF" w:rsidRPr="0018490A" w:rsidTr="00452F0E">
        <w:trPr>
          <w:tblCellSpacing w:w="15" w:type="dxa"/>
        </w:trPr>
        <w:tc>
          <w:tcPr>
            <w:tcW w:w="5415" w:type="dxa"/>
            <w:tcBorders>
              <w:top w:val="outset" w:sz="6" w:space="0" w:color="auto"/>
              <w:left w:val="outset" w:sz="6" w:space="0" w:color="auto"/>
              <w:bottom w:val="outset" w:sz="6" w:space="0" w:color="auto"/>
              <w:right w:val="outset" w:sz="6" w:space="0" w:color="auto"/>
            </w:tcBorders>
            <w:vAlign w:val="center"/>
            <w:hideMark/>
          </w:tcPr>
          <w:p w:rsidR="003C72EF" w:rsidRPr="0018490A" w:rsidRDefault="003C72EF" w:rsidP="003C72EF">
            <w:pPr>
              <w:spacing w:before="120" w:after="120" w:line="240" w:lineRule="auto"/>
              <w:ind w:left="120" w:right="120"/>
              <w:rPr>
                <w:rFonts w:eastAsia="Times New Roman" w:cs="Times New Roman"/>
                <w:color w:val="000000"/>
                <w:sz w:val="20"/>
                <w:szCs w:val="20"/>
              </w:rPr>
            </w:pPr>
            <w:r w:rsidRPr="0018490A">
              <w:rPr>
                <w:rFonts w:eastAsia="Times New Roman" w:cs="Times New Roman"/>
                <w:color w:val="000000"/>
                <w:sz w:val="20"/>
                <w:szCs w:val="20"/>
              </w:rPr>
              <w:t>-- Strings </w:t>
            </w:r>
            <w:r w:rsidRPr="0018490A">
              <w:rPr>
                <w:rFonts w:eastAsia="Times New Roman" w:cs="Times New Roman"/>
                <w:color w:val="000000"/>
                <w:sz w:val="20"/>
                <w:szCs w:val="20"/>
              </w:rPr>
              <w:br/>
              <w:t>-- Exception Handling </w:t>
            </w:r>
            <w:r w:rsidRPr="0018490A">
              <w:rPr>
                <w:rFonts w:eastAsia="Times New Roman" w:cs="Times New Roman"/>
                <w:color w:val="000000"/>
                <w:sz w:val="20"/>
                <w:szCs w:val="20"/>
              </w:rPr>
              <w:br/>
              <w:t>-- File I/O</w:t>
            </w:r>
          </w:p>
        </w:tc>
        <w:tc>
          <w:tcPr>
            <w:tcW w:w="1680" w:type="dxa"/>
            <w:tcBorders>
              <w:top w:val="outset" w:sz="6" w:space="0" w:color="auto"/>
              <w:left w:val="outset" w:sz="6" w:space="0" w:color="auto"/>
              <w:bottom w:val="outset" w:sz="6" w:space="0" w:color="auto"/>
              <w:right w:val="outset" w:sz="6" w:space="0" w:color="auto"/>
            </w:tcBorders>
            <w:vAlign w:val="center"/>
            <w:hideMark/>
          </w:tcPr>
          <w:p w:rsidR="003C72EF" w:rsidRPr="0018490A" w:rsidRDefault="006E249F" w:rsidP="003C6684">
            <w:pPr>
              <w:spacing w:before="120" w:after="120" w:line="240" w:lineRule="auto"/>
              <w:ind w:left="120" w:right="120"/>
              <w:rPr>
                <w:rFonts w:eastAsia="Times New Roman" w:cs="Times New Roman"/>
                <w:color w:val="000000"/>
                <w:sz w:val="20"/>
                <w:szCs w:val="20"/>
              </w:rPr>
            </w:pPr>
            <w:r>
              <w:rPr>
                <w:rFonts w:eastAsia="Times New Roman" w:cs="Times New Roman"/>
                <w:color w:val="000000"/>
                <w:sz w:val="20"/>
                <w:szCs w:val="20"/>
              </w:rPr>
              <w:t xml:space="preserve">Weeks </w:t>
            </w:r>
            <w:r w:rsidR="003C6684">
              <w:rPr>
                <w:rFonts w:eastAsia="Times New Roman" w:cs="Times New Roman"/>
                <w:color w:val="000000"/>
                <w:sz w:val="20"/>
                <w:szCs w:val="20"/>
              </w:rPr>
              <w:t>6</w:t>
            </w:r>
            <w:r>
              <w:rPr>
                <w:rFonts w:eastAsia="Times New Roman" w:cs="Times New Roman"/>
                <w:color w:val="000000"/>
                <w:sz w:val="20"/>
                <w:szCs w:val="20"/>
              </w:rPr>
              <w:t>,</w:t>
            </w:r>
            <w:r w:rsidR="003C6684">
              <w:rPr>
                <w:rFonts w:eastAsia="Times New Roman" w:cs="Times New Roman"/>
                <w:color w:val="000000"/>
                <w:sz w:val="20"/>
                <w:szCs w:val="20"/>
              </w:rPr>
              <w:t xml:space="preserve"> 7</w:t>
            </w:r>
          </w:p>
        </w:tc>
        <w:tc>
          <w:tcPr>
            <w:tcW w:w="2265" w:type="dxa"/>
            <w:tcBorders>
              <w:top w:val="outset" w:sz="6" w:space="0" w:color="auto"/>
              <w:left w:val="outset" w:sz="6" w:space="0" w:color="auto"/>
              <w:bottom w:val="outset" w:sz="6" w:space="0" w:color="auto"/>
              <w:right w:val="outset" w:sz="6" w:space="0" w:color="auto"/>
            </w:tcBorders>
            <w:vAlign w:val="center"/>
            <w:hideMark/>
          </w:tcPr>
          <w:p w:rsidR="003C72EF" w:rsidRPr="0018490A" w:rsidRDefault="003C72EF" w:rsidP="003C72EF">
            <w:pPr>
              <w:spacing w:before="120" w:after="120" w:line="240" w:lineRule="auto"/>
              <w:ind w:left="120" w:right="120"/>
              <w:rPr>
                <w:rFonts w:eastAsia="Times New Roman" w:cs="Times New Roman"/>
                <w:color w:val="000000"/>
                <w:sz w:val="20"/>
                <w:szCs w:val="20"/>
              </w:rPr>
            </w:pPr>
            <w:r w:rsidRPr="0018490A">
              <w:rPr>
                <w:rFonts w:eastAsia="Times New Roman" w:cs="Times New Roman"/>
                <w:color w:val="000000"/>
                <w:sz w:val="20"/>
                <w:szCs w:val="20"/>
              </w:rPr>
              <w:t>Chapters 9, 10</w:t>
            </w:r>
          </w:p>
        </w:tc>
      </w:tr>
      <w:tr w:rsidR="003C72EF" w:rsidRPr="0018490A" w:rsidTr="003C72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C72EF" w:rsidRPr="0018490A" w:rsidRDefault="003C72EF" w:rsidP="003C72EF">
            <w:pPr>
              <w:spacing w:after="0" w:line="240" w:lineRule="auto"/>
              <w:rPr>
                <w:rFonts w:eastAsia="Times New Roman" w:cs="Times New Roman"/>
                <w:b/>
                <w:bCs/>
                <w:color w:val="000000"/>
                <w:sz w:val="20"/>
                <w:szCs w:val="20"/>
              </w:rPr>
            </w:pPr>
            <w:r w:rsidRPr="0018490A">
              <w:rPr>
                <w:rFonts w:eastAsia="Times New Roman" w:cs="Times New Roman"/>
                <w:b/>
                <w:bCs/>
                <w:color w:val="000000"/>
                <w:sz w:val="20"/>
                <w:szCs w:val="20"/>
              </w:rPr>
              <w:t>Module 4</w:t>
            </w:r>
          </w:p>
        </w:tc>
      </w:tr>
      <w:tr w:rsidR="003C72EF" w:rsidRPr="0018490A" w:rsidTr="00452F0E">
        <w:trPr>
          <w:tblCellSpacing w:w="15" w:type="dxa"/>
        </w:trPr>
        <w:tc>
          <w:tcPr>
            <w:tcW w:w="5415" w:type="dxa"/>
            <w:tcBorders>
              <w:top w:val="outset" w:sz="6" w:space="0" w:color="auto"/>
              <w:left w:val="outset" w:sz="6" w:space="0" w:color="auto"/>
              <w:bottom w:val="outset" w:sz="6" w:space="0" w:color="auto"/>
              <w:right w:val="outset" w:sz="6" w:space="0" w:color="auto"/>
            </w:tcBorders>
            <w:vAlign w:val="center"/>
            <w:hideMark/>
          </w:tcPr>
          <w:p w:rsidR="003C72EF" w:rsidRPr="0018490A" w:rsidRDefault="002F3253" w:rsidP="002F3253">
            <w:pPr>
              <w:spacing w:before="120" w:after="120" w:line="240" w:lineRule="auto"/>
              <w:ind w:left="120" w:right="120"/>
              <w:rPr>
                <w:rFonts w:eastAsia="Times New Roman" w:cs="Times New Roman"/>
                <w:color w:val="000000"/>
                <w:sz w:val="20"/>
                <w:szCs w:val="20"/>
              </w:rPr>
            </w:pPr>
            <w:r w:rsidRPr="0018490A">
              <w:rPr>
                <w:rFonts w:eastAsia="Times New Roman" w:cs="Times New Roman"/>
                <w:color w:val="000000"/>
                <w:sz w:val="20"/>
                <w:szCs w:val="20"/>
              </w:rPr>
              <w:t>-- Data Structures (Arrays, Lists, Maps, and Iterators)  </w:t>
            </w:r>
            <w:r w:rsidRPr="0018490A">
              <w:rPr>
                <w:rFonts w:eastAsia="Times New Roman" w:cs="Times New Roman"/>
                <w:color w:val="000000"/>
                <w:sz w:val="20"/>
                <w:szCs w:val="20"/>
              </w:rPr>
              <w:br/>
            </w:r>
            <w:r w:rsidR="003C72EF" w:rsidRPr="0018490A">
              <w:rPr>
                <w:rFonts w:eastAsia="Times New Roman" w:cs="Times New Roman"/>
                <w:color w:val="000000"/>
                <w:sz w:val="20"/>
                <w:szCs w:val="20"/>
              </w:rPr>
              <w:t>-- Graphics (SWING) </w:t>
            </w:r>
            <w:r w:rsidR="003C72EF" w:rsidRPr="0018490A">
              <w:rPr>
                <w:rFonts w:eastAsia="Times New Roman" w:cs="Times New Roman"/>
                <w:color w:val="000000"/>
                <w:sz w:val="20"/>
                <w:szCs w:val="20"/>
              </w:rPr>
              <w:br/>
            </w:r>
          </w:p>
        </w:tc>
        <w:tc>
          <w:tcPr>
            <w:tcW w:w="1680" w:type="dxa"/>
            <w:tcBorders>
              <w:top w:val="outset" w:sz="6" w:space="0" w:color="auto"/>
              <w:left w:val="outset" w:sz="6" w:space="0" w:color="auto"/>
              <w:bottom w:val="outset" w:sz="6" w:space="0" w:color="auto"/>
              <w:right w:val="outset" w:sz="6" w:space="0" w:color="auto"/>
            </w:tcBorders>
            <w:vAlign w:val="center"/>
            <w:hideMark/>
          </w:tcPr>
          <w:p w:rsidR="003C72EF" w:rsidRPr="0018490A" w:rsidRDefault="006E249F" w:rsidP="003C6684">
            <w:pPr>
              <w:spacing w:before="120" w:after="120" w:line="240" w:lineRule="auto"/>
              <w:ind w:left="120" w:right="120"/>
              <w:rPr>
                <w:rFonts w:eastAsia="Times New Roman" w:cs="Times New Roman"/>
                <w:color w:val="000000"/>
                <w:sz w:val="20"/>
                <w:szCs w:val="20"/>
              </w:rPr>
            </w:pPr>
            <w:r>
              <w:rPr>
                <w:rFonts w:eastAsia="Times New Roman" w:cs="Times New Roman"/>
                <w:color w:val="000000"/>
                <w:sz w:val="20"/>
                <w:szCs w:val="20"/>
              </w:rPr>
              <w:t xml:space="preserve">Weeks </w:t>
            </w:r>
            <w:r w:rsidR="003C6684">
              <w:rPr>
                <w:rFonts w:eastAsia="Times New Roman" w:cs="Times New Roman"/>
                <w:color w:val="000000"/>
                <w:sz w:val="20"/>
                <w:szCs w:val="20"/>
              </w:rPr>
              <w:t>8</w:t>
            </w:r>
            <w:r>
              <w:rPr>
                <w:rFonts w:eastAsia="Times New Roman" w:cs="Times New Roman"/>
                <w:color w:val="000000"/>
                <w:sz w:val="20"/>
                <w:szCs w:val="20"/>
              </w:rPr>
              <w:t xml:space="preserve">, </w:t>
            </w:r>
            <w:r w:rsidR="003C6684">
              <w:rPr>
                <w:rFonts w:eastAsia="Times New Roman" w:cs="Times New Roman"/>
                <w:color w:val="000000"/>
                <w:sz w:val="20"/>
                <w:szCs w:val="20"/>
              </w:rPr>
              <w:t>9</w:t>
            </w:r>
          </w:p>
        </w:tc>
        <w:tc>
          <w:tcPr>
            <w:tcW w:w="2265" w:type="dxa"/>
            <w:tcBorders>
              <w:top w:val="outset" w:sz="6" w:space="0" w:color="auto"/>
              <w:left w:val="outset" w:sz="6" w:space="0" w:color="auto"/>
              <w:bottom w:val="outset" w:sz="6" w:space="0" w:color="auto"/>
              <w:right w:val="outset" w:sz="6" w:space="0" w:color="auto"/>
            </w:tcBorders>
            <w:vAlign w:val="center"/>
            <w:hideMark/>
          </w:tcPr>
          <w:p w:rsidR="003C72EF" w:rsidRPr="0018490A" w:rsidRDefault="00452F0E" w:rsidP="003C72EF">
            <w:pPr>
              <w:spacing w:before="120" w:after="120" w:line="240" w:lineRule="auto"/>
              <w:ind w:left="120" w:right="120"/>
              <w:rPr>
                <w:rFonts w:eastAsia="Times New Roman" w:cs="Times New Roman"/>
                <w:color w:val="000000"/>
                <w:sz w:val="20"/>
                <w:szCs w:val="20"/>
              </w:rPr>
            </w:pPr>
            <w:r>
              <w:rPr>
                <w:rFonts w:eastAsia="Times New Roman" w:cs="Times New Roman"/>
                <w:color w:val="000000"/>
                <w:sz w:val="20"/>
                <w:szCs w:val="20"/>
              </w:rPr>
              <w:t xml:space="preserve">Chapters </w:t>
            </w:r>
            <w:r w:rsidR="003C72EF" w:rsidRPr="0018490A">
              <w:rPr>
                <w:rFonts w:eastAsia="Times New Roman" w:cs="Times New Roman"/>
                <w:color w:val="000000"/>
                <w:sz w:val="20"/>
                <w:szCs w:val="20"/>
              </w:rPr>
              <w:t>14, 16, 17, 18</w:t>
            </w:r>
          </w:p>
        </w:tc>
      </w:tr>
      <w:tr w:rsidR="003C72EF" w:rsidRPr="0018490A" w:rsidTr="003C72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C72EF" w:rsidRPr="0018490A" w:rsidRDefault="003C72EF" w:rsidP="003C72EF">
            <w:pPr>
              <w:spacing w:after="0" w:line="240" w:lineRule="auto"/>
              <w:rPr>
                <w:rFonts w:eastAsia="Times New Roman" w:cs="Times New Roman"/>
                <w:b/>
                <w:bCs/>
                <w:color w:val="000000"/>
                <w:sz w:val="20"/>
                <w:szCs w:val="20"/>
              </w:rPr>
            </w:pPr>
            <w:r w:rsidRPr="0018490A">
              <w:rPr>
                <w:rFonts w:eastAsia="Times New Roman" w:cs="Times New Roman"/>
                <w:b/>
                <w:bCs/>
                <w:color w:val="000000"/>
                <w:sz w:val="20"/>
                <w:szCs w:val="20"/>
              </w:rPr>
              <w:t>Module 5</w:t>
            </w:r>
          </w:p>
        </w:tc>
      </w:tr>
      <w:tr w:rsidR="003C72EF" w:rsidRPr="0018490A" w:rsidTr="00452F0E">
        <w:trPr>
          <w:tblCellSpacing w:w="15" w:type="dxa"/>
        </w:trPr>
        <w:tc>
          <w:tcPr>
            <w:tcW w:w="5415" w:type="dxa"/>
            <w:tcBorders>
              <w:top w:val="outset" w:sz="6" w:space="0" w:color="auto"/>
              <w:left w:val="outset" w:sz="6" w:space="0" w:color="auto"/>
              <w:bottom w:val="outset" w:sz="6" w:space="0" w:color="auto"/>
              <w:right w:val="outset" w:sz="6" w:space="0" w:color="auto"/>
            </w:tcBorders>
            <w:vAlign w:val="center"/>
            <w:hideMark/>
          </w:tcPr>
          <w:p w:rsidR="005F303C" w:rsidRPr="0018490A" w:rsidRDefault="003C72EF" w:rsidP="005F303C">
            <w:pPr>
              <w:spacing w:before="120" w:after="120" w:line="240" w:lineRule="auto"/>
              <w:ind w:left="120" w:right="120"/>
              <w:rPr>
                <w:rFonts w:eastAsia="Times New Roman" w:cs="Times New Roman"/>
                <w:color w:val="000000"/>
                <w:sz w:val="20"/>
                <w:szCs w:val="20"/>
              </w:rPr>
            </w:pPr>
            <w:r w:rsidRPr="0018490A">
              <w:rPr>
                <w:rFonts w:eastAsia="Times New Roman" w:cs="Times New Roman"/>
                <w:color w:val="000000"/>
                <w:sz w:val="20"/>
                <w:szCs w:val="20"/>
              </w:rPr>
              <w:t>-- Advanced Data structures (Linked Lists, Stacks, and Queues) </w:t>
            </w:r>
            <w:r w:rsidRPr="0018490A">
              <w:rPr>
                <w:rFonts w:eastAsia="Times New Roman" w:cs="Times New Roman"/>
                <w:color w:val="000000"/>
                <w:sz w:val="20"/>
                <w:szCs w:val="20"/>
              </w:rPr>
              <w:br/>
            </w:r>
            <w:r w:rsidR="005F303C" w:rsidRPr="0018490A">
              <w:rPr>
                <w:rFonts w:eastAsia="Times New Roman" w:cs="Times New Roman"/>
                <w:color w:val="000000"/>
                <w:sz w:val="20"/>
                <w:szCs w:val="20"/>
              </w:rPr>
              <w:t>-- Databases (JDBC)</w:t>
            </w:r>
          </w:p>
        </w:tc>
        <w:tc>
          <w:tcPr>
            <w:tcW w:w="1680" w:type="dxa"/>
            <w:tcBorders>
              <w:top w:val="outset" w:sz="6" w:space="0" w:color="auto"/>
              <w:left w:val="outset" w:sz="6" w:space="0" w:color="auto"/>
              <w:bottom w:val="outset" w:sz="6" w:space="0" w:color="auto"/>
              <w:right w:val="outset" w:sz="6" w:space="0" w:color="auto"/>
            </w:tcBorders>
            <w:vAlign w:val="center"/>
            <w:hideMark/>
          </w:tcPr>
          <w:p w:rsidR="003C72EF" w:rsidRPr="0018490A" w:rsidRDefault="006E249F" w:rsidP="003C72EF">
            <w:pPr>
              <w:spacing w:before="120" w:after="120" w:line="240" w:lineRule="auto"/>
              <w:ind w:left="120" w:right="120"/>
              <w:rPr>
                <w:rFonts w:eastAsia="Times New Roman" w:cs="Times New Roman"/>
                <w:color w:val="000000"/>
                <w:sz w:val="20"/>
                <w:szCs w:val="20"/>
              </w:rPr>
            </w:pPr>
            <w:r>
              <w:rPr>
                <w:rFonts w:eastAsia="Times New Roman" w:cs="Times New Roman"/>
                <w:color w:val="000000"/>
                <w:sz w:val="20"/>
                <w:szCs w:val="20"/>
              </w:rPr>
              <w:t>Weeks 10, 11</w:t>
            </w:r>
          </w:p>
        </w:tc>
        <w:tc>
          <w:tcPr>
            <w:tcW w:w="2265" w:type="dxa"/>
            <w:tcBorders>
              <w:top w:val="outset" w:sz="6" w:space="0" w:color="auto"/>
              <w:left w:val="outset" w:sz="6" w:space="0" w:color="auto"/>
              <w:bottom w:val="outset" w:sz="6" w:space="0" w:color="auto"/>
              <w:right w:val="outset" w:sz="6" w:space="0" w:color="auto"/>
            </w:tcBorders>
            <w:vAlign w:val="center"/>
            <w:hideMark/>
          </w:tcPr>
          <w:p w:rsidR="003C72EF" w:rsidRPr="0018490A" w:rsidRDefault="003C72EF" w:rsidP="003C72EF">
            <w:pPr>
              <w:spacing w:before="120" w:after="120" w:line="240" w:lineRule="auto"/>
              <w:ind w:left="120" w:right="120"/>
              <w:rPr>
                <w:rFonts w:eastAsia="Times New Roman" w:cs="Times New Roman"/>
                <w:color w:val="000000"/>
                <w:sz w:val="20"/>
                <w:szCs w:val="20"/>
              </w:rPr>
            </w:pPr>
            <w:r w:rsidRPr="0018490A">
              <w:rPr>
                <w:rFonts w:eastAsia="Times New Roman" w:cs="Times New Roman"/>
                <w:color w:val="000000"/>
                <w:sz w:val="20"/>
                <w:szCs w:val="20"/>
              </w:rPr>
              <w:t>Chapters 15, 19</w:t>
            </w:r>
          </w:p>
        </w:tc>
      </w:tr>
      <w:tr w:rsidR="003C72EF" w:rsidRPr="0018490A" w:rsidTr="003C72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C72EF" w:rsidRPr="0018490A" w:rsidRDefault="003C72EF" w:rsidP="003C72EF">
            <w:pPr>
              <w:spacing w:after="0" w:line="240" w:lineRule="auto"/>
              <w:rPr>
                <w:rFonts w:eastAsia="Times New Roman" w:cs="Times New Roman"/>
                <w:b/>
                <w:bCs/>
                <w:color w:val="000000"/>
                <w:sz w:val="20"/>
                <w:szCs w:val="20"/>
              </w:rPr>
            </w:pPr>
            <w:r w:rsidRPr="0018490A">
              <w:rPr>
                <w:rFonts w:eastAsia="Times New Roman" w:cs="Times New Roman"/>
                <w:b/>
                <w:bCs/>
                <w:color w:val="000000"/>
                <w:sz w:val="20"/>
                <w:szCs w:val="20"/>
              </w:rPr>
              <w:t>Module 6</w:t>
            </w:r>
          </w:p>
        </w:tc>
      </w:tr>
      <w:tr w:rsidR="003C72EF" w:rsidRPr="0018490A" w:rsidTr="00452F0E">
        <w:trPr>
          <w:tblCellSpacing w:w="15" w:type="dxa"/>
        </w:trPr>
        <w:tc>
          <w:tcPr>
            <w:tcW w:w="5415" w:type="dxa"/>
            <w:tcBorders>
              <w:top w:val="outset" w:sz="6" w:space="0" w:color="auto"/>
              <w:left w:val="outset" w:sz="6" w:space="0" w:color="auto"/>
              <w:bottom w:val="outset" w:sz="6" w:space="0" w:color="auto"/>
              <w:right w:val="outset" w:sz="6" w:space="0" w:color="auto"/>
            </w:tcBorders>
            <w:vAlign w:val="center"/>
            <w:hideMark/>
          </w:tcPr>
          <w:p w:rsidR="003C72EF" w:rsidRPr="00DF2A66" w:rsidRDefault="005F303C" w:rsidP="001F21D7">
            <w:pPr>
              <w:spacing w:before="120" w:after="120" w:line="240" w:lineRule="auto"/>
              <w:ind w:left="120" w:right="120"/>
              <w:rPr>
                <w:rFonts w:eastAsia="Times New Roman" w:cs="Times New Roman"/>
                <w:color w:val="000000"/>
                <w:sz w:val="20"/>
                <w:szCs w:val="20"/>
              </w:rPr>
            </w:pPr>
            <w:r w:rsidRPr="00DF2A66">
              <w:rPr>
                <w:rFonts w:eastAsia="Times New Roman" w:cs="Times New Roman"/>
                <w:color w:val="000000"/>
                <w:sz w:val="20"/>
                <w:szCs w:val="20"/>
              </w:rPr>
              <w:t>-- Multithreading and synchronization </w:t>
            </w:r>
            <w:r w:rsidRPr="00DF2A66">
              <w:rPr>
                <w:rFonts w:eastAsia="Times New Roman" w:cs="Times New Roman"/>
                <w:color w:val="000000"/>
                <w:sz w:val="20"/>
                <w:szCs w:val="20"/>
              </w:rPr>
              <w:br/>
              <w:t>-- Networking </w:t>
            </w:r>
            <w:r w:rsidRPr="00DF2A66">
              <w:rPr>
                <w:rFonts w:eastAsia="Times New Roman" w:cs="Times New Roman"/>
                <w:color w:val="000000"/>
                <w:sz w:val="20"/>
                <w:szCs w:val="20"/>
              </w:rPr>
              <w:br/>
              <w:t>-- Functional Programming</w:t>
            </w:r>
          </w:p>
        </w:tc>
        <w:tc>
          <w:tcPr>
            <w:tcW w:w="1680" w:type="dxa"/>
            <w:tcBorders>
              <w:top w:val="outset" w:sz="6" w:space="0" w:color="auto"/>
              <w:left w:val="outset" w:sz="6" w:space="0" w:color="auto"/>
              <w:bottom w:val="outset" w:sz="6" w:space="0" w:color="auto"/>
              <w:right w:val="outset" w:sz="6" w:space="0" w:color="auto"/>
            </w:tcBorders>
            <w:vAlign w:val="center"/>
            <w:hideMark/>
          </w:tcPr>
          <w:p w:rsidR="003C72EF" w:rsidRPr="0018490A" w:rsidRDefault="006E249F" w:rsidP="003C72EF">
            <w:pPr>
              <w:spacing w:before="120" w:after="120" w:line="240" w:lineRule="auto"/>
              <w:ind w:left="120" w:right="120"/>
              <w:rPr>
                <w:rFonts w:eastAsia="Times New Roman" w:cs="Times New Roman"/>
                <w:color w:val="000000"/>
                <w:sz w:val="20"/>
                <w:szCs w:val="20"/>
              </w:rPr>
            </w:pPr>
            <w:r>
              <w:rPr>
                <w:rFonts w:eastAsia="Times New Roman" w:cs="Times New Roman"/>
                <w:color w:val="000000"/>
                <w:sz w:val="20"/>
                <w:szCs w:val="20"/>
              </w:rPr>
              <w:t>Weeks 12, 13</w:t>
            </w:r>
          </w:p>
        </w:tc>
        <w:tc>
          <w:tcPr>
            <w:tcW w:w="2265" w:type="dxa"/>
            <w:tcBorders>
              <w:top w:val="outset" w:sz="6" w:space="0" w:color="auto"/>
              <w:left w:val="outset" w:sz="6" w:space="0" w:color="auto"/>
              <w:bottom w:val="outset" w:sz="6" w:space="0" w:color="auto"/>
              <w:right w:val="outset" w:sz="6" w:space="0" w:color="auto"/>
            </w:tcBorders>
            <w:vAlign w:val="center"/>
            <w:hideMark/>
          </w:tcPr>
          <w:p w:rsidR="003C72EF" w:rsidRPr="0018490A" w:rsidRDefault="003C72EF" w:rsidP="003C72EF">
            <w:pPr>
              <w:spacing w:before="120" w:after="120" w:line="240" w:lineRule="auto"/>
              <w:ind w:left="120" w:right="120"/>
              <w:rPr>
                <w:rFonts w:eastAsia="Times New Roman" w:cs="Times New Roman"/>
                <w:color w:val="000000"/>
                <w:sz w:val="20"/>
                <w:szCs w:val="20"/>
              </w:rPr>
            </w:pPr>
            <w:r w:rsidRPr="0018490A">
              <w:rPr>
                <w:rFonts w:eastAsia="Times New Roman" w:cs="Times New Roman"/>
                <w:color w:val="000000"/>
                <w:sz w:val="20"/>
                <w:szCs w:val="20"/>
              </w:rPr>
              <w:t>Chapter 19</w:t>
            </w:r>
          </w:p>
        </w:tc>
      </w:tr>
      <w:tr w:rsidR="003C72EF" w:rsidRPr="0018490A" w:rsidTr="003C72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C72EF" w:rsidRPr="0018490A" w:rsidRDefault="003C72EF" w:rsidP="00452F0E">
            <w:pPr>
              <w:spacing w:after="0" w:line="240" w:lineRule="auto"/>
              <w:jc w:val="center"/>
              <w:rPr>
                <w:rFonts w:eastAsia="Times New Roman" w:cs="Times New Roman"/>
                <w:b/>
                <w:bCs/>
                <w:color w:val="000000"/>
                <w:sz w:val="20"/>
                <w:szCs w:val="20"/>
              </w:rPr>
            </w:pPr>
            <w:r w:rsidRPr="0018490A">
              <w:rPr>
                <w:rFonts w:eastAsia="Times New Roman" w:cs="Times New Roman"/>
                <w:b/>
                <w:bCs/>
                <w:color w:val="000000"/>
                <w:sz w:val="20"/>
                <w:szCs w:val="20"/>
              </w:rPr>
              <w:t xml:space="preserve">Final: Form </w:t>
            </w:r>
            <w:r w:rsidR="00452F0E">
              <w:rPr>
                <w:rFonts w:eastAsia="Times New Roman" w:cs="Times New Roman"/>
                <w:b/>
                <w:bCs/>
                <w:color w:val="000000"/>
                <w:sz w:val="20"/>
                <w:szCs w:val="20"/>
              </w:rPr>
              <w:t>TBD</w:t>
            </w:r>
          </w:p>
        </w:tc>
      </w:tr>
    </w:tbl>
    <w:p w:rsidR="0050134E" w:rsidRPr="0018490A" w:rsidRDefault="0050134E" w:rsidP="00883273">
      <w:pPr>
        <w:rPr>
          <w:sz w:val="20"/>
          <w:szCs w:val="20"/>
        </w:rPr>
      </w:pPr>
      <w:bookmarkStart w:id="0" w:name="_GoBack"/>
      <w:bookmarkEnd w:id="0"/>
    </w:p>
    <w:sectPr w:rsidR="0050134E" w:rsidRPr="00184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21ACB"/>
    <w:multiLevelType w:val="multilevel"/>
    <w:tmpl w:val="2C4C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EF"/>
    <w:rsid w:val="0014718A"/>
    <w:rsid w:val="0018490A"/>
    <w:rsid w:val="001F21D7"/>
    <w:rsid w:val="002F3253"/>
    <w:rsid w:val="00311724"/>
    <w:rsid w:val="003C6684"/>
    <w:rsid w:val="003C72EF"/>
    <w:rsid w:val="00452F0E"/>
    <w:rsid w:val="0050134E"/>
    <w:rsid w:val="005C3566"/>
    <w:rsid w:val="005F303C"/>
    <w:rsid w:val="0067747E"/>
    <w:rsid w:val="006D1DA2"/>
    <w:rsid w:val="006E249F"/>
    <w:rsid w:val="006F2626"/>
    <w:rsid w:val="00883273"/>
    <w:rsid w:val="00DB3F12"/>
    <w:rsid w:val="00DF2A66"/>
    <w:rsid w:val="00E4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31A38-F82D-4F4D-B5E2-47EC0DFE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72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72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2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72EF"/>
    <w:rPr>
      <w:rFonts w:ascii="Times New Roman" w:eastAsia="Times New Roman" w:hAnsi="Times New Roman" w:cs="Times New Roman"/>
      <w:b/>
      <w:bCs/>
      <w:sz w:val="27"/>
      <w:szCs w:val="27"/>
    </w:rPr>
  </w:style>
  <w:style w:type="paragraph" w:styleId="NormalWeb">
    <w:name w:val="Normal (Web)"/>
    <w:basedOn w:val="Normal"/>
    <w:uiPriority w:val="99"/>
    <w:unhideWhenUsed/>
    <w:rsid w:val="003C72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72EF"/>
    <w:rPr>
      <w:b/>
      <w:bCs/>
    </w:rPr>
  </w:style>
  <w:style w:type="character" w:customStyle="1" w:styleId="apple-converted-space">
    <w:name w:val="apple-converted-space"/>
    <w:basedOn w:val="DefaultParagraphFont"/>
    <w:rsid w:val="003C72EF"/>
  </w:style>
  <w:style w:type="character" w:styleId="Hyperlink">
    <w:name w:val="Hyperlink"/>
    <w:basedOn w:val="DefaultParagraphFont"/>
    <w:uiPriority w:val="99"/>
    <w:unhideWhenUsed/>
    <w:rsid w:val="003C72EF"/>
    <w:rPr>
      <w:color w:val="0000FF"/>
      <w:u w:val="single"/>
    </w:rPr>
  </w:style>
  <w:style w:type="character" w:styleId="Emphasis">
    <w:name w:val="Emphasis"/>
    <w:basedOn w:val="DefaultParagraphFont"/>
    <w:uiPriority w:val="20"/>
    <w:qFormat/>
    <w:rsid w:val="003C72EF"/>
    <w:rPr>
      <w:i/>
      <w:iCs/>
    </w:rPr>
  </w:style>
  <w:style w:type="paragraph" w:styleId="BalloonText">
    <w:name w:val="Balloon Text"/>
    <w:basedOn w:val="Normal"/>
    <w:link w:val="BalloonTextChar"/>
    <w:uiPriority w:val="99"/>
    <w:semiHidden/>
    <w:unhideWhenUsed/>
    <w:rsid w:val="003C7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2EF"/>
    <w:rPr>
      <w:rFonts w:ascii="Tahoma" w:hAnsi="Tahoma" w:cs="Tahoma"/>
      <w:sz w:val="16"/>
      <w:szCs w:val="16"/>
    </w:rPr>
  </w:style>
  <w:style w:type="paragraph" w:styleId="NoSpacing">
    <w:name w:val="No Spacing"/>
    <w:uiPriority w:val="1"/>
    <w:qFormat/>
    <w:rsid w:val="001849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041421">
      <w:bodyDiv w:val="1"/>
      <w:marLeft w:val="0"/>
      <w:marRight w:val="0"/>
      <w:marTop w:val="0"/>
      <w:marBottom w:val="0"/>
      <w:divBdr>
        <w:top w:val="none" w:sz="0" w:space="0" w:color="auto"/>
        <w:left w:val="none" w:sz="0" w:space="0" w:color="auto"/>
        <w:bottom w:val="none" w:sz="0" w:space="0" w:color="auto"/>
        <w:right w:val="none" w:sz="0" w:space="0" w:color="auto"/>
      </w:divBdr>
      <w:divsChild>
        <w:div w:id="1676108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282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663156">
          <w:blockQuote w:val="1"/>
          <w:marLeft w:val="720"/>
          <w:marRight w:val="720"/>
          <w:marTop w:val="100"/>
          <w:marBottom w:val="100"/>
          <w:divBdr>
            <w:top w:val="none" w:sz="0" w:space="0" w:color="auto"/>
            <w:left w:val="none" w:sz="0" w:space="0" w:color="auto"/>
            <w:bottom w:val="none" w:sz="0" w:space="0" w:color="auto"/>
            <w:right w:val="none" w:sz="0" w:space="0" w:color="auto"/>
          </w:divBdr>
        </w:div>
        <w:div w:id="880894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702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edu/met/metropolitan_college_people/student/resources/conduct/co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ms.bu.edu/" TargetMode="External"/><Relationship Id="rId5" Type="http://schemas.openxmlformats.org/officeDocument/2006/relationships/hyperlink" Target="mailto:bdonald@b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Braude, Eric J</dc:creator>
  <cp:lastModifiedBy>Bob Donald</cp:lastModifiedBy>
  <cp:revision>15</cp:revision>
  <dcterms:created xsi:type="dcterms:W3CDTF">2014-08-26T23:44:00Z</dcterms:created>
  <dcterms:modified xsi:type="dcterms:W3CDTF">2016-01-02T18:59:00Z</dcterms:modified>
</cp:coreProperties>
</file>