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25E2" w14:textId="0FB82B38" w:rsidR="00022E50" w:rsidRDefault="00022E50">
      <w:r>
        <w:rPr>
          <w:noProof/>
        </w:rPr>
        <w:drawing>
          <wp:inline distT="0" distB="0" distL="0" distR="0" wp14:anchorId="76A5F3BB" wp14:editId="51BDAEC4">
            <wp:extent cx="3558209" cy="1161006"/>
            <wp:effectExtent l="0" t="0" r="0" b="0"/>
            <wp:docPr id="224012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12008" name="Picture 224012008"/>
                    <pic:cNvPicPr/>
                  </pic:nvPicPr>
                  <pic:blipFill rotWithShape="1">
                    <a:blip r:embed="rId7"/>
                    <a:srcRect t="26787" b="30401"/>
                    <a:stretch>
                      <a:fillRect/>
                    </a:stretch>
                  </pic:blipFill>
                  <pic:spPr bwMode="auto">
                    <a:xfrm>
                      <a:off x="0" y="0"/>
                      <a:ext cx="3595340" cy="1173121"/>
                    </a:xfrm>
                    <a:prstGeom prst="rect">
                      <a:avLst/>
                    </a:prstGeom>
                    <a:ln>
                      <a:noFill/>
                    </a:ln>
                    <a:extLst>
                      <a:ext uri="{53640926-AAD7-44D8-BBD7-CCE9431645EC}">
                        <a14:shadowObscured xmlns:a14="http://schemas.microsoft.com/office/drawing/2010/main"/>
                      </a:ext>
                    </a:extLst>
                  </pic:spPr>
                </pic:pic>
              </a:graphicData>
            </a:graphic>
          </wp:inline>
        </w:drawing>
      </w:r>
    </w:p>
    <w:p w14:paraId="1C63E252" w14:textId="5A3BAE5E" w:rsidR="00326E04" w:rsidRPr="00A164B7" w:rsidRDefault="00326E04">
      <w:pPr>
        <w:rPr>
          <w:sz w:val="23"/>
          <w:szCs w:val="23"/>
        </w:rPr>
      </w:pPr>
      <w:r w:rsidRPr="00A164B7">
        <w:rPr>
          <w:sz w:val="23"/>
          <w:szCs w:val="23"/>
        </w:rPr>
        <w:t>Dear ARC member,</w:t>
      </w:r>
    </w:p>
    <w:p w14:paraId="722CB7DB" w14:textId="7AF6DFF8" w:rsidR="00022E50" w:rsidRPr="00022E50" w:rsidRDefault="00326E04" w:rsidP="00022E50">
      <w:pPr>
        <w:rPr>
          <w:rFonts w:cstheme="minorHAnsi"/>
          <w:b/>
          <w:bCs/>
          <w:sz w:val="23"/>
          <w:szCs w:val="23"/>
        </w:rPr>
      </w:pPr>
      <w:r w:rsidRPr="00A164B7">
        <w:rPr>
          <w:sz w:val="23"/>
          <w:szCs w:val="23"/>
        </w:rPr>
        <w:t xml:space="preserve">I am writing to share some difficult news that </w:t>
      </w:r>
      <w:r w:rsidR="00267C34">
        <w:rPr>
          <w:sz w:val="23"/>
          <w:szCs w:val="23"/>
        </w:rPr>
        <w:t>may</w:t>
      </w:r>
      <w:r w:rsidRPr="00A164B7">
        <w:rPr>
          <w:sz w:val="23"/>
          <w:szCs w:val="23"/>
        </w:rPr>
        <w:t xml:space="preserve"> affect your ability to </w:t>
      </w:r>
      <w:r w:rsidR="00022E50" w:rsidRPr="00A164B7">
        <w:rPr>
          <w:sz w:val="23"/>
          <w:szCs w:val="23"/>
        </w:rPr>
        <w:t xml:space="preserve">participate in our </w:t>
      </w:r>
      <w:r w:rsidRPr="00A164B7">
        <w:rPr>
          <w:sz w:val="23"/>
          <w:szCs w:val="23"/>
        </w:rPr>
        <w:t xml:space="preserve">weekly zoom therapy groups from your home state.  As you may recall, during the early COVID emergency, </w:t>
      </w:r>
      <w:r w:rsidR="00022E50" w:rsidRPr="00A164B7">
        <w:rPr>
          <w:sz w:val="23"/>
          <w:szCs w:val="23"/>
        </w:rPr>
        <w:t>Massachusetts</w:t>
      </w:r>
      <w:r w:rsidRPr="00A164B7">
        <w:rPr>
          <w:sz w:val="23"/>
          <w:szCs w:val="23"/>
        </w:rPr>
        <w:t xml:space="preserve"> passed temporary laws allowing us to provide therapy by telehealth across state lines.  These emergency laws have recently expired and now, in Massachusetts, we are </w:t>
      </w:r>
      <w:r w:rsidRPr="00A164B7">
        <w:rPr>
          <w:b/>
          <w:bCs/>
          <w:sz w:val="23"/>
          <w:szCs w:val="23"/>
        </w:rPr>
        <w:t>forced to return to the pre-Covid practice of limiting telehealth therapy to those joining from</w:t>
      </w:r>
      <w:r w:rsidRPr="00022E50">
        <w:rPr>
          <w:b/>
          <w:bCs/>
        </w:rPr>
        <w:t xml:space="preserve"> </w:t>
      </w:r>
      <w:r w:rsidRPr="00F3037A">
        <w:rPr>
          <w:rFonts w:cs="Arial"/>
          <w:b/>
          <w:bCs/>
          <w:sz w:val="23"/>
          <w:szCs w:val="23"/>
        </w:rPr>
        <w:t>within the state of Massachusetts</w:t>
      </w:r>
      <w:r>
        <w:rPr>
          <w:rFonts w:cs="Arial"/>
          <w:sz w:val="23"/>
          <w:szCs w:val="23"/>
        </w:rPr>
        <w:t xml:space="preserve">. In other words, </w:t>
      </w:r>
      <w:r w:rsidRPr="00326E04">
        <w:rPr>
          <w:rFonts w:cs="Arial"/>
          <w:i/>
          <w:iCs/>
          <w:sz w:val="23"/>
          <w:szCs w:val="23"/>
        </w:rPr>
        <w:t>therapy may only be delivered by SLPs licensed and practicing in Massachusetts to individuals who are</w:t>
      </w:r>
      <w:r w:rsidR="00022E50">
        <w:rPr>
          <w:rFonts w:cs="Arial"/>
          <w:i/>
          <w:iCs/>
          <w:sz w:val="23"/>
          <w:szCs w:val="23"/>
        </w:rPr>
        <w:t xml:space="preserve"> also</w:t>
      </w:r>
      <w:r w:rsidRPr="00326E04">
        <w:rPr>
          <w:rFonts w:cs="Arial"/>
          <w:i/>
          <w:iCs/>
          <w:sz w:val="23"/>
          <w:szCs w:val="23"/>
        </w:rPr>
        <w:t xml:space="preserve"> within the state</w:t>
      </w:r>
      <w:r>
        <w:rPr>
          <w:rFonts w:cs="Arial"/>
          <w:sz w:val="23"/>
          <w:szCs w:val="23"/>
        </w:rPr>
        <w:t xml:space="preserve">.  We are prohibited from delivering therapy across state lines unless the SLP </w:t>
      </w:r>
      <w:r w:rsidRPr="00740D2C">
        <w:rPr>
          <w:rFonts w:cs="Arial"/>
          <w:i/>
          <w:iCs/>
          <w:sz w:val="23"/>
          <w:szCs w:val="23"/>
        </w:rPr>
        <w:t>also</w:t>
      </w:r>
      <w:r>
        <w:rPr>
          <w:rFonts w:cs="Arial"/>
          <w:i/>
          <w:iCs/>
          <w:sz w:val="23"/>
          <w:szCs w:val="23"/>
        </w:rPr>
        <w:t xml:space="preserve"> </w:t>
      </w:r>
      <w:r>
        <w:rPr>
          <w:rFonts w:cs="Arial"/>
          <w:sz w:val="23"/>
          <w:szCs w:val="23"/>
        </w:rPr>
        <w:t>holds a current license in that state.  All ARC clinicians hold MA state licenses; thus, all weekly group participants, must also participate from MA.</w:t>
      </w:r>
      <w:r w:rsidR="00022E50" w:rsidRPr="00022E50">
        <w:rPr>
          <w:rFonts w:cstheme="minorHAnsi"/>
          <w:b/>
          <w:bCs/>
          <w:sz w:val="23"/>
          <w:szCs w:val="23"/>
        </w:rPr>
        <w:t xml:space="preserve"> </w:t>
      </w:r>
      <w:r w:rsidR="00022E50">
        <w:rPr>
          <w:rFonts w:cstheme="minorHAnsi"/>
          <w:b/>
          <w:bCs/>
          <w:sz w:val="23"/>
          <w:szCs w:val="23"/>
        </w:rPr>
        <w:t>T</w:t>
      </w:r>
      <w:r w:rsidR="00022E50" w:rsidRPr="00022E50">
        <w:rPr>
          <w:rFonts w:cstheme="minorHAnsi"/>
          <w:b/>
          <w:bCs/>
          <w:sz w:val="23"/>
          <w:szCs w:val="23"/>
        </w:rPr>
        <w:t>he twice monthly Aphasia Community Group</w:t>
      </w:r>
      <w:r w:rsidR="00022E50">
        <w:rPr>
          <w:rFonts w:cstheme="minorHAnsi"/>
          <w:sz w:val="23"/>
          <w:szCs w:val="23"/>
        </w:rPr>
        <w:t xml:space="preserve"> with Jerry Kaplan does not fall into this rule and </w:t>
      </w:r>
      <w:r w:rsidR="00022E50" w:rsidRPr="00022E50">
        <w:rPr>
          <w:rFonts w:cstheme="minorHAnsi"/>
          <w:b/>
          <w:bCs/>
          <w:sz w:val="23"/>
          <w:szCs w:val="23"/>
        </w:rPr>
        <w:t xml:space="preserve">will </w:t>
      </w:r>
      <w:r w:rsidR="00022E50">
        <w:rPr>
          <w:rFonts w:cstheme="minorHAnsi"/>
          <w:b/>
          <w:bCs/>
          <w:sz w:val="23"/>
          <w:szCs w:val="23"/>
        </w:rPr>
        <w:t>continue to be</w:t>
      </w:r>
      <w:r w:rsidR="00022E50" w:rsidRPr="00022E50">
        <w:rPr>
          <w:rFonts w:cstheme="minorHAnsi"/>
          <w:b/>
          <w:bCs/>
          <w:sz w:val="23"/>
          <w:szCs w:val="23"/>
        </w:rPr>
        <w:t xml:space="preserve"> open to </w:t>
      </w:r>
      <w:r w:rsidR="00022E50">
        <w:rPr>
          <w:rFonts w:cstheme="minorHAnsi"/>
          <w:b/>
          <w:bCs/>
          <w:sz w:val="23"/>
          <w:szCs w:val="23"/>
        </w:rPr>
        <w:t>you and</w:t>
      </w:r>
      <w:r w:rsidR="00022E50" w:rsidRPr="00022E50">
        <w:rPr>
          <w:rFonts w:cstheme="minorHAnsi"/>
          <w:b/>
          <w:bCs/>
          <w:sz w:val="23"/>
          <w:szCs w:val="23"/>
        </w:rPr>
        <w:t xml:space="preserve"> all who wish to attend. </w:t>
      </w:r>
    </w:p>
    <w:p w14:paraId="1E82495D" w14:textId="77777777" w:rsidR="00100F3B" w:rsidRDefault="00326E04" w:rsidP="00100F3B">
      <w:pPr>
        <w:rPr>
          <w:rFonts w:cs="Arial"/>
          <w:sz w:val="23"/>
          <w:szCs w:val="23"/>
        </w:rPr>
      </w:pPr>
      <w:r>
        <w:rPr>
          <w:rFonts w:cs="Arial"/>
          <w:sz w:val="23"/>
          <w:szCs w:val="23"/>
        </w:rPr>
        <w:t xml:space="preserve">You may wonder why </w:t>
      </w:r>
      <w:r w:rsidR="00022E50">
        <w:rPr>
          <w:rFonts w:cs="Arial"/>
          <w:sz w:val="23"/>
          <w:szCs w:val="23"/>
        </w:rPr>
        <w:t>some aphasia groups across the country seem to have different rules</w:t>
      </w:r>
      <w:r w:rsidR="00100F3B">
        <w:rPr>
          <w:rFonts w:cs="Arial"/>
          <w:sz w:val="23"/>
          <w:szCs w:val="23"/>
        </w:rPr>
        <w:t xml:space="preserve"> and why the guidelines seem so varied.  There may be a few different reasons for this: </w:t>
      </w:r>
    </w:p>
    <w:p w14:paraId="33087627" w14:textId="74C15697" w:rsidR="00326E04" w:rsidRPr="00100F3B" w:rsidRDefault="00326E04" w:rsidP="00100F3B">
      <w:pPr>
        <w:pStyle w:val="ListParagraph"/>
        <w:numPr>
          <w:ilvl w:val="0"/>
          <w:numId w:val="1"/>
        </w:numPr>
        <w:rPr>
          <w:rFonts w:cs="Arial"/>
          <w:sz w:val="23"/>
          <w:szCs w:val="23"/>
        </w:rPr>
      </w:pPr>
      <w:r w:rsidRPr="00100F3B">
        <w:rPr>
          <w:rFonts w:cs="Arial"/>
          <w:sz w:val="23"/>
          <w:szCs w:val="23"/>
        </w:rPr>
        <w:t>Some groups do not consider the</w:t>
      </w:r>
      <w:r w:rsidR="00022E50" w:rsidRPr="00100F3B">
        <w:rPr>
          <w:rFonts w:cs="Arial"/>
          <w:sz w:val="23"/>
          <w:szCs w:val="23"/>
        </w:rPr>
        <w:t>ir service to be</w:t>
      </w:r>
      <w:r w:rsidRPr="00100F3B">
        <w:rPr>
          <w:rFonts w:cs="Arial"/>
          <w:sz w:val="23"/>
          <w:szCs w:val="23"/>
        </w:rPr>
        <w:t xml:space="preserve"> “therapy.”  This is made clear by a notice at the start of the group, the facilitator may not be a licensed provider</w:t>
      </w:r>
      <w:r w:rsidR="00A164B7">
        <w:rPr>
          <w:rFonts w:cs="Arial"/>
          <w:sz w:val="23"/>
          <w:szCs w:val="23"/>
        </w:rPr>
        <w:t>,</w:t>
      </w:r>
      <w:r w:rsidRPr="00100F3B">
        <w:rPr>
          <w:rFonts w:cs="Arial"/>
          <w:sz w:val="23"/>
          <w:szCs w:val="23"/>
        </w:rPr>
        <w:t xml:space="preserve"> and/or the group</w:t>
      </w:r>
      <w:r w:rsidR="00100F3B">
        <w:rPr>
          <w:rFonts w:cs="Arial"/>
          <w:sz w:val="23"/>
          <w:szCs w:val="23"/>
        </w:rPr>
        <w:t xml:space="preserve"> enrollment</w:t>
      </w:r>
      <w:r w:rsidRPr="00100F3B">
        <w:rPr>
          <w:rFonts w:cs="Arial"/>
          <w:sz w:val="23"/>
          <w:szCs w:val="23"/>
        </w:rPr>
        <w:t xml:space="preserve"> change</w:t>
      </w:r>
      <w:r w:rsidR="00100F3B">
        <w:rPr>
          <w:rFonts w:cs="Arial"/>
          <w:sz w:val="23"/>
          <w:szCs w:val="23"/>
        </w:rPr>
        <w:t>s</w:t>
      </w:r>
      <w:r w:rsidRPr="00100F3B">
        <w:rPr>
          <w:rFonts w:cs="Arial"/>
          <w:sz w:val="23"/>
          <w:szCs w:val="23"/>
        </w:rPr>
        <w:t xml:space="preserve"> from week to week. </w:t>
      </w:r>
      <w:r w:rsidR="00022E50" w:rsidRPr="00100F3B">
        <w:rPr>
          <w:rFonts w:cs="Arial"/>
          <w:sz w:val="23"/>
          <w:szCs w:val="23"/>
        </w:rPr>
        <w:t>These groups may be considered “support groups”</w:t>
      </w:r>
      <w:r w:rsidR="00100F3B">
        <w:rPr>
          <w:rFonts w:cs="Arial"/>
          <w:sz w:val="23"/>
          <w:szCs w:val="23"/>
        </w:rPr>
        <w:t xml:space="preserve"> even if they are called a movie group or a book club.  The focus of the group is not on communication, but </w:t>
      </w:r>
      <w:r w:rsidR="00A164B7">
        <w:rPr>
          <w:rFonts w:cs="Arial"/>
          <w:sz w:val="23"/>
          <w:szCs w:val="23"/>
        </w:rPr>
        <w:t xml:space="preserve">rather on </w:t>
      </w:r>
      <w:r w:rsidR="00100F3B">
        <w:rPr>
          <w:rFonts w:cs="Arial"/>
          <w:sz w:val="23"/>
          <w:szCs w:val="23"/>
        </w:rPr>
        <w:t>being together and supporting each other.</w:t>
      </w:r>
      <w:r w:rsidRPr="00100F3B">
        <w:rPr>
          <w:rFonts w:cs="Arial"/>
          <w:sz w:val="23"/>
          <w:szCs w:val="23"/>
        </w:rPr>
        <w:t xml:space="preserve"> Examples of these groups are those provided by Virtual Connections or the National Aphasia Association.</w:t>
      </w:r>
    </w:p>
    <w:p w14:paraId="1ED9FDD5" w14:textId="0904CE02" w:rsidR="00326E04" w:rsidRDefault="00326E04" w:rsidP="00326E04">
      <w:pPr>
        <w:pStyle w:val="ListParagraph"/>
        <w:numPr>
          <w:ilvl w:val="0"/>
          <w:numId w:val="1"/>
        </w:numPr>
        <w:rPr>
          <w:rFonts w:cs="Arial"/>
          <w:sz w:val="23"/>
          <w:szCs w:val="23"/>
        </w:rPr>
      </w:pPr>
      <w:r>
        <w:rPr>
          <w:rFonts w:cs="Arial"/>
          <w:sz w:val="23"/>
          <w:szCs w:val="23"/>
        </w:rPr>
        <w:t xml:space="preserve">Some groups consider their </w:t>
      </w:r>
      <w:r w:rsidR="00100F3B">
        <w:rPr>
          <w:rFonts w:cs="Arial"/>
          <w:sz w:val="23"/>
          <w:szCs w:val="23"/>
        </w:rPr>
        <w:t>service</w:t>
      </w:r>
      <w:r>
        <w:rPr>
          <w:rFonts w:cs="Arial"/>
          <w:sz w:val="23"/>
          <w:szCs w:val="23"/>
        </w:rPr>
        <w:t xml:space="preserve"> to be therapeutic but</w:t>
      </w:r>
      <w:r w:rsidR="00894B63">
        <w:rPr>
          <w:rFonts w:cs="Arial"/>
          <w:sz w:val="23"/>
          <w:szCs w:val="23"/>
        </w:rPr>
        <w:t xml:space="preserve"> </w:t>
      </w:r>
      <w:r w:rsidR="00A164B7">
        <w:rPr>
          <w:rFonts w:cs="Arial"/>
          <w:sz w:val="23"/>
          <w:szCs w:val="23"/>
        </w:rPr>
        <w:t>do</w:t>
      </w:r>
      <w:r w:rsidR="00894B63">
        <w:rPr>
          <w:rFonts w:cs="Arial"/>
          <w:sz w:val="23"/>
          <w:szCs w:val="23"/>
        </w:rPr>
        <w:t xml:space="preserve"> not meet the criteria for “</w:t>
      </w:r>
      <w:r>
        <w:rPr>
          <w:rFonts w:cs="Arial"/>
          <w:sz w:val="23"/>
          <w:szCs w:val="23"/>
        </w:rPr>
        <w:t>skilled therapy.</w:t>
      </w:r>
      <w:r w:rsidR="00894B63">
        <w:rPr>
          <w:rFonts w:cs="Arial"/>
          <w:sz w:val="23"/>
          <w:szCs w:val="23"/>
        </w:rPr>
        <w:t>”</w:t>
      </w:r>
      <w:r>
        <w:rPr>
          <w:rFonts w:cs="Arial"/>
          <w:sz w:val="23"/>
          <w:szCs w:val="23"/>
        </w:rPr>
        <w:t xml:space="preserve">  The</w:t>
      </w:r>
      <w:r w:rsidR="00894B63">
        <w:rPr>
          <w:rFonts w:cs="Arial"/>
          <w:sz w:val="23"/>
          <w:szCs w:val="23"/>
        </w:rPr>
        <w:t>se groups may</w:t>
      </w:r>
      <w:r>
        <w:rPr>
          <w:rFonts w:cs="Arial"/>
          <w:sz w:val="23"/>
          <w:szCs w:val="23"/>
        </w:rPr>
        <w:t xml:space="preserve"> charge for enrollmen</w:t>
      </w:r>
      <w:r w:rsidR="00894B63">
        <w:rPr>
          <w:rFonts w:cs="Arial"/>
          <w:sz w:val="23"/>
          <w:szCs w:val="23"/>
        </w:rPr>
        <w:t>t and use l</w:t>
      </w:r>
      <w:r>
        <w:rPr>
          <w:rFonts w:cs="Arial"/>
          <w:sz w:val="23"/>
          <w:szCs w:val="23"/>
        </w:rPr>
        <w:t xml:space="preserve">icensed </w:t>
      </w:r>
      <w:r w:rsidR="00894B63">
        <w:rPr>
          <w:rFonts w:cs="Arial"/>
          <w:sz w:val="23"/>
          <w:szCs w:val="23"/>
        </w:rPr>
        <w:t xml:space="preserve">providers but will provide specific reasons for their exemption from the skilled therapy rule. Examples of these types of groups are those seen at the Adler Aphasia Center in New Jersey or the Aphasia Center of California. </w:t>
      </w:r>
    </w:p>
    <w:p w14:paraId="06DBCA9D" w14:textId="238216B5" w:rsidR="00326E04" w:rsidRPr="00326E04" w:rsidRDefault="00326E04" w:rsidP="00326E04">
      <w:pPr>
        <w:pStyle w:val="ListParagraph"/>
        <w:numPr>
          <w:ilvl w:val="0"/>
          <w:numId w:val="1"/>
        </w:numPr>
        <w:rPr>
          <w:rFonts w:cstheme="minorHAnsi"/>
          <w:sz w:val="23"/>
          <w:szCs w:val="23"/>
        </w:rPr>
      </w:pPr>
      <w:r w:rsidRPr="00326E04">
        <w:rPr>
          <w:rFonts w:cs="Arial"/>
          <w:sz w:val="23"/>
          <w:szCs w:val="23"/>
        </w:rPr>
        <w:t xml:space="preserve">The states </w:t>
      </w:r>
      <w:r w:rsidR="00894B63">
        <w:rPr>
          <w:rFonts w:cs="Arial"/>
          <w:sz w:val="23"/>
          <w:szCs w:val="23"/>
        </w:rPr>
        <w:t>in which both</w:t>
      </w:r>
      <w:r w:rsidRPr="00326E04">
        <w:rPr>
          <w:rFonts w:cs="Arial"/>
          <w:sz w:val="23"/>
          <w:szCs w:val="23"/>
        </w:rPr>
        <w:t xml:space="preserve"> provider and participant</w:t>
      </w:r>
      <w:r w:rsidR="00894B63">
        <w:rPr>
          <w:rFonts w:cs="Arial"/>
          <w:sz w:val="23"/>
          <w:szCs w:val="23"/>
        </w:rPr>
        <w:t xml:space="preserve"> reside </w:t>
      </w:r>
      <w:r w:rsidRPr="00326E04">
        <w:rPr>
          <w:rFonts w:cs="Arial"/>
          <w:sz w:val="23"/>
          <w:szCs w:val="23"/>
        </w:rPr>
        <w:t xml:space="preserve">are members of the </w:t>
      </w:r>
      <w:r w:rsidRPr="00326E04">
        <w:rPr>
          <w:rFonts w:ascii="Aptos" w:hAnsi="Aptos"/>
          <w:b/>
          <w:bCs/>
          <w:color w:val="212121"/>
          <w:sz w:val="22"/>
          <w:szCs w:val="22"/>
        </w:rPr>
        <w:t xml:space="preserve">Audiology &amp; Speech-Language Pathology Interstate Compact.  </w:t>
      </w:r>
      <w:r w:rsidRPr="00326E04">
        <w:rPr>
          <w:rFonts w:cstheme="minorHAnsi"/>
          <w:sz w:val="23"/>
          <w:szCs w:val="23"/>
        </w:rPr>
        <w:t xml:space="preserve">This compact facilitates the interstate practice of speech-language pathology while maintaining public protection. This compact allows for practice across state lines. </w:t>
      </w:r>
    </w:p>
    <w:p w14:paraId="306DAF44" w14:textId="474578F2" w:rsidR="00326E04" w:rsidRPr="00022E50" w:rsidRDefault="00894B63" w:rsidP="00894B63">
      <w:pPr>
        <w:rPr>
          <w:rFonts w:cstheme="minorHAnsi"/>
          <w:b/>
          <w:bCs/>
          <w:sz w:val="23"/>
          <w:szCs w:val="23"/>
        </w:rPr>
      </w:pPr>
      <w:r>
        <w:rPr>
          <w:rFonts w:cstheme="minorHAnsi"/>
          <w:sz w:val="23"/>
          <w:szCs w:val="23"/>
        </w:rPr>
        <w:lastRenderedPageBreak/>
        <w:t xml:space="preserve">Unfortunately, the Aphasia Resource Center cannot follow </w:t>
      </w:r>
      <w:r w:rsidR="00100F3B">
        <w:rPr>
          <w:rFonts w:cstheme="minorHAnsi"/>
          <w:sz w:val="23"/>
          <w:szCs w:val="23"/>
        </w:rPr>
        <w:t>any of the three</w:t>
      </w:r>
      <w:r>
        <w:rPr>
          <w:rFonts w:cstheme="minorHAnsi"/>
          <w:sz w:val="23"/>
          <w:szCs w:val="23"/>
        </w:rPr>
        <w:t xml:space="preserve"> examples above </w:t>
      </w:r>
      <w:r w:rsidR="00100F3B">
        <w:rPr>
          <w:rFonts w:cstheme="minorHAnsi"/>
          <w:sz w:val="23"/>
          <w:szCs w:val="23"/>
        </w:rPr>
        <w:t xml:space="preserve">for two reasons.  First, </w:t>
      </w:r>
      <w:r>
        <w:rPr>
          <w:rFonts w:cstheme="minorHAnsi"/>
          <w:sz w:val="23"/>
          <w:szCs w:val="23"/>
        </w:rPr>
        <w:t>Massachusetts is not a member of the compact</w:t>
      </w:r>
      <w:r w:rsidR="00A164B7">
        <w:rPr>
          <w:rFonts w:cstheme="minorHAnsi"/>
          <w:sz w:val="23"/>
          <w:szCs w:val="23"/>
        </w:rPr>
        <w:t>, meaning</w:t>
      </w:r>
      <w:r w:rsidR="00100F3B">
        <w:rPr>
          <w:rFonts w:cstheme="minorHAnsi"/>
          <w:sz w:val="23"/>
          <w:szCs w:val="23"/>
        </w:rPr>
        <w:t xml:space="preserve"> we can’t provide</w:t>
      </w:r>
      <w:r w:rsidR="00A164B7">
        <w:rPr>
          <w:rFonts w:cstheme="minorHAnsi"/>
          <w:sz w:val="23"/>
          <w:szCs w:val="23"/>
        </w:rPr>
        <w:t xml:space="preserve"> </w:t>
      </w:r>
      <w:r w:rsidR="00100F3B">
        <w:rPr>
          <w:rFonts w:cstheme="minorHAnsi"/>
          <w:sz w:val="23"/>
          <w:szCs w:val="23"/>
        </w:rPr>
        <w:t xml:space="preserve">skilled service across state lines.  Second, we </w:t>
      </w:r>
      <w:r w:rsidR="00100F3B">
        <w:rPr>
          <w:rFonts w:cstheme="minorHAnsi"/>
          <w:b/>
          <w:bCs/>
          <w:sz w:val="23"/>
          <w:szCs w:val="23"/>
        </w:rPr>
        <w:t>must consider our service to be skilled therapy</w:t>
      </w:r>
      <w:r w:rsidR="00100F3B">
        <w:rPr>
          <w:rFonts w:cstheme="minorHAnsi"/>
          <w:sz w:val="23"/>
          <w:szCs w:val="23"/>
        </w:rPr>
        <w:t xml:space="preserve"> </w:t>
      </w:r>
      <w:r>
        <w:rPr>
          <w:rFonts w:cstheme="minorHAnsi"/>
          <w:sz w:val="23"/>
          <w:szCs w:val="23"/>
        </w:rPr>
        <w:t xml:space="preserve">because </w:t>
      </w:r>
      <w:r w:rsidR="00A164B7">
        <w:rPr>
          <w:rFonts w:cstheme="minorHAnsi"/>
          <w:sz w:val="23"/>
          <w:szCs w:val="23"/>
        </w:rPr>
        <w:t>of our goal at</w:t>
      </w:r>
      <w:r w:rsidR="00100F3B">
        <w:rPr>
          <w:rFonts w:cstheme="minorHAnsi"/>
          <w:sz w:val="23"/>
          <w:szCs w:val="23"/>
        </w:rPr>
        <w:t xml:space="preserve"> the university to</w:t>
      </w:r>
      <w:r>
        <w:rPr>
          <w:rFonts w:cstheme="minorHAnsi"/>
          <w:sz w:val="23"/>
          <w:szCs w:val="23"/>
        </w:rPr>
        <w:t xml:space="preserve"> train </w:t>
      </w:r>
      <w:r w:rsidR="00A164B7">
        <w:rPr>
          <w:rFonts w:cstheme="minorHAnsi"/>
          <w:sz w:val="23"/>
          <w:szCs w:val="23"/>
        </w:rPr>
        <w:t>our</w:t>
      </w:r>
      <w:r>
        <w:rPr>
          <w:rFonts w:cstheme="minorHAnsi"/>
          <w:sz w:val="23"/>
          <w:szCs w:val="23"/>
        </w:rPr>
        <w:t xml:space="preserve"> students on how to provide skilled therapy.  We cannot legally certify training hours for the students in skilled intervention and violate the </w:t>
      </w:r>
      <w:r w:rsidR="00100F3B">
        <w:rPr>
          <w:rFonts w:cstheme="minorHAnsi"/>
          <w:sz w:val="23"/>
          <w:szCs w:val="23"/>
        </w:rPr>
        <w:t>state laws which govern the therapy provision.</w:t>
      </w:r>
      <w:r>
        <w:rPr>
          <w:rFonts w:cstheme="minorHAnsi"/>
          <w:sz w:val="23"/>
          <w:szCs w:val="23"/>
        </w:rPr>
        <w:t xml:space="preserve">  All weekly and diagnostic sessions would fall into th</w:t>
      </w:r>
      <w:r w:rsidR="00100F3B">
        <w:rPr>
          <w:rFonts w:cstheme="minorHAnsi"/>
          <w:sz w:val="23"/>
          <w:szCs w:val="23"/>
        </w:rPr>
        <w:t>e</w:t>
      </w:r>
      <w:r>
        <w:rPr>
          <w:rFonts w:cstheme="minorHAnsi"/>
          <w:sz w:val="23"/>
          <w:szCs w:val="23"/>
        </w:rPr>
        <w:t xml:space="preserve"> category</w:t>
      </w:r>
      <w:r w:rsidR="00100F3B">
        <w:rPr>
          <w:rFonts w:cstheme="minorHAnsi"/>
          <w:sz w:val="23"/>
          <w:szCs w:val="23"/>
        </w:rPr>
        <w:t xml:space="preserve"> o</w:t>
      </w:r>
      <w:r w:rsidR="00A164B7">
        <w:rPr>
          <w:rFonts w:cstheme="minorHAnsi"/>
          <w:sz w:val="23"/>
          <w:szCs w:val="23"/>
        </w:rPr>
        <w:t>f</w:t>
      </w:r>
      <w:r w:rsidR="00100F3B">
        <w:rPr>
          <w:rFonts w:cstheme="minorHAnsi"/>
          <w:sz w:val="23"/>
          <w:szCs w:val="23"/>
        </w:rPr>
        <w:t xml:space="preserve"> skilled service</w:t>
      </w:r>
      <w:r w:rsidR="00A164B7">
        <w:rPr>
          <w:rFonts w:cstheme="minorHAnsi"/>
          <w:sz w:val="23"/>
          <w:szCs w:val="23"/>
        </w:rPr>
        <w:t>, while t</w:t>
      </w:r>
      <w:r w:rsidR="00100F3B">
        <w:rPr>
          <w:rFonts w:cstheme="minorHAnsi"/>
          <w:sz w:val="23"/>
          <w:szCs w:val="23"/>
        </w:rPr>
        <w:t>he Aphasia Community Group is our support group.</w:t>
      </w:r>
    </w:p>
    <w:p w14:paraId="7AE9984B" w14:textId="5FDD68ED" w:rsidR="00326E04" w:rsidRDefault="00100F3B" w:rsidP="00326E04">
      <w:pPr>
        <w:rPr>
          <w:rFonts w:cs="Arial"/>
          <w:sz w:val="23"/>
          <w:szCs w:val="23"/>
        </w:rPr>
      </w:pPr>
      <w:r>
        <w:rPr>
          <w:rFonts w:cs="Arial"/>
          <w:sz w:val="23"/>
          <w:szCs w:val="23"/>
        </w:rPr>
        <w:t>We are all so</w:t>
      </w:r>
      <w:r w:rsidR="00894B63">
        <w:rPr>
          <w:rFonts w:cs="Arial"/>
          <w:sz w:val="23"/>
          <w:szCs w:val="23"/>
        </w:rPr>
        <w:t xml:space="preserve"> sorry to turn anyone away from our programming, especially if you have found it to be beneficial</w:t>
      </w:r>
      <w:r>
        <w:rPr>
          <w:rFonts w:cs="Arial"/>
          <w:sz w:val="23"/>
          <w:szCs w:val="23"/>
        </w:rPr>
        <w:t xml:space="preserve"> in the past</w:t>
      </w:r>
      <w:r w:rsidR="00894B63">
        <w:rPr>
          <w:rFonts w:cs="Arial"/>
          <w:sz w:val="23"/>
          <w:szCs w:val="23"/>
        </w:rPr>
        <w:t xml:space="preserve">.  </w:t>
      </w:r>
      <w:r>
        <w:rPr>
          <w:rFonts w:cs="Arial"/>
          <w:sz w:val="23"/>
          <w:szCs w:val="23"/>
        </w:rPr>
        <w:t>We hope that the Massachusetts laws in this matter will change, and we will be able to welcome members from out of state in the future.  In the meantime, w</w:t>
      </w:r>
      <w:r w:rsidR="00894B63">
        <w:rPr>
          <w:rFonts w:cs="Arial"/>
          <w:sz w:val="23"/>
          <w:szCs w:val="23"/>
        </w:rPr>
        <w:t xml:space="preserve">e </w:t>
      </w:r>
      <w:r>
        <w:rPr>
          <w:rFonts w:cs="Arial"/>
          <w:sz w:val="23"/>
          <w:szCs w:val="23"/>
        </w:rPr>
        <w:t xml:space="preserve">encourage you to reach </w:t>
      </w:r>
      <w:r w:rsidR="00894B63">
        <w:rPr>
          <w:rFonts w:cs="Arial"/>
          <w:sz w:val="23"/>
          <w:szCs w:val="23"/>
        </w:rPr>
        <w:t>out to the NAA to get connected to resources within your state</w:t>
      </w:r>
      <w:r>
        <w:rPr>
          <w:rFonts w:cs="Arial"/>
          <w:sz w:val="23"/>
          <w:szCs w:val="23"/>
        </w:rPr>
        <w:t xml:space="preserve">.  Please feel free to reach out to us if we can help in any other way: </w:t>
      </w:r>
      <w:hyperlink r:id="rId8" w:history="1">
        <w:r w:rsidRPr="00EA1BF4">
          <w:rPr>
            <w:rStyle w:val="Hyperlink"/>
            <w:rFonts w:cs="Arial"/>
            <w:sz w:val="23"/>
            <w:szCs w:val="23"/>
          </w:rPr>
          <w:t>aphasiacenter@bu.edu</w:t>
        </w:r>
      </w:hyperlink>
    </w:p>
    <w:p w14:paraId="3FE92183" w14:textId="77777777" w:rsidR="00100F3B" w:rsidRDefault="00100F3B" w:rsidP="00326E04">
      <w:pPr>
        <w:rPr>
          <w:rFonts w:cs="Arial"/>
          <w:sz w:val="23"/>
          <w:szCs w:val="23"/>
        </w:rPr>
      </w:pPr>
    </w:p>
    <w:p w14:paraId="516F7090" w14:textId="723134EB" w:rsidR="00100F3B" w:rsidRDefault="00100F3B" w:rsidP="00100F3B">
      <w:pPr>
        <w:tabs>
          <w:tab w:val="left" w:pos="1409"/>
        </w:tabs>
        <w:rPr>
          <w:rFonts w:cs="Arial"/>
          <w:sz w:val="23"/>
          <w:szCs w:val="23"/>
        </w:rPr>
      </w:pPr>
      <w:r>
        <w:rPr>
          <w:rFonts w:cs="Arial"/>
          <w:sz w:val="23"/>
          <w:szCs w:val="23"/>
        </w:rPr>
        <w:t>Sincerely,</w:t>
      </w:r>
    </w:p>
    <w:p w14:paraId="61ABC6F4" w14:textId="31F5288D" w:rsidR="00100F3B" w:rsidRDefault="00100F3B" w:rsidP="00100F3B">
      <w:pPr>
        <w:tabs>
          <w:tab w:val="left" w:pos="1409"/>
        </w:tabs>
        <w:rPr>
          <w:rFonts w:cs="Arial"/>
          <w:sz w:val="23"/>
          <w:szCs w:val="23"/>
        </w:rPr>
      </w:pPr>
      <w:r>
        <w:rPr>
          <w:rFonts w:cs="Arial"/>
          <w:noProof/>
          <w:sz w:val="23"/>
          <w:szCs w:val="23"/>
        </w:rPr>
        <w:drawing>
          <wp:inline distT="0" distB="0" distL="0" distR="0" wp14:anchorId="2461E577" wp14:editId="0891B062">
            <wp:extent cx="1311965" cy="517468"/>
            <wp:effectExtent l="0" t="0" r="0" b="3810"/>
            <wp:docPr id="32770968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9682" name="Picture 2"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319" cy="527074"/>
                    </a:xfrm>
                    <a:prstGeom prst="rect">
                      <a:avLst/>
                    </a:prstGeom>
                  </pic:spPr>
                </pic:pic>
              </a:graphicData>
            </a:graphic>
          </wp:inline>
        </w:drawing>
      </w:r>
    </w:p>
    <w:p w14:paraId="11506504" w14:textId="59470F00" w:rsidR="00100F3B" w:rsidRDefault="00100F3B" w:rsidP="00100F3B">
      <w:pPr>
        <w:tabs>
          <w:tab w:val="left" w:pos="1409"/>
        </w:tabs>
        <w:rPr>
          <w:rFonts w:cs="Arial"/>
          <w:sz w:val="23"/>
          <w:szCs w:val="23"/>
        </w:rPr>
      </w:pPr>
      <w:r>
        <w:rPr>
          <w:rFonts w:cs="Arial"/>
          <w:sz w:val="23"/>
          <w:szCs w:val="23"/>
        </w:rPr>
        <w:t>Elizabeth Hoover, PhD., CCC-SLP, BC-ANCDS, ASHA Fellow</w:t>
      </w:r>
    </w:p>
    <w:p w14:paraId="1A0DA1B3" w14:textId="3DEA760F" w:rsidR="00100F3B" w:rsidRDefault="00100F3B" w:rsidP="00100F3B">
      <w:pPr>
        <w:tabs>
          <w:tab w:val="left" w:pos="1409"/>
        </w:tabs>
        <w:rPr>
          <w:rFonts w:cs="Arial"/>
          <w:sz w:val="23"/>
          <w:szCs w:val="23"/>
        </w:rPr>
      </w:pPr>
      <w:r>
        <w:rPr>
          <w:rFonts w:cs="Arial"/>
          <w:sz w:val="23"/>
          <w:szCs w:val="23"/>
        </w:rPr>
        <w:t xml:space="preserve">Clinical Director, Aphasia Resource Center. </w:t>
      </w:r>
    </w:p>
    <w:p w14:paraId="4B218CA0" w14:textId="106378F3" w:rsidR="00894B63" w:rsidRDefault="00894B63" w:rsidP="00326E04">
      <w:pPr>
        <w:pBdr>
          <w:bottom w:val="dotted" w:sz="24" w:space="1" w:color="auto"/>
        </w:pBdr>
        <w:rPr>
          <w:rFonts w:cs="Arial"/>
          <w:sz w:val="23"/>
          <w:szCs w:val="23"/>
        </w:rPr>
      </w:pPr>
    </w:p>
    <w:p w14:paraId="31192966" w14:textId="77777777" w:rsidR="00100F3B" w:rsidRDefault="00100F3B" w:rsidP="00326E04">
      <w:pPr>
        <w:rPr>
          <w:rFonts w:cs="Arial"/>
          <w:sz w:val="23"/>
          <w:szCs w:val="23"/>
        </w:rPr>
      </w:pPr>
    </w:p>
    <w:p w14:paraId="3684F932" w14:textId="513ECCE5" w:rsidR="00326E04" w:rsidRDefault="00326E04" w:rsidP="00326E04">
      <w:pPr>
        <w:rPr>
          <w:rFonts w:ascii="Aptos" w:hAnsi="Aptos"/>
          <w:b/>
          <w:bCs/>
          <w:color w:val="212121"/>
          <w:sz w:val="22"/>
          <w:szCs w:val="22"/>
        </w:rPr>
      </w:pPr>
      <w:r>
        <w:rPr>
          <w:rFonts w:ascii="Aptos" w:hAnsi="Aptos"/>
          <w:color w:val="212121"/>
          <w:sz w:val="22"/>
          <w:szCs w:val="22"/>
        </w:rPr>
        <w:t> </w:t>
      </w:r>
      <w:r>
        <w:rPr>
          <w:rFonts w:ascii="Aptos" w:hAnsi="Aptos"/>
          <w:b/>
          <w:bCs/>
          <w:color w:val="212121"/>
          <w:sz w:val="22"/>
          <w:szCs w:val="22"/>
        </w:rPr>
        <w:t>Audiology &amp; Speech-Language Pathology Interstate Compact </w:t>
      </w:r>
    </w:p>
    <w:p w14:paraId="1E8CA835" w14:textId="77777777" w:rsidR="00267C34" w:rsidRDefault="00267C34" w:rsidP="00326E04">
      <w:pPr>
        <w:rPr>
          <w:rFonts w:cstheme="minorHAnsi"/>
          <w:sz w:val="23"/>
          <w:szCs w:val="23"/>
        </w:rPr>
      </w:pPr>
    </w:p>
    <w:p w14:paraId="3921E100" w14:textId="151DAA7C" w:rsidR="00326E04" w:rsidRPr="00022E50" w:rsidRDefault="00100F3B" w:rsidP="00326E04">
      <w:pPr>
        <w:rPr>
          <w:rStyle w:val="apple-converted-space"/>
          <w:rFonts w:cstheme="minorHAnsi"/>
          <w:sz w:val="22"/>
          <w:szCs w:val="22"/>
        </w:rPr>
      </w:pPr>
      <w:r w:rsidRPr="001554E6">
        <w:rPr>
          <w:rStyle w:val="apple-converted-space"/>
          <w:rFonts w:ascii="Aptos" w:eastAsiaTheme="minorEastAsia" w:hAnsi="Aptos"/>
          <w:noProof/>
          <w:color w:val="212121"/>
          <w:sz w:val="22"/>
          <w:szCs w:val="22"/>
        </w:rPr>
        <w:drawing>
          <wp:anchor distT="0" distB="0" distL="114300" distR="114300" simplePos="0" relativeHeight="251659264" behindDoc="0" locked="0" layoutInCell="1" allowOverlap="1" wp14:anchorId="17D76546" wp14:editId="1876E2A7">
            <wp:simplePos x="0" y="0"/>
            <wp:positionH relativeFrom="margin">
              <wp:posOffset>-80038</wp:posOffset>
            </wp:positionH>
            <wp:positionV relativeFrom="margin">
              <wp:posOffset>5743575</wp:posOffset>
            </wp:positionV>
            <wp:extent cx="2563495" cy="2016760"/>
            <wp:effectExtent l="0" t="0" r="1905" b="2540"/>
            <wp:wrapSquare wrapText="bothSides"/>
            <wp:docPr id="237804697"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04697" name="Picture 1" descr="A map of the united states&#10;&#10;AI-generated content may be incorrect."/>
                    <pic:cNvPicPr/>
                  </pic:nvPicPr>
                  <pic:blipFill rotWithShape="1">
                    <a:blip r:embed="rId10"/>
                    <a:srcRect l="11111" r="13137"/>
                    <a:stretch>
                      <a:fillRect/>
                    </a:stretch>
                  </pic:blipFill>
                  <pic:spPr bwMode="auto">
                    <a:xfrm>
                      <a:off x="0" y="0"/>
                      <a:ext cx="2563495" cy="201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6E04" w:rsidRPr="00BE62CF">
        <w:rPr>
          <w:rFonts w:cstheme="minorHAnsi"/>
          <w:sz w:val="23"/>
          <w:szCs w:val="23"/>
        </w:rPr>
        <w:t xml:space="preserve">This compact facilitates the interstate practice of speech-language pathology while maintaining public protection. This compact allows for practice across state lines. </w:t>
      </w:r>
      <w:r w:rsidR="00022E50">
        <w:rPr>
          <w:rStyle w:val="apple-converted-space"/>
          <w:rFonts w:eastAsiaTheme="minorEastAsia" w:cstheme="minorHAnsi"/>
          <w:color w:val="212121"/>
          <w:sz w:val="23"/>
          <w:szCs w:val="23"/>
        </w:rPr>
        <w:t xml:space="preserve"> </w:t>
      </w:r>
      <w:r w:rsidR="00326E04" w:rsidRPr="00BE62CF">
        <w:rPr>
          <w:rStyle w:val="apple-converted-space"/>
          <w:rFonts w:eastAsiaTheme="minorEastAsia" w:cstheme="minorHAnsi"/>
          <w:color w:val="212121"/>
          <w:sz w:val="23"/>
          <w:szCs w:val="23"/>
        </w:rPr>
        <w:t xml:space="preserve">If your state is listed below in blue, you can join groups in other blue states.  Please contact </w:t>
      </w:r>
      <w:r w:rsidR="00022E50">
        <w:rPr>
          <w:rStyle w:val="apple-converted-space"/>
          <w:rFonts w:eastAsiaTheme="minorEastAsia" w:cstheme="minorHAnsi"/>
          <w:color w:val="212121"/>
          <w:sz w:val="23"/>
          <w:szCs w:val="23"/>
        </w:rPr>
        <w:t xml:space="preserve">the national aphasia association at </w:t>
      </w:r>
      <w:hyperlink r:id="rId11" w:history="1">
        <w:r w:rsidR="00022E50" w:rsidRPr="00EA1BF4">
          <w:rPr>
            <w:rStyle w:val="Hyperlink"/>
            <w:rFonts w:eastAsiaTheme="minorEastAsia" w:cstheme="minorHAnsi"/>
            <w:sz w:val="23"/>
            <w:szCs w:val="23"/>
          </w:rPr>
          <w:t>www.aphasia.org</w:t>
        </w:r>
      </w:hyperlink>
      <w:r w:rsidR="00022E50">
        <w:rPr>
          <w:rStyle w:val="apple-converted-space"/>
          <w:rFonts w:eastAsiaTheme="minorEastAsia" w:cstheme="minorHAnsi"/>
          <w:color w:val="212121"/>
          <w:sz w:val="23"/>
          <w:szCs w:val="23"/>
        </w:rPr>
        <w:t xml:space="preserve"> for help in connecting with resources in your region. </w:t>
      </w:r>
    </w:p>
    <w:p w14:paraId="63C18A19" w14:textId="66BFED9F" w:rsidR="00326E04" w:rsidRPr="00BE62CF" w:rsidRDefault="00326E04" w:rsidP="00326E04">
      <w:pPr>
        <w:rPr>
          <w:rFonts w:cstheme="minorHAnsi"/>
          <w:sz w:val="23"/>
          <w:szCs w:val="23"/>
        </w:rPr>
      </w:pPr>
    </w:p>
    <w:p w14:paraId="551C0EB9" w14:textId="5B9E3E1D" w:rsidR="00326E04" w:rsidRDefault="00326E04"/>
    <w:sectPr w:rsidR="00326E0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B000" w14:textId="77777777" w:rsidR="00422E17" w:rsidRDefault="00422E17" w:rsidP="00422E17">
      <w:pPr>
        <w:spacing w:after="0" w:line="240" w:lineRule="auto"/>
      </w:pPr>
      <w:r>
        <w:separator/>
      </w:r>
    </w:p>
  </w:endnote>
  <w:endnote w:type="continuationSeparator" w:id="0">
    <w:p w14:paraId="7E386652" w14:textId="77777777" w:rsidR="00422E17" w:rsidRDefault="00422E17" w:rsidP="0042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B0F3" w14:textId="77777777" w:rsidR="00422E17" w:rsidRDefault="00422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C69F" w14:textId="1D2C9A73" w:rsidR="00422E17" w:rsidRPr="00422E17" w:rsidRDefault="00422E17" w:rsidP="00422E17">
    <w:pPr>
      <w:pStyle w:val="Footer"/>
      <w:jc w:val="right"/>
      <w:rPr>
        <w:sz w:val="20"/>
        <w:szCs w:val="20"/>
      </w:rPr>
    </w:pPr>
    <w:r w:rsidRPr="00422E17">
      <w:rPr>
        <w:sz w:val="20"/>
        <w:szCs w:val="20"/>
      </w:rPr>
      <w:t>Updated for August 15</w:t>
    </w:r>
    <w:r w:rsidRPr="00422E17">
      <w:rPr>
        <w:sz w:val="20"/>
        <w:szCs w:val="20"/>
        <w:vertAlign w:val="superscript"/>
      </w:rPr>
      <w:t>th</w:t>
    </w:r>
    <w:r w:rsidRPr="00422E17">
      <w:rPr>
        <w:sz w:val="20"/>
        <w:szCs w:val="20"/>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640F" w14:textId="77777777" w:rsidR="00422E17" w:rsidRDefault="00422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2E30" w14:textId="77777777" w:rsidR="00422E17" w:rsidRDefault="00422E17" w:rsidP="00422E17">
      <w:pPr>
        <w:spacing w:after="0" w:line="240" w:lineRule="auto"/>
      </w:pPr>
      <w:r>
        <w:separator/>
      </w:r>
    </w:p>
  </w:footnote>
  <w:footnote w:type="continuationSeparator" w:id="0">
    <w:p w14:paraId="14368223" w14:textId="77777777" w:rsidR="00422E17" w:rsidRDefault="00422E17" w:rsidP="00422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F38" w14:textId="77777777" w:rsidR="00422E17" w:rsidRDefault="00422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5DD5" w14:textId="77777777" w:rsidR="00422E17" w:rsidRDefault="00422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ADE6" w14:textId="77777777" w:rsidR="00422E17" w:rsidRDefault="00422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A382B"/>
    <w:multiLevelType w:val="hybridMultilevel"/>
    <w:tmpl w:val="3F12F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37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04"/>
    <w:rsid w:val="00022E50"/>
    <w:rsid w:val="0004236F"/>
    <w:rsid w:val="000956E0"/>
    <w:rsid w:val="00100F3B"/>
    <w:rsid w:val="00267C34"/>
    <w:rsid w:val="00326E04"/>
    <w:rsid w:val="003E2A3D"/>
    <w:rsid w:val="00422E17"/>
    <w:rsid w:val="004322F3"/>
    <w:rsid w:val="00543D10"/>
    <w:rsid w:val="00684A97"/>
    <w:rsid w:val="00840546"/>
    <w:rsid w:val="00894B63"/>
    <w:rsid w:val="008A2D7C"/>
    <w:rsid w:val="00A164B7"/>
    <w:rsid w:val="00AB15A7"/>
    <w:rsid w:val="00BB5976"/>
    <w:rsid w:val="00C04B46"/>
    <w:rsid w:val="00C71FD9"/>
    <w:rsid w:val="00CD7D86"/>
    <w:rsid w:val="00E4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B26F"/>
  <w15:chartTrackingRefBased/>
  <w15:docId w15:val="{796CD492-C9A9-4648-8AAA-FB7BD31B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E04"/>
    <w:rPr>
      <w:rFonts w:eastAsiaTheme="majorEastAsia" w:cstheme="majorBidi"/>
      <w:color w:val="272727" w:themeColor="text1" w:themeTint="D8"/>
    </w:rPr>
  </w:style>
  <w:style w:type="paragraph" w:styleId="Title">
    <w:name w:val="Title"/>
    <w:basedOn w:val="Normal"/>
    <w:next w:val="Normal"/>
    <w:link w:val="TitleChar"/>
    <w:uiPriority w:val="10"/>
    <w:qFormat/>
    <w:rsid w:val="00326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E04"/>
    <w:pPr>
      <w:spacing w:before="160"/>
      <w:jc w:val="center"/>
    </w:pPr>
    <w:rPr>
      <w:i/>
      <w:iCs/>
      <w:color w:val="404040" w:themeColor="text1" w:themeTint="BF"/>
    </w:rPr>
  </w:style>
  <w:style w:type="character" w:customStyle="1" w:styleId="QuoteChar">
    <w:name w:val="Quote Char"/>
    <w:basedOn w:val="DefaultParagraphFont"/>
    <w:link w:val="Quote"/>
    <w:uiPriority w:val="29"/>
    <w:rsid w:val="00326E04"/>
    <w:rPr>
      <w:i/>
      <w:iCs/>
      <w:color w:val="404040" w:themeColor="text1" w:themeTint="BF"/>
    </w:rPr>
  </w:style>
  <w:style w:type="paragraph" w:styleId="ListParagraph">
    <w:name w:val="List Paragraph"/>
    <w:basedOn w:val="Normal"/>
    <w:uiPriority w:val="34"/>
    <w:qFormat/>
    <w:rsid w:val="00326E04"/>
    <w:pPr>
      <w:ind w:left="720"/>
      <w:contextualSpacing/>
    </w:pPr>
  </w:style>
  <w:style w:type="character" w:styleId="IntenseEmphasis">
    <w:name w:val="Intense Emphasis"/>
    <w:basedOn w:val="DefaultParagraphFont"/>
    <w:uiPriority w:val="21"/>
    <w:qFormat/>
    <w:rsid w:val="00326E04"/>
    <w:rPr>
      <w:i/>
      <w:iCs/>
      <w:color w:val="0F4761" w:themeColor="accent1" w:themeShade="BF"/>
    </w:rPr>
  </w:style>
  <w:style w:type="paragraph" w:styleId="IntenseQuote">
    <w:name w:val="Intense Quote"/>
    <w:basedOn w:val="Normal"/>
    <w:next w:val="Normal"/>
    <w:link w:val="IntenseQuoteChar"/>
    <w:uiPriority w:val="30"/>
    <w:qFormat/>
    <w:rsid w:val="00326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E04"/>
    <w:rPr>
      <w:i/>
      <w:iCs/>
      <w:color w:val="0F4761" w:themeColor="accent1" w:themeShade="BF"/>
    </w:rPr>
  </w:style>
  <w:style w:type="character" w:styleId="IntenseReference">
    <w:name w:val="Intense Reference"/>
    <w:basedOn w:val="DefaultParagraphFont"/>
    <w:uiPriority w:val="32"/>
    <w:qFormat/>
    <w:rsid w:val="00326E04"/>
    <w:rPr>
      <w:b/>
      <w:bCs/>
      <w:smallCaps/>
      <w:color w:val="0F4761" w:themeColor="accent1" w:themeShade="BF"/>
      <w:spacing w:val="5"/>
    </w:rPr>
  </w:style>
  <w:style w:type="character" w:customStyle="1" w:styleId="apple-converted-space">
    <w:name w:val="apple-converted-space"/>
    <w:basedOn w:val="DefaultParagraphFont"/>
    <w:rsid w:val="00326E04"/>
  </w:style>
  <w:style w:type="character" w:styleId="Hyperlink">
    <w:name w:val="Hyperlink"/>
    <w:basedOn w:val="DefaultParagraphFont"/>
    <w:uiPriority w:val="99"/>
    <w:unhideWhenUsed/>
    <w:rsid w:val="00022E50"/>
    <w:rPr>
      <w:color w:val="467886" w:themeColor="hyperlink"/>
      <w:u w:val="single"/>
    </w:rPr>
  </w:style>
  <w:style w:type="character" w:styleId="UnresolvedMention">
    <w:name w:val="Unresolved Mention"/>
    <w:basedOn w:val="DefaultParagraphFont"/>
    <w:uiPriority w:val="99"/>
    <w:semiHidden/>
    <w:unhideWhenUsed/>
    <w:rsid w:val="00022E50"/>
    <w:rPr>
      <w:color w:val="605E5C"/>
      <w:shd w:val="clear" w:color="auto" w:fill="E1DFDD"/>
    </w:rPr>
  </w:style>
  <w:style w:type="character" w:styleId="FollowedHyperlink">
    <w:name w:val="FollowedHyperlink"/>
    <w:basedOn w:val="DefaultParagraphFont"/>
    <w:uiPriority w:val="99"/>
    <w:semiHidden/>
    <w:unhideWhenUsed/>
    <w:rsid w:val="00022E50"/>
    <w:rPr>
      <w:color w:val="96607D" w:themeColor="followedHyperlink"/>
      <w:u w:val="single"/>
    </w:rPr>
  </w:style>
  <w:style w:type="paragraph" w:styleId="Header">
    <w:name w:val="header"/>
    <w:basedOn w:val="Normal"/>
    <w:link w:val="HeaderChar"/>
    <w:uiPriority w:val="99"/>
    <w:unhideWhenUsed/>
    <w:rsid w:val="00422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17"/>
  </w:style>
  <w:style w:type="paragraph" w:styleId="Footer">
    <w:name w:val="footer"/>
    <w:basedOn w:val="Normal"/>
    <w:link w:val="FooterChar"/>
    <w:uiPriority w:val="99"/>
    <w:unhideWhenUsed/>
    <w:rsid w:val="00422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asiacenter@bu.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hasi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Elizabeth</dc:creator>
  <cp:keywords/>
  <dc:description/>
  <cp:lastModifiedBy>Hoover, Elizabeth</cp:lastModifiedBy>
  <cp:revision>6</cp:revision>
  <dcterms:created xsi:type="dcterms:W3CDTF">2025-08-15T17:27:00Z</dcterms:created>
  <dcterms:modified xsi:type="dcterms:W3CDTF">2025-08-15T20:30:00Z</dcterms:modified>
</cp:coreProperties>
</file>