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3CA67" w14:textId="0917EE82" w:rsidR="00B26BAE" w:rsidRPr="00D5036E" w:rsidRDefault="004D7841" w:rsidP="00DE6E84">
      <w:pPr>
        <w:jc w:val="center"/>
        <w:rPr>
          <w:rFonts w:ascii="Times New Roman" w:hAnsi="Times New Roman" w:cs="Times New Roman"/>
          <w:b/>
          <w:bCs/>
        </w:rPr>
      </w:pPr>
      <w:r w:rsidRPr="00D5036E">
        <w:rPr>
          <w:rFonts w:ascii="Times New Roman" w:hAnsi="Times New Roman" w:cs="Times New Roman"/>
          <w:b/>
          <w:bCs/>
        </w:rPr>
        <w:t xml:space="preserve">General </w:t>
      </w:r>
      <w:r w:rsidR="00B26BAE" w:rsidRPr="00D5036E">
        <w:rPr>
          <w:rFonts w:ascii="Times New Roman" w:hAnsi="Times New Roman" w:cs="Times New Roman"/>
          <w:b/>
          <w:bCs/>
        </w:rPr>
        <w:t xml:space="preserve">Expectations for Teaching </w:t>
      </w:r>
      <w:r w:rsidR="00DE6E84" w:rsidRPr="00D5036E">
        <w:rPr>
          <w:rFonts w:ascii="Times New Roman" w:hAnsi="Times New Roman" w:cs="Times New Roman"/>
          <w:b/>
          <w:bCs/>
        </w:rPr>
        <w:t>Fellows</w:t>
      </w:r>
    </w:p>
    <w:p w14:paraId="1AB11BA5" w14:textId="531CA0FC" w:rsidR="004D7841" w:rsidRPr="00D5036E" w:rsidRDefault="004D7841" w:rsidP="00DE6E84">
      <w:pPr>
        <w:jc w:val="center"/>
        <w:rPr>
          <w:rFonts w:ascii="Times New Roman" w:hAnsi="Times New Roman" w:cs="Times New Roman"/>
          <w:b/>
          <w:bCs/>
        </w:rPr>
      </w:pPr>
      <w:r w:rsidRPr="00D5036E">
        <w:rPr>
          <w:rFonts w:ascii="Times New Roman" w:hAnsi="Times New Roman" w:cs="Times New Roman"/>
          <w:b/>
          <w:bCs/>
        </w:rPr>
        <w:t>Department of Anthropology</w:t>
      </w:r>
    </w:p>
    <w:p w14:paraId="5088AF01" w14:textId="77777777" w:rsidR="00B26BAE" w:rsidRPr="00D5036E" w:rsidRDefault="00B26BAE" w:rsidP="00B26BAE">
      <w:pPr>
        <w:rPr>
          <w:rFonts w:ascii="Times New Roman" w:hAnsi="Times New Roman" w:cs="Times New Roman"/>
        </w:rPr>
      </w:pPr>
    </w:p>
    <w:p w14:paraId="26AE8E2F" w14:textId="2603D3FE" w:rsidR="00B26BAE" w:rsidRPr="00D5036E" w:rsidRDefault="00B26BAE" w:rsidP="00B26BAE">
      <w:pPr>
        <w:rPr>
          <w:rFonts w:ascii="Times New Roman" w:hAnsi="Times New Roman" w:cs="Times New Roman"/>
        </w:rPr>
      </w:pPr>
      <w:r w:rsidRPr="00D5036E">
        <w:rPr>
          <w:rFonts w:ascii="Times New Roman" w:hAnsi="Times New Roman" w:cs="Times New Roman"/>
        </w:rPr>
        <w:t xml:space="preserve">Adherence to these guidelines is a critical part of your role and will be a factor in your </w:t>
      </w:r>
      <w:r w:rsidRPr="00D5036E">
        <w:rPr>
          <w:rFonts w:ascii="Times New Roman" w:hAnsi="Times New Roman" w:cs="Times New Roman"/>
        </w:rPr>
        <w:t>final performance evaluations</w:t>
      </w:r>
      <w:r w:rsidRPr="00D5036E">
        <w:rPr>
          <w:rFonts w:ascii="Times New Roman" w:hAnsi="Times New Roman" w:cs="Times New Roman"/>
        </w:rPr>
        <w:t>.</w:t>
      </w:r>
    </w:p>
    <w:p w14:paraId="31D2DF50" w14:textId="77777777" w:rsidR="00DE6E84" w:rsidRPr="00D5036E" w:rsidRDefault="00DE6E84" w:rsidP="00B26BAE">
      <w:pPr>
        <w:rPr>
          <w:rFonts w:ascii="Times New Roman" w:hAnsi="Times New Roman" w:cs="Times New Roman"/>
        </w:rPr>
      </w:pPr>
    </w:p>
    <w:p w14:paraId="12F1CE08" w14:textId="3796DE17" w:rsidR="00B26BAE" w:rsidRPr="00D5036E" w:rsidRDefault="00B26BAE" w:rsidP="00B26BAE">
      <w:pPr>
        <w:rPr>
          <w:rFonts w:ascii="Times New Roman" w:hAnsi="Times New Roman" w:cs="Times New Roman"/>
          <w:b/>
          <w:bCs/>
        </w:rPr>
      </w:pPr>
      <w:r w:rsidRPr="00D5036E">
        <w:rPr>
          <w:rFonts w:ascii="Times New Roman" w:hAnsi="Times New Roman" w:cs="Times New Roman"/>
          <w:b/>
          <w:bCs/>
        </w:rPr>
        <w:t xml:space="preserve">Professional </w:t>
      </w:r>
      <w:r w:rsidR="00DE6E84" w:rsidRPr="00D5036E">
        <w:rPr>
          <w:rFonts w:ascii="Times New Roman" w:hAnsi="Times New Roman" w:cs="Times New Roman"/>
          <w:b/>
          <w:bCs/>
        </w:rPr>
        <w:t>c</w:t>
      </w:r>
      <w:r w:rsidRPr="00D5036E">
        <w:rPr>
          <w:rFonts w:ascii="Times New Roman" w:hAnsi="Times New Roman" w:cs="Times New Roman"/>
          <w:b/>
          <w:bCs/>
        </w:rPr>
        <w:t xml:space="preserve">onduct and </w:t>
      </w:r>
      <w:r w:rsidR="00DE6E84" w:rsidRPr="00D5036E">
        <w:rPr>
          <w:rFonts w:ascii="Times New Roman" w:hAnsi="Times New Roman" w:cs="Times New Roman"/>
          <w:b/>
          <w:bCs/>
        </w:rPr>
        <w:t>c</w:t>
      </w:r>
      <w:r w:rsidRPr="00D5036E">
        <w:rPr>
          <w:rFonts w:ascii="Times New Roman" w:hAnsi="Times New Roman" w:cs="Times New Roman"/>
          <w:b/>
          <w:bCs/>
        </w:rPr>
        <w:t>ommunication</w:t>
      </w:r>
    </w:p>
    <w:p w14:paraId="6179BE07" w14:textId="77777777" w:rsidR="00B26BAE" w:rsidRPr="00D5036E" w:rsidRDefault="00B26BAE" w:rsidP="00B26BAE">
      <w:pPr>
        <w:rPr>
          <w:rFonts w:ascii="Times New Roman" w:hAnsi="Times New Roman" w:cs="Times New Roman"/>
        </w:rPr>
      </w:pPr>
    </w:p>
    <w:p w14:paraId="167C0A6E" w14:textId="61B8A7DE" w:rsidR="00B26BAE" w:rsidRPr="00D5036E" w:rsidRDefault="00B26BAE" w:rsidP="00B26BAE">
      <w:pPr>
        <w:pStyle w:val="ListParagraph"/>
        <w:numPr>
          <w:ilvl w:val="0"/>
          <w:numId w:val="6"/>
        </w:numPr>
        <w:rPr>
          <w:rFonts w:ascii="Times New Roman" w:hAnsi="Times New Roman" w:cs="Times New Roman"/>
        </w:rPr>
      </w:pPr>
      <w:r w:rsidRPr="00D5036E">
        <w:rPr>
          <w:rFonts w:ascii="Times New Roman" w:hAnsi="Times New Roman" w:cs="Times New Roman"/>
        </w:rPr>
        <w:t>Arrive at least 10 minutes before all assigned lectures and sections. Arrive on time for all department, CAS, and weekly TF meetings.</w:t>
      </w:r>
      <w:r w:rsidR="006E47BA">
        <w:rPr>
          <w:rFonts w:ascii="Times New Roman" w:hAnsi="Times New Roman" w:cs="Times New Roman"/>
        </w:rPr>
        <w:t xml:space="preserve"> </w:t>
      </w:r>
    </w:p>
    <w:p w14:paraId="2FA8E96A" w14:textId="3E3D1561" w:rsidR="00B26BAE" w:rsidRPr="00D5036E" w:rsidRDefault="00B26BAE" w:rsidP="00B26BAE">
      <w:pPr>
        <w:pStyle w:val="ListParagraph"/>
        <w:numPr>
          <w:ilvl w:val="0"/>
          <w:numId w:val="6"/>
        </w:numPr>
        <w:rPr>
          <w:rFonts w:ascii="Times New Roman" w:hAnsi="Times New Roman" w:cs="Times New Roman"/>
        </w:rPr>
      </w:pPr>
      <w:r w:rsidRPr="00D5036E">
        <w:rPr>
          <w:rFonts w:ascii="Times New Roman" w:hAnsi="Times New Roman" w:cs="Times New Roman"/>
        </w:rPr>
        <w:t xml:space="preserve">Expect to spend 20 hours per week on your </w:t>
      </w:r>
      <w:r w:rsidR="00DE6E84" w:rsidRPr="00D5036E">
        <w:rPr>
          <w:rFonts w:ascii="Times New Roman" w:hAnsi="Times New Roman" w:cs="Times New Roman"/>
        </w:rPr>
        <w:t>TF</w:t>
      </w:r>
      <w:r w:rsidRPr="00D5036E">
        <w:rPr>
          <w:rFonts w:ascii="Times New Roman" w:hAnsi="Times New Roman" w:cs="Times New Roman"/>
        </w:rPr>
        <w:t xml:space="preserve"> duties, including class attendance, teaching, office hours, meetings, grading, and emailing students. Keep track of your hours and notify the professor and department immediately if you are regularly exceeding this time.</w:t>
      </w:r>
    </w:p>
    <w:p w14:paraId="7E0F5DF9" w14:textId="12C7B181" w:rsidR="00B26BAE" w:rsidRPr="00D5036E" w:rsidRDefault="00B26BAE" w:rsidP="00B26BAE">
      <w:pPr>
        <w:pStyle w:val="ListParagraph"/>
        <w:numPr>
          <w:ilvl w:val="0"/>
          <w:numId w:val="6"/>
        </w:numPr>
        <w:rPr>
          <w:rFonts w:ascii="Times New Roman" w:hAnsi="Times New Roman" w:cs="Times New Roman"/>
        </w:rPr>
      </w:pPr>
      <w:r w:rsidRPr="00D5036E">
        <w:rPr>
          <w:rFonts w:ascii="Times New Roman" w:hAnsi="Times New Roman" w:cs="Times New Roman"/>
        </w:rPr>
        <w:t>Attend all required TF orientations, trainings, and meetings provided by the department and CAS at the beginning of each semester.</w:t>
      </w:r>
    </w:p>
    <w:p w14:paraId="385EF3B8" w14:textId="77777777" w:rsidR="00B26BAE" w:rsidRPr="00D5036E" w:rsidRDefault="00B26BAE" w:rsidP="00B26BAE">
      <w:pPr>
        <w:rPr>
          <w:rFonts w:ascii="Times New Roman" w:hAnsi="Times New Roman" w:cs="Times New Roman"/>
        </w:rPr>
      </w:pPr>
      <w:r w:rsidRPr="00D5036E">
        <w:rPr>
          <w:rFonts w:ascii="Times New Roman" w:hAnsi="Times New Roman" w:cs="Times New Roman"/>
        </w:rPr>
        <w:t xml:space="preserve"> </w:t>
      </w:r>
    </w:p>
    <w:p w14:paraId="2E950AD3" w14:textId="2DB8B063" w:rsidR="00B26BAE" w:rsidRPr="00D5036E" w:rsidRDefault="00B26BAE" w:rsidP="00B26BAE">
      <w:pPr>
        <w:rPr>
          <w:rFonts w:ascii="Times New Roman" w:hAnsi="Times New Roman" w:cs="Times New Roman"/>
          <w:b/>
          <w:bCs/>
        </w:rPr>
      </w:pPr>
      <w:r w:rsidRPr="00D5036E">
        <w:rPr>
          <w:rFonts w:ascii="Times New Roman" w:hAnsi="Times New Roman" w:cs="Times New Roman"/>
          <w:b/>
          <w:bCs/>
        </w:rPr>
        <w:t>Communication</w:t>
      </w:r>
    </w:p>
    <w:p w14:paraId="1EF8A117" w14:textId="77777777" w:rsidR="00B26BAE" w:rsidRPr="00D5036E" w:rsidRDefault="00B26BAE" w:rsidP="00B26BAE">
      <w:pPr>
        <w:rPr>
          <w:rFonts w:ascii="Times New Roman" w:hAnsi="Times New Roman" w:cs="Times New Roman"/>
        </w:rPr>
      </w:pPr>
    </w:p>
    <w:p w14:paraId="26CD13C0" w14:textId="74A6525B" w:rsidR="00B26BAE" w:rsidRPr="00D5036E" w:rsidRDefault="00B26BAE" w:rsidP="00B26BAE">
      <w:pPr>
        <w:pStyle w:val="ListParagraph"/>
        <w:numPr>
          <w:ilvl w:val="0"/>
          <w:numId w:val="5"/>
        </w:numPr>
        <w:rPr>
          <w:rFonts w:ascii="Times New Roman" w:hAnsi="Times New Roman" w:cs="Times New Roman"/>
        </w:rPr>
      </w:pPr>
      <w:r w:rsidRPr="00D5036E">
        <w:rPr>
          <w:rFonts w:ascii="Times New Roman" w:hAnsi="Times New Roman" w:cs="Times New Roman"/>
        </w:rPr>
        <w:t>Maintain professionalism in all interactions. Do not make negative comments about the course, professor, or students to other members of the university community or on social media.</w:t>
      </w:r>
    </w:p>
    <w:p w14:paraId="247B7116" w14:textId="73987D3B" w:rsidR="00B26BAE" w:rsidRPr="00D5036E" w:rsidRDefault="00B26BAE" w:rsidP="00B26BAE">
      <w:pPr>
        <w:pStyle w:val="ListParagraph"/>
        <w:numPr>
          <w:ilvl w:val="0"/>
          <w:numId w:val="5"/>
        </w:numPr>
        <w:rPr>
          <w:rFonts w:ascii="Times New Roman" w:hAnsi="Times New Roman" w:cs="Times New Roman"/>
        </w:rPr>
      </w:pPr>
      <w:r w:rsidRPr="00D5036E">
        <w:rPr>
          <w:rFonts w:ascii="Times New Roman" w:hAnsi="Times New Roman" w:cs="Times New Roman"/>
        </w:rPr>
        <w:t>Communicate all concerns about the course, students, or workload directly and in a timely manner with the professor. Do not attempt to solve recurring problems on your own.</w:t>
      </w:r>
    </w:p>
    <w:p w14:paraId="2EAE25A5" w14:textId="3C09297C" w:rsidR="00B26BAE" w:rsidRPr="00D5036E" w:rsidRDefault="00B26BAE" w:rsidP="00B26BAE">
      <w:pPr>
        <w:pStyle w:val="ListParagraph"/>
        <w:numPr>
          <w:ilvl w:val="0"/>
          <w:numId w:val="5"/>
        </w:numPr>
        <w:rPr>
          <w:rFonts w:ascii="Times New Roman" w:hAnsi="Times New Roman" w:cs="Times New Roman"/>
        </w:rPr>
      </w:pPr>
      <w:r w:rsidRPr="00D5036E">
        <w:rPr>
          <w:rFonts w:ascii="Times New Roman" w:hAnsi="Times New Roman" w:cs="Times New Roman"/>
        </w:rPr>
        <w:t>Keep all written communications about students and colleagues on official channels (BU email, Blackboard). Do not write anything you wouldn't be comfortable with the recipient reading.</w:t>
      </w:r>
    </w:p>
    <w:p w14:paraId="69E6FDCF" w14:textId="46894700" w:rsidR="00B26BAE" w:rsidRPr="00D5036E" w:rsidRDefault="00B26BAE" w:rsidP="00B26BAE">
      <w:pPr>
        <w:pStyle w:val="ListParagraph"/>
        <w:numPr>
          <w:ilvl w:val="0"/>
          <w:numId w:val="5"/>
        </w:numPr>
        <w:rPr>
          <w:rFonts w:ascii="Times New Roman" w:hAnsi="Times New Roman" w:cs="Times New Roman"/>
          <w:highlight w:val="yellow"/>
        </w:rPr>
      </w:pPr>
      <w:r w:rsidRPr="00D5036E">
        <w:rPr>
          <w:rFonts w:ascii="Times New Roman" w:hAnsi="Times New Roman" w:cs="Times New Roman"/>
          <w:highlight w:val="yellow"/>
        </w:rPr>
        <w:t>Maintain open communication with the professor about the course, as some correspondence may occur in the evenings or on weekends.</w:t>
      </w:r>
    </w:p>
    <w:p w14:paraId="0B1675EE" w14:textId="77777777" w:rsidR="006E47BA" w:rsidRDefault="00B26BAE" w:rsidP="00B26BAE">
      <w:pPr>
        <w:pStyle w:val="ListParagraph"/>
        <w:numPr>
          <w:ilvl w:val="0"/>
          <w:numId w:val="5"/>
        </w:numPr>
        <w:rPr>
          <w:rFonts w:ascii="Times New Roman" w:hAnsi="Times New Roman" w:cs="Times New Roman"/>
        </w:rPr>
      </w:pPr>
      <w:r w:rsidRPr="00D5036E">
        <w:rPr>
          <w:rFonts w:ascii="Times New Roman" w:hAnsi="Times New Roman" w:cs="Times New Roman"/>
        </w:rPr>
        <w:t>Inform the professor of any planned absences as far in advance as possible to ensure your responsibilities are covered.</w:t>
      </w:r>
    </w:p>
    <w:p w14:paraId="74627E12" w14:textId="77B6E9B9" w:rsidR="00B26BAE" w:rsidRPr="006E47BA" w:rsidRDefault="00B26BAE" w:rsidP="00B26BAE">
      <w:pPr>
        <w:pStyle w:val="ListParagraph"/>
        <w:numPr>
          <w:ilvl w:val="0"/>
          <w:numId w:val="5"/>
        </w:numPr>
        <w:rPr>
          <w:rFonts w:ascii="Times New Roman" w:hAnsi="Times New Roman" w:cs="Times New Roman"/>
        </w:rPr>
      </w:pPr>
      <w:r w:rsidRPr="006E47BA">
        <w:rPr>
          <w:rFonts w:ascii="Times New Roman" w:hAnsi="Times New Roman" w:cs="Times New Roman"/>
        </w:rPr>
        <w:t>Be aware of your status as a mandatory Title IX reporter and know the correct procedures for reporting and providing resources to students.</w:t>
      </w:r>
    </w:p>
    <w:p w14:paraId="018B70A7" w14:textId="77777777" w:rsidR="00B26BAE" w:rsidRPr="00D5036E" w:rsidRDefault="00B26BAE" w:rsidP="00B26BAE">
      <w:pPr>
        <w:rPr>
          <w:rFonts w:ascii="Times New Roman" w:hAnsi="Times New Roman" w:cs="Times New Roman"/>
        </w:rPr>
      </w:pPr>
    </w:p>
    <w:p w14:paraId="5D6D70BC" w14:textId="72D4D6CC" w:rsidR="00B26BAE" w:rsidRPr="00D5036E" w:rsidRDefault="00B26BAE" w:rsidP="00B26BAE">
      <w:pPr>
        <w:rPr>
          <w:rFonts w:ascii="Times New Roman" w:hAnsi="Times New Roman" w:cs="Times New Roman"/>
          <w:b/>
          <w:bCs/>
        </w:rPr>
      </w:pPr>
      <w:r w:rsidRPr="00D5036E">
        <w:rPr>
          <w:rFonts w:ascii="Times New Roman" w:hAnsi="Times New Roman" w:cs="Times New Roman"/>
        </w:rPr>
        <w:t xml:space="preserve"> </w:t>
      </w:r>
      <w:r w:rsidRPr="00D5036E">
        <w:rPr>
          <w:rFonts w:ascii="Times New Roman" w:hAnsi="Times New Roman" w:cs="Times New Roman"/>
          <w:b/>
          <w:bCs/>
        </w:rPr>
        <w:t xml:space="preserve">Classroom and </w:t>
      </w:r>
      <w:r w:rsidR="00DE6E84" w:rsidRPr="00D5036E">
        <w:rPr>
          <w:rFonts w:ascii="Times New Roman" w:hAnsi="Times New Roman" w:cs="Times New Roman"/>
          <w:b/>
          <w:bCs/>
        </w:rPr>
        <w:t>i</w:t>
      </w:r>
      <w:r w:rsidRPr="00D5036E">
        <w:rPr>
          <w:rFonts w:ascii="Times New Roman" w:hAnsi="Times New Roman" w:cs="Times New Roman"/>
          <w:b/>
          <w:bCs/>
        </w:rPr>
        <w:t xml:space="preserve">nstructional </w:t>
      </w:r>
      <w:r w:rsidR="00DE6E84" w:rsidRPr="00D5036E">
        <w:rPr>
          <w:rFonts w:ascii="Times New Roman" w:hAnsi="Times New Roman" w:cs="Times New Roman"/>
          <w:b/>
          <w:bCs/>
        </w:rPr>
        <w:t>d</w:t>
      </w:r>
      <w:r w:rsidRPr="00D5036E">
        <w:rPr>
          <w:rFonts w:ascii="Times New Roman" w:hAnsi="Times New Roman" w:cs="Times New Roman"/>
          <w:b/>
          <w:bCs/>
        </w:rPr>
        <w:t>uties</w:t>
      </w:r>
    </w:p>
    <w:p w14:paraId="4A8AD3BC" w14:textId="77777777" w:rsidR="00B26BAE" w:rsidRPr="00D5036E" w:rsidRDefault="00B26BAE" w:rsidP="00B26BAE">
      <w:pPr>
        <w:rPr>
          <w:rFonts w:ascii="Times New Roman" w:hAnsi="Times New Roman" w:cs="Times New Roman"/>
        </w:rPr>
      </w:pPr>
    </w:p>
    <w:p w14:paraId="00AF9462" w14:textId="37232989"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Return to Boston before the first day of classes</w:t>
      </w:r>
      <w:r w:rsidR="00015B1A" w:rsidRPr="00D5036E">
        <w:rPr>
          <w:rFonts w:ascii="Times New Roman" w:hAnsi="Times New Roman" w:cs="Times New Roman"/>
        </w:rPr>
        <w:t>.</w:t>
      </w:r>
    </w:p>
    <w:p w14:paraId="6ADC2BA5" w14:textId="6CE408F2"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Read all assigned course materials before teaching your section, even if you have read them before.</w:t>
      </w:r>
      <w:r w:rsidR="003406A3">
        <w:rPr>
          <w:rFonts w:ascii="Times New Roman" w:hAnsi="Times New Roman" w:cs="Times New Roman"/>
        </w:rPr>
        <w:t xml:space="preserve"> In particular, read the syllabus carefully to understand the specific policies and relevant dates for your course.</w:t>
      </w:r>
    </w:p>
    <w:p w14:paraId="183C4686" w14:textId="08B5270A"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Come to your section fully prepared to teach and lead discussion.</w:t>
      </w:r>
    </w:p>
    <w:p w14:paraId="173EB097" w14:textId="28A759FD"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Attend all lectures unless given explicit permission to be absent.</w:t>
      </w:r>
    </w:p>
    <w:p w14:paraId="5B09533E" w14:textId="63203B63"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Model proper classroom etiquette for students by refraining from using digital devices for non-class work. Help the professor enforce th</w:t>
      </w:r>
      <w:r w:rsidR="00DE6E84" w:rsidRPr="00D5036E">
        <w:rPr>
          <w:rFonts w:ascii="Times New Roman" w:hAnsi="Times New Roman" w:cs="Times New Roman"/>
        </w:rPr>
        <w:t>eir</w:t>
      </w:r>
      <w:r w:rsidRPr="00D5036E">
        <w:rPr>
          <w:rFonts w:ascii="Times New Roman" w:hAnsi="Times New Roman" w:cs="Times New Roman"/>
        </w:rPr>
        <w:t xml:space="preserve"> policy</w:t>
      </w:r>
      <w:r w:rsidR="00DE6E84" w:rsidRPr="00D5036E">
        <w:rPr>
          <w:rFonts w:ascii="Times New Roman" w:hAnsi="Times New Roman" w:cs="Times New Roman"/>
        </w:rPr>
        <w:t xml:space="preserve"> on digital devices</w:t>
      </w:r>
      <w:r w:rsidRPr="00D5036E">
        <w:rPr>
          <w:rFonts w:ascii="Times New Roman" w:hAnsi="Times New Roman" w:cs="Times New Roman"/>
        </w:rPr>
        <w:t>.</w:t>
      </w:r>
    </w:p>
    <w:p w14:paraId="0FCB48D1" w14:textId="637B5CDF"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lastRenderedPageBreak/>
        <w:t>Be available before and after lecture to assist with setup, audiovisual needs, or other tasks as requested by the professor.</w:t>
      </w:r>
    </w:p>
    <w:p w14:paraId="391F519D" w14:textId="3BC6AF89"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As the person responsible for your section, you are expected to be on time and prepared. In case of an emergency, you are responsible for notifying both the professor and your students.</w:t>
      </w:r>
    </w:p>
    <w:p w14:paraId="018AB587" w14:textId="14EC7FC7"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Support the faculty's instruction. If you disagree with how a topic is taught, address it privately with the professor. Do not correct or challenge the professor's approach in your sections or in communications with students.</w:t>
      </w:r>
    </w:p>
    <w:p w14:paraId="4162A614" w14:textId="4FEEBD26"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Understand that the professor makes the final decisions regarding all course and student matters.</w:t>
      </w:r>
    </w:p>
    <w:p w14:paraId="4E787A8A" w14:textId="14DB3C11"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Collaborate with the professor at the beginning of the semester to establish clear expectations for grading, including timelines and the type of feedback required.</w:t>
      </w:r>
    </w:p>
    <w:p w14:paraId="7F01E3DC" w14:textId="399C02D0" w:rsidR="00B26BAE" w:rsidRPr="00D5036E" w:rsidRDefault="00B26BAE" w:rsidP="00DE6E84">
      <w:pPr>
        <w:pStyle w:val="ListParagraph"/>
        <w:numPr>
          <w:ilvl w:val="0"/>
          <w:numId w:val="7"/>
        </w:numPr>
        <w:rPr>
          <w:rFonts w:ascii="Times New Roman" w:hAnsi="Times New Roman" w:cs="Times New Roman"/>
        </w:rPr>
      </w:pPr>
      <w:r w:rsidRPr="00D5036E">
        <w:rPr>
          <w:rFonts w:ascii="Times New Roman" w:hAnsi="Times New Roman" w:cs="Times New Roman"/>
        </w:rPr>
        <w:t>Grade student papers and provide feedback within the established timeframe. Do not regularly request extensions on grading.</w:t>
      </w:r>
    </w:p>
    <w:p w14:paraId="7C3BE319" w14:textId="4912D7B4" w:rsidR="0066225F" w:rsidRPr="00D5036E" w:rsidRDefault="00B26BAE" w:rsidP="00B26BAE">
      <w:pPr>
        <w:pStyle w:val="ListParagraph"/>
        <w:numPr>
          <w:ilvl w:val="0"/>
          <w:numId w:val="7"/>
        </w:numPr>
        <w:rPr>
          <w:rFonts w:ascii="Times New Roman" w:hAnsi="Times New Roman" w:cs="Times New Roman"/>
        </w:rPr>
      </w:pPr>
      <w:r w:rsidRPr="00D5036E">
        <w:rPr>
          <w:rFonts w:ascii="Times New Roman" w:hAnsi="Times New Roman" w:cs="Times New Roman"/>
        </w:rPr>
        <w:t>Keep grades up-to-date, organized, and accessible to the professor using the agreed-upon system (e.g., Blackboard or an Excel sheet).</w:t>
      </w:r>
      <w:r w:rsidR="00026A3E">
        <w:rPr>
          <w:rFonts w:ascii="Times New Roman" w:hAnsi="Times New Roman" w:cs="Times New Roman"/>
        </w:rPr>
        <w:t xml:space="preserve"> Attention to detail is critical to avoid mistakes.</w:t>
      </w:r>
    </w:p>
    <w:p w14:paraId="7C8B23D4" w14:textId="3A9EE174" w:rsidR="00B26BAE" w:rsidRPr="00D5036E" w:rsidRDefault="00B26BAE" w:rsidP="00B26BAE">
      <w:pPr>
        <w:pStyle w:val="ListParagraph"/>
        <w:numPr>
          <w:ilvl w:val="0"/>
          <w:numId w:val="7"/>
        </w:numPr>
        <w:rPr>
          <w:rFonts w:ascii="Times New Roman" w:hAnsi="Times New Roman" w:cs="Times New Roman"/>
        </w:rPr>
      </w:pPr>
      <w:r w:rsidRPr="00D5036E">
        <w:rPr>
          <w:rFonts w:ascii="Times New Roman" w:hAnsi="Times New Roman" w:cs="Times New Roman"/>
        </w:rPr>
        <w:t>Hold weekly office hours to assist students.</w:t>
      </w:r>
    </w:p>
    <w:p w14:paraId="23949903" w14:textId="5BDB8FB0" w:rsidR="0066225F" w:rsidRPr="00D5036E" w:rsidRDefault="0066225F" w:rsidP="00B26BAE">
      <w:pPr>
        <w:pStyle w:val="ListParagraph"/>
        <w:numPr>
          <w:ilvl w:val="0"/>
          <w:numId w:val="7"/>
        </w:numPr>
        <w:rPr>
          <w:rFonts w:ascii="Times New Roman" w:hAnsi="Times New Roman" w:cs="Times New Roman"/>
        </w:rPr>
      </w:pPr>
      <w:r w:rsidRPr="00D5036E">
        <w:rPr>
          <w:rFonts w:ascii="Times New Roman" w:hAnsi="Times New Roman" w:cs="Times New Roman"/>
        </w:rPr>
        <w:t>Assist the professor with carrying out disability accommodations as needed.</w:t>
      </w:r>
    </w:p>
    <w:p w14:paraId="55B87509" w14:textId="77777777" w:rsidR="0066225F" w:rsidRPr="00D5036E" w:rsidRDefault="0066225F" w:rsidP="00B26BAE">
      <w:pPr>
        <w:rPr>
          <w:rFonts w:ascii="Times New Roman" w:hAnsi="Times New Roman" w:cs="Times New Roman"/>
        </w:rPr>
      </w:pPr>
    </w:p>
    <w:p w14:paraId="00EA8A02" w14:textId="32B35C02" w:rsidR="00B26BAE" w:rsidRPr="00D5036E" w:rsidRDefault="0066225F" w:rsidP="00B26BAE">
      <w:pPr>
        <w:rPr>
          <w:rFonts w:ascii="Times New Roman" w:hAnsi="Times New Roman" w:cs="Times New Roman"/>
        </w:rPr>
      </w:pPr>
      <w:r w:rsidRPr="00D5036E">
        <w:rPr>
          <w:rFonts w:ascii="Times New Roman" w:hAnsi="Times New Roman" w:cs="Times New Roman"/>
          <w:u w:val="single"/>
        </w:rPr>
        <w:t>Finally, a</w:t>
      </w:r>
      <w:r w:rsidR="00B26BAE" w:rsidRPr="00D5036E">
        <w:rPr>
          <w:rFonts w:ascii="Times New Roman" w:hAnsi="Times New Roman" w:cs="Times New Roman"/>
          <w:u w:val="single"/>
        </w:rPr>
        <w:t xml:space="preserve">sk for </w:t>
      </w:r>
      <w:r w:rsidRPr="00D5036E">
        <w:rPr>
          <w:rFonts w:ascii="Times New Roman" w:hAnsi="Times New Roman" w:cs="Times New Roman"/>
          <w:u w:val="single"/>
        </w:rPr>
        <w:t>h</w:t>
      </w:r>
      <w:r w:rsidR="00B26BAE" w:rsidRPr="00D5036E">
        <w:rPr>
          <w:rFonts w:ascii="Times New Roman" w:hAnsi="Times New Roman" w:cs="Times New Roman"/>
          <w:u w:val="single"/>
        </w:rPr>
        <w:t>elp:</w:t>
      </w:r>
      <w:r w:rsidR="00B26BAE" w:rsidRPr="00D5036E">
        <w:rPr>
          <w:rFonts w:ascii="Times New Roman" w:hAnsi="Times New Roman" w:cs="Times New Roman"/>
        </w:rPr>
        <w:t xml:space="preserve"> Do not hesitate to ask the professor for help or guidance with difficult teaching moments. If you are struggling to connect with the professor, you are encouraged to reach out to the department chair, Associate Chair, </w:t>
      </w:r>
      <w:r w:rsidR="00FB7BBB" w:rsidRPr="00D5036E">
        <w:rPr>
          <w:rFonts w:ascii="Times New Roman" w:hAnsi="Times New Roman" w:cs="Times New Roman"/>
        </w:rPr>
        <w:t xml:space="preserve">or </w:t>
      </w:r>
      <w:r w:rsidRPr="00D5036E">
        <w:rPr>
          <w:rFonts w:ascii="Times New Roman" w:hAnsi="Times New Roman" w:cs="Times New Roman"/>
        </w:rPr>
        <w:t>DGS</w:t>
      </w:r>
      <w:r w:rsidR="00B26BAE" w:rsidRPr="00D5036E">
        <w:rPr>
          <w:rFonts w:ascii="Times New Roman" w:hAnsi="Times New Roman" w:cs="Times New Roman"/>
        </w:rPr>
        <w:t>.</w:t>
      </w:r>
    </w:p>
    <w:p w14:paraId="40BD2A4B" w14:textId="77777777" w:rsidR="00B26BAE" w:rsidRPr="00D5036E" w:rsidRDefault="00B26BAE" w:rsidP="00B26BAE">
      <w:pPr>
        <w:rPr>
          <w:rFonts w:ascii="Times New Roman" w:hAnsi="Times New Roman" w:cs="Times New Roman"/>
        </w:rPr>
      </w:pPr>
    </w:p>
    <w:p w14:paraId="340C6899" w14:textId="0594A47F" w:rsidR="00B26BAE" w:rsidRPr="00D5036E" w:rsidRDefault="00B26BAE" w:rsidP="00B26BAE">
      <w:pPr>
        <w:rPr>
          <w:rFonts w:ascii="Times New Roman" w:hAnsi="Times New Roman" w:cs="Times New Roman"/>
        </w:rPr>
      </w:pPr>
    </w:p>
    <w:p w14:paraId="5B15835B" w14:textId="77777777" w:rsidR="00B26BAE" w:rsidRPr="00D5036E" w:rsidRDefault="00B26BAE" w:rsidP="00B26BAE">
      <w:pPr>
        <w:rPr>
          <w:rFonts w:ascii="Times New Roman" w:hAnsi="Times New Roman" w:cs="Times New Roman"/>
        </w:rPr>
      </w:pPr>
    </w:p>
    <w:p w14:paraId="73801C57" w14:textId="74AF0E42" w:rsidR="00333BF1" w:rsidRPr="00D5036E" w:rsidRDefault="00333BF1" w:rsidP="00B26BAE">
      <w:pPr>
        <w:rPr>
          <w:rFonts w:ascii="Times New Roman" w:hAnsi="Times New Roman" w:cs="Times New Roman"/>
        </w:rPr>
      </w:pPr>
    </w:p>
    <w:sectPr w:rsidR="00333BF1" w:rsidRPr="00D50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81301"/>
    <w:multiLevelType w:val="multilevel"/>
    <w:tmpl w:val="8C0E5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012FE"/>
    <w:multiLevelType w:val="multilevel"/>
    <w:tmpl w:val="84B8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709CF"/>
    <w:multiLevelType w:val="hybridMultilevel"/>
    <w:tmpl w:val="0B18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559C1"/>
    <w:multiLevelType w:val="multilevel"/>
    <w:tmpl w:val="257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D646C"/>
    <w:multiLevelType w:val="hybridMultilevel"/>
    <w:tmpl w:val="A630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64D08"/>
    <w:multiLevelType w:val="hybridMultilevel"/>
    <w:tmpl w:val="C23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54854"/>
    <w:multiLevelType w:val="multilevel"/>
    <w:tmpl w:val="179AA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326969">
    <w:abstractNumId w:val="0"/>
  </w:num>
  <w:num w:numId="2" w16cid:durableId="77219448">
    <w:abstractNumId w:val="6"/>
  </w:num>
  <w:num w:numId="3" w16cid:durableId="1647012145">
    <w:abstractNumId w:val="1"/>
  </w:num>
  <w:num w:numId="4" w16cid:durableId="1081756808">
    <w:abstractNumId w:val="3"/>
  </w:num>
  <w:num w:numId="5" w16cid:durableId="2139298936">
    <w:abstractNumId w:val="2"/>
  </w:num>
  <w:num w:numId="6" w16cid:durableId="270863079">
    <w:abstractNumId w:val="4"/>
  </w:num>
  <w:num w:numId="7" w16cid:durableId="442651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E"/>
    <w:rsid w:val="00015B1A"/>
    <w:rsid w:val="00026A3E"/>
    <w:rsid w:val="00102A9B"/>
    <w:rsid w:val="00254686"/>
    <w:rsid w:val="00333BF1"/>
    <w:rsid w:val="003406A3"/>
    <w:rsid w:val="003419D5"/>
    <w:rsid w:val="004D7841"/>
    <w:rsid w:val="0066225F"/>
    <w:rsid w:val="006E47BA"/>
    <w:rsid w:val="00726214"/>
    <w:rsid w:val="00736A22"/>
    <w:rsid w:val="00872FAA"/>
    <w:rsid w:val="00B26BAE"/>
    <w:rsid w:val="00D5036E"/>
    <w:rsid w:val="00DE6E84"/>
    <w:rsid w:val="00EC3CF5"/>
    <w:rsid w:val="00FB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6FBA"/>
  <w15:chartTrackingRefBased/>
  <w15:docId w15:val="{36232867-CE4B-C746-A562-AC74A511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B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B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B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B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BAE"/>
    <w:rPr>
      <w:rFonts w:eastAsiaTheme="majorEastAsia" w:cstheme="majorBidi"/>
      <w:color w:val="272727" w:themeColor="text1" w:themeTint="D8"/>
    </w:rPr>
  </w:style>
  <w:style w:type="paragraph" w:styleId="Title">
    <w:name w:val="Title"/>
    <w:basedOn w:val="Normal"/>
    <w:next w:val="Normal"/>
    <w:link w:val="TitleChar"/>
    <w:uiPriority w:val="10"/>
    <w:qFormat/>
    <w:rsid w:val="00B26B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B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B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6BAE"/>
    <w:rPr>
      <w:i/>
      <w:iCs/>
      <w:color w:val="404040" w:themeColor="text1" w:themeTint="BF"/>
    </w:rPr>
  </w:style>
  <w:style w:type="paragraph" w:styleId="ListParagraph">
    <w:name w:val="List Paragraph"/>
    <w:basedOn w:val="Normal"/>
    <w:uiPriority w:val="34"/>
    <w:qFormat/>
    <w:rsid w:val="00B26BAE"/>
    <w:pPr>
      <w:ind w:left="720"/>
      <w:contextualSpacing/>
    </w:pPr>
  </w:style>
  <w:style w:type="character" w:styleId="IntenseEmphasis">
    <w:name w:val="Intense Emphasis"/>
    <w:basedOn w:val="DefaultParagraphFont"/>
    <w:uiPriority w:val="21"/>
    <w:qFormat/>
    <w:rsid w:val="00B26BAE"/>
    <w:rPr>
      <w:i/>
      <w:iCs/>
      <w:color w:val="0F4761" w:themeColor="accent1" w:themeShade="BF"/>
    </w:rPr>
  </w:style>
  <w:style w:type="paragraph" w:styleId="IntenseQuote">
    <w:name w:val="Intense Quote"/>
    <w:basedOn w:val="Normal"/>
    <w:next w:val="Normal"/>
    <w:link w:val="IntenseQuoteChar"/>
    <w:uiPriority w:val="30"/>
    <w:qFormat/>
    <w:rsid w:val="00B26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BAE"/>
    <w:rPr>
      <w:i/>
      <w:iCs/>
      <w:color w:val="0F4761" w:themeColor="accent1" w:themeShade="BF"/>
    </w:rPr>
  </w:style>
  <w:style w:type="character" w:styleId="IntenseReference">
    <w:name w:val="Intense Reference"/>
    <w:basedOn w:val="DefaultParagraphFont"/>
    <w:uiPriority w:val="32"/>
    <w:qFormat/>
    <w:rsid w:val="00B26B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916928">
      <w:bodyDiv w:val="1"/>
      <w:marLeft w:val="0"/>
      <w:marRight w:val="0"/>
      <w:marTop w:val="0"/>
      <w:marBottom w:val="0"/>
      <w:divBdr>
        <w:top w:val="none" w:sz="0" w:space="0" w:color="auto"/>
        <w:left w:val="none" w:sz="0" w:space="0" w:color="auto"/>
        <w:bottom w:val="none" w:sz="0" w:space="0" w:color="auto"/>
        <w:right w:val="none" w:sz="0" w:space="0" w:color="auto"/>
      </w:divBdr>
      <w:divsChild>
        <w:div w:id="126060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Hodges-Simeon, Carolyn</dc:creator>
  <cp:keywords/>
  <dc:description/>
  <cp:lastModifiedBy>Hodges-Simeon, Carolyn</cp:lastModifiedBy>
  <cp:revision>11</cp:revision>
  <dcterms:created xsi:type="dcterms:W3CDTF">2025-08-04T19:03:00Z</dcterms:created>
  <dcterms:modified xsi:type="dcterms:W3CDTF">2025-08-04T19:42:00Z</dcterms:modified>
</cp:coreProperties>
</file>