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63" w:rsidRDefault="004250CB" w:rsidP="005E0F63">
      <w:pPr>
        <w:rPr>
          <w:rFonts w:cs="Tahoma"/>
          <w:b/>
          <w:sz w:val="26"/>
          <w:szCs w:val="26"/>
        </w:rPr>
      </w:pPr>
      <w:r>
        <w:rPr>
          <w:rFonts w:cs="Tahoma"/>
          <w:b/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-15875</wp:posOffset>
            </wp:positionV>
            <wp:extent cx="1168400" cy="524510"/>
            <wp:effectExtent l="19050" t="0" r="0" b="0"/>
            <wp:wrapNone/>
            <wp:docPr id="2" name="Picture 5" descr="BU mast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 master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0489" w:rsidRPr="0037048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2.7pt;margin-top:-53.65pt;width:249.3pt;height:20.65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:rsidR="00EC60B8" w:rsidRPr="009A3C07" w:rsidRDefault="00EC60B8" w:rsidP="009A3C07"/>
              </w:txbxContent>
            </v:textbox>
          </v:shape>
        </w:pict>
      </w:r>
    </w:p>
    <w:p w:rsidR="005E0F63" w:rsidRPr="00FC4FF0" w:rsidRDefault="002C0814" w:rsidP="009B26DF">
      <w:pPr>
        <w:ind w:firstLine="270"/>
        <w:rPr>
          <w:rFonts w:cs="Tahoma"/>
          <w:b/>
          <w:sz w:val="26"/>
          <w:szCs w:val="26"/>
        </w:rPr>
      </w:pPr>
      <w:r>
        <w:rPr>
          <w:rFonts w:cs="Tahoma"/>
          <w:b/>
          <w:sz w:val="26"/>
          <w:szCs w:val="26"/>
        </w:rPr>
        <w:t>201</w:t>
      </w:r>
      <w:r w:rsidR="00EC1762">
        <w:rPr>
          <w:rFonts w:cs="Tahoma"/>
          <w:b/>
          <w:sz w:val="26"/>
          <w:szCs w:val="26"/>
        </w:rPr>
        <w:t>3</w:t>
      </w:r>
      <w:r w:rsidR="005E0F63" w:rsidRPr="00FC4FF0">
        <w:rPr>
          <w:rFonts w:cs="Tahoma"/>
          <w:b/>
          <w:sz w:val="26"/>
          <w:szCs w:val="26"/>
        </w:rPr>
        <w:t xml:space="preserve"> </w:t>
      </w:r>
      <w:r w:rsidR="00EC1762">
        <w:rPr>
          <w:rFonts w:cs="Tahoma"/>
          <w:b/>
          <w:sz w:val="26"/>
          <w:szCs w:val="26"/>
        </w:rPr>
        <w:t>Boston University Focusing on Future Faculty Symposium</w:t>
      </w:r>
    </w:p>
    <w:p w:rsidR="003442A4" w:rsidRDefault="003442A4" w:rsidP="005E0F63">
      <w:pPr>
        <w:ind w:firstLine="270"/>
      </w:pPr>
    </w:p>
    <w:p w:rsidR="005E0F63" w:rsidRPr="00FC4FF0" w:rsidRDefault="003442A4" w:rsidP="005E0F63">
      <w:pPr>
        <w:ind w:firstLine="270"/>
      </w:pPr>
      <w:r>
        <w:t>H</w:t>
      </w:r>
      <w:r w:rsidR="005E0F63" w:rsidRPr="00FC4FF0">
        <w:t>osted by the</w:t>
      </w:r>
    </w:p>
    <w:p w:rsidR="005E0F63" w:rsidRDefault="005E0F63" w:rsidP="005E0F63">
      <w:pPr>
        <w:ind w:firstLine="270"/>
        <w:rPr>
          <w:b/>
        </w:rPr>
      </w:pPr>
      <w:r w:rsidRPr="006E3A58">
        <w:rPr>
          <w:b/>
        </w:rPr>
        <w:t xml:space="preserve">Boston University Center for Excellence </w:t>
      </w:r>
      <w:r w:rsidR="0020728B">
        <w:rPr>
          <w:b/>
        </w:rPr>
        <w:t xml:space="preserve">and Innovation </w:t>
      </w:r>
      <w:r w:rsidRPr="006E3A58">
        <w:rPr>
          <w:b/>
        </w:rPr>
        <w:t>in Teaching</w:t>
      </w:r>
      <w:r w:rsidR="00EC1762">
        <w:rPr>
          <w:b/>
        </w:rPr>
        <w:t xml:space="preserve"> and the Office of the Provost</w:t>
      </w:r>
    </w:p>
    <w:p w:rsidR="003442A4" w:rsidRDefault="003442A4" w:rsidP="003442A4">
      <w:pPr>
        <w:rPr>
          <w:b/>
        </w:rPr>
      </w:pPr>
    </w:p>
    <w:p w:rsidR="003442A4" w:rsidRPr="006E3A58" w:rsidRDefault="003442A4" w:rsidP="005E0F63">
      <w:pPr>
        <w:ind w:firstLine="270"/>
        <w:rPr>
          <w:b/>
        </w:rPr>
      </w:pPr>
    </w:p>
    <w:p w:rsidR="005E0F63" w:rsidRPr="005A4678" w:rsidRDefault="005E0F63" w:rsidP="005E0F63">
      <w:pPr>
        <w:jc w:val="center"/>
      </w:pPr>
    </w:p>
    <w:tbl>
      <w:tblPr>
        <w:tblW w:w="8842" w:type="dxa"/>
        <w:jc w:val="center"/>
        <w:tblInd w:w="1193" w:type="dxa"/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530"/>
        <w:gridCol w:w="7312"/>
      </w:tblGrid>
      <w:tr w:rsidR="005E0F63" w:rsidRPr="000719AA" w:rsidTr="00F31E89">
        <w:trPr>
          <w:trHeight w:val="255"/>
          <w:tblHeader/>
          <w:jc w:val="center"/>
        </w:trPr>
        <w:tc>
          <w:tcPr>
            <w:tcW w:w="8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0000" w:fill="auto"/>
            <w:noWrap/>
          </w:tcPr>
          <w:p w:rsidR="005E0F63" w:rsidRPr="006F64DA" w:rsidRDefault="00EC1762" w:rsidP="00DE0785">
            <w:pPr>
              <w:rPr>
                <w:rFonts w:eastAsia="Times New Roman" w:cs="Tahoma"/>
                <w:b/>
              </w:rPr>
            </w:pPr>
            <w:r>
              <w:rPr>
                <w:rFonts w:eastAsia="Times New Roman"/>
                <w:b/>
              </w:rPr>
              <w:t>Friday, March 22, 2013</w:t>
            </w:r>
          </w:p>
        </w:tc>
      </w:tr>
      <w:tr w:rsidR="005E0F63" w:rsidRPr="000719AA" w:rsidTr="00F31E89">
        <w:trPr>
          <w:trHeight w:val="53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F63" w:rsidRPr="006F64DA" w:rsidRDefault="00C70A41" w:rsidP="00327FEE">
            <w:pPr>
              <w:rPr>
                <w:rFonts w:eastAsia="Times New Roman" w:cs="Tahoma"/>
              </w:rPr>
            </w:pPr>
            <w:r>
              <w:rPr>
                <w:rFonts w:eastAsia="Times New Roman"/>
              </w:rPr>
              <w:t>8:00-8:45</w:t>
            </w:r>
            <w:r w:rsidR="005E0F63" w:rsidRPr="006F64DA">
              <w:rPr>
                <w:rFonts w:eastAsia="Times New Roman" w:cs="Tahoma"/>
                <w:b/>
                <w:bCs/>
              </w:rPr>
              <w:t xml:space="preserve"> 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F63" w:rsidRPr="006F64DA" w:rsidRDefault="00EC1762" w:rsidP="00484313">
            <w:pPr>
              <w:rPr>
                <w:rFonts w:eastAsia="Times New Roman" w:cs="Tahoma"/>
                <w:b/>
              </w:rPr>
            </w:pPr>
            <w:r>
              <w:rPr>
                <w:rFonts w:eastAsia="Times New Roman" w:cs="Tahoma"/>
                <w:b/>
              </w:rPr>
              <w:t>Breakfast</w:t>
            </w:r>
          </w:p>
        </w:tc>
      </w:tr>
      <w:tr w:rsidR="00F02B28" w:rsidRPr="000719AA" w:rsidTr="00F31E89">
        <w:trPr>
          <w:trHeight w:val="53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2B28" w:rsidRDefault="00C70A41" w:rsidP="006D62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8:45</w:t>
            </w:r>
            <w:r w:rsidR="00751689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>8:50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B28" w:rsidRDefault="00F02B28" w:rsidP="006D62AF">
            <w:pPr>
              <w:rPr>
                <w:rFonts w:eastAsia="Times New Roman" w:cs="Tahoma"/>
                <w:b/>
              </w:rPr>
            </w:pPr>
            <w:r>
              <w:rPr>
                <w:rFonts w:eastAsia="Times New Roman" w:cs="Tahoma"/>
                <w:b/>
              </w:rPr>
              <w:t>Welcome</w:t>
            </w:r>
          </w:p>
          <w:p w:rsidR="00EC1762" w:rsidRPr="00EC1762" w:rsidRDefault="00271E85" w:rsidP="006D62AF">
            <w:pPr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 xml:space="preserve">Janelle </w:t>
            </w:r>
            <w:r w:rsidR="00EC1762">
              <w:rPr>
                <w:rFonts w:eastAsia="Times New Roman" w:cs="Tahoma"/>
              </w:rPr>
              <w:t xml:space="preserve">Heineke, Director, CEIT </w:t>
            </w:r>
          </w:p>
        </w:tc>
      </w:tr>
      <w:tr w:rsidR="00751689" w:rsidRPr="000719AA" w:rsidTr="00F31E89">
        <w:trPr>
          <w:trHeight w:val="53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689" w:rsidRDefault="00C70A41" w:rsidP="006D62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8:50-9:00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689" w:rsidRPr="00751689" w:rsidRDefault="00751689" w:rsidP="00751689">
            <w:pPr>
              <w:rPr>
                <w:rFonts w:eastAsia="Times New Roman" w:cs="Tahoma"/>
                <w:b/>
              </w:rPr>
            </w:pPr>
            <w:r w:rsidRPr="00751689">
              <w:rPr>
                <w:rFonts w:eastAsia="Times New Roman" w:cs="Tahoma"/>
                <w:b/>
              </w:rPr>
              <w:t>Why This is Important</w:t>
            </w:r>
          </w:p>
          <w:p w:rsidR="00751689" w:rsidRDefault="00751689" w:rsidP="00751689">
            <w:pPr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Elizabeth Loizeaux, Associate Provost for Undergraduate Affairs</w:t>
            </w:r>
          </w:p>
          <w:p w:rsidR="00751689" w:rsidRDefault="00751689" w:rsidP="00751689">
            <w:pPr>
              <w:rPr>
                <w:rFonts w:eastAsia="Times New Roman" w:cs="Tahoma"/>
                <w:b/>
              </w:rPr>
            </w:pPr>
            <w:r>
              <w:rPr>
                <w:rFonts w:eastAsia="Times New Roman" w:cs="Tahoma"/>
              </w:rPr>
              <w:t>Timothy Barbari, Associate Provost for Graduate Affairs</w:t>
            </w:r>
          </w:p>
        </w:tc>
      </w:tr>
      <w:tr w:rsidR="00327FEE" w:rsidRPr="000719AA" w:rsidTr="00F31E89">
        <w:trPr>
          <w:trHeight w:val="53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EE" w:rsidRPr="006F64DA" w:rsidRDefault="00C70A41" w:rsidP="006D62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9:00-10:30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EE" w:rsidRDefault="00EC1762" w:rsidP="001A7831">
            <w:pPr>
              <w:rPr>
                <w:rFonts w:eastAsia="Times New Roman" w:cs="Tahoma"/>
                <w:b/>
              </w:rPr>
            </w:pPr>
            <w:r>
              <w:rPr>
                <w:rFonts w:eastAsia="Times New Roman" w:cs="Tahoma"/>
                <w:b/>
              </w:rPr>
              <w:t xml:space="preserve">Junior Faculty </w:t>
            </w:r>
            <w:r w:rsidR="00C70A41">
              <w:rPr>
                <w:rFonts w:eastAsia="Times New Roman" w:cs="Tahoma"/>
                <w:b/>
              </w:rPr>
              <w:t xml:space="preserve">Panel </w:t>
            </w:r>
            <w:r>
              <w:rPr>
                <w:rFonts w:eastAsia="Times New Roman" w:cs="Tahoma"/>
                <w:b/>
              </w:rPr>
              <w:t xml:space="preserve">Presentation </w:t>
            </w:r>
          </w:p>
          <w:p w:rsidR="00271E85" w:rsidRDefault="00271E85" w:rsidP="001A7831">
            <w:pPr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Kathleen Corriveau, SED, Human Development</w:t>
            </w:r>
          </w:p>
          <w:p w:rsidR="00271E85" w:rsidRDefault="00271E85" w:rsidP="001A7831">
            <w:pPr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 xml:space="preserve">Leslie Dietiker, SED, Mathematics Education </w:t>
            </w:r>
          </w:p>
          <w:p w:rsidR="00271E85" w:rsidRDefault="00271E85" w:rsidP="001A7831">
            <w:pPr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Renata Keller, CAS, International Relations</w:t>
            </w:r>
          </w:p>
          <w:p w:rsidR="00271E85" w:rsidRPr="00271E85" w:rsidRDefault="00426C40" w:rsidP="00271E85">
            <w:pPr>
              <w:rPr>
                <w:rFonts w:eastAsia="Times New Roman" w:cs="Tahoma"/>
              </w:rPr>
            </w:pPr>
            <w:r w:rsidRPr="00426C40">
              <w:rPr>
                <w:rFonts w:eastAsia="Times New Roman" w:cs="Tahoma"/>
              </w:rPr>
              <w:t>John (Mac)</w:t>
            </w:r>
            <w:r w:rsidR="00271E85" w:rsidRPr="00426C40">
              <w:rPr>
                <w:rFonts w:eastAsia="Times New Roman" w:cs="Tahoma"/>
              </w:rPr>
              <w:t xml:space="preserve"> Marston, CAS</w:t>
            </w:r>
            <w:r w:rsidR="00271E85">
              <w:rPr>
                <w:rFonts w:eastAsia="Times New Roman" w:cs="Tahoma"/>
              </w:rPr>
              <w:t xml:space="preserve">, </w:t>
            </w:r>
            <w:r w:rsidR="00271E85">
              <w:rPr>
                <w:color w:val="000000"/>
              </w:rPr>
              <w:t>Archaeology</w:t>
            </w:r>
          </w:p>
          <w:p w:rsidR="00271E85" w:rsidRDefault="00271E85" w:rsidP="001A7831">
            <w:pPr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 xml:space="preserve">Anthony Petro, CAS, Religion </w:t>
            </w:r>
          </w:p>
          <w:p w:rsidR="00271E85" w:rsidRPr="00271E85" w:rsidRDefault="00271E85" w:rsidP="001A7831">
            <w:pPr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 xml:space="preserve">Emily Ryan, ENG, Mechanical Engineering </w:t>
            </w:r>
          </w:p>
          <w:p w:rsidR="00EC1762" w:rsidRPr="00271E85" w:rsidRDefault="00EC1762" w:rsidP="00596A85">
            <w:pPr>
              <w:rPr>
                <w:rFonts w:eastAsia="Times New Roman" w:cs="Tahoma"/>
                <w:i/>
              </w:rPr>
            </w:pPr>
            <w:r w:rsidRPr="00271E85">
              <w:rPr>
                <w:rFonts w:eastAsia="Times New Roman" w:cs="Tahoma"/>
                <w:i/>
              </w:rPr>
              <w:t xml:space="preserve">Faculty will speak about what they learned that prepared them well, and/or what support they wish they had.  </w:t>
            </w:r>
          </w:p>
        </w:tc>
      </w:tr>
      <w:tr w:rsidR="00327FEE" w:rsidRPr="000719AA" w:rsidTr="00F31E89">
        <w:trPr>
          <w:trHeight w:val="53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7FEE" w:rsidRPr="006F64DA" w:rsidRDefault="00EC1762" w:rsidP="0075168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C70A41">
              <w:rPr>
                <w:rFonts w:eastAsia="Times New Roman"/>
              </w:rPr>
              <w:t>0:30-10:45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FEE" w:rsidRDefault="00EC1762" w:rsidP="0020022A">
            <w:pPr>
              <w:rPr>
                <w:rFonts w:eastAsia="Times New Roman" w:cs="Tahoma"/>
                <w:b/>
              </w:rPr>
            </w:pPr>
            <w:r>
              <w:rPr>
                <w:rFonts w:eastAsia="Times New Roman" w:cs="Tahoma"/>
                <w:b/>
              </w:rPr>
              <w:t>Break</w:t>
            </w:r>
          </w:p>
        </w:tc>
      </w:tr>
      <w:tr w:rsidR="008B27E2" w:rsidRPr="000719AA" w:rsidTr="00F31E89">
        <w:trPr>
          <w:trHeight w:val="53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7E2" w:rsidRDefault="00EC1762" w:rsidP="006D62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</w:t>
            </w:r>
            <w:r w:rsidR="00C70A41">
              <w:rPr>
                <w:rFonts w:eastAsia="Times New Roman"/>
              </w:rPr>
              <w:t>45-1</w:t>
            </w:r>
            <w:r w:rsidR="005B31B0">
              <w:rPr>
                <w:rFonts w:eastAsia="Times New Roman"/>
              </w:rPr>
              <w:t>2:15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AF" w:rsidRDefault="00EC1762" w:rsidP="008B27E2">
            <w:pPr>
              <w:rPr>
                <w:rFonts w:eastAsia="Times New Roman" w:cs="Tahoma"/>
                <w:b/>
              </w:rPr>
            </w:pPr>
            <w:r>
              <w:rPr>
                <w:rFonts w:eastAsia="Times New Roman" w:cs="Tahoma"/>
                <w:b/>
              </w:rPr>
              <w:t>What We’re Doing at BU</w:t>
            </w:r>
          </w:p>
          <w:p w:rsidR="00271E85" w:rsidRDefault="00271E85" w:rsidP="008B27E2">
            <w:pPr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Bennett Goldberg, CAS, Physics</w:t>
            </w:r>
            <w:r>
              <w:rPr>
                <w:rFonts w:eastAsia="Times New Roman" w:cs="Tahoma"/>
              </w:rPr>
              <w:br/>
              <w:t>Mary Elizabeth Moore, STH</w:t>
            </w:r>
          </w:p>
          <w:p w:rsidR="00271E85" w:rsidRDefault="00271E85" w:rsidP="008B27E2">
            <w:pPr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Rob Schadt, SPH</w:t>
            </w:r>
          </w:p>
          <w:p w:rsidR="00271E85" w:rsidRPr="00271E85" w:rsidRDefault="00271E85" w:rsidP="008B27E2">
            <w:pPr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Kathryn Spilios, CAS, Biology</w:t>
            </w:r>
          </w:p>
          <w:p w:rsidR="008B27E2" w:rsidRPr="00271E85" w:rsidRDefault="00271E85" w:rsidP="006D62AF">
            <w:pPr>
              <w:rPr>
                <w:rFonts w:eastAsia="Times New Roman" w:cs="Tahoma"/>
                <w:i/>
              </w:rPr>
            </w:pPr>
            <w:r w:rsidRPr="00271E85">
              <w:rPr>
                <w:rFonts w:eastAsia="Times New Roman" w:cs="Tahoma"/>
                <w:i/>
              </w:rPr>
              <w:t xml:space="preserve">Presentations from </w:t>
            </w:r>
            <w:r w:rsidR="00EC1762" w:rsidRPr="00271E85">
              <w:rPr>
                <w:rFonts w:eastAsia="Times New Roman" w:cs="Tahoma"/>
                <w:i/>
              </w:rPr>
              <w:t>faculty who have implemented some type of doctoral student teaching preparation initiative.</w:t>
            </w:r>
          </w:p>
        </w:tc>
      </w:tr>
      <w:tr w:rsidR="008B27E2" w:rsidRPr="000719AA" w:rsidTr="00F31E89">
        <w:trPr>
          <w:trHeight w:val="53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7E2" w:rsidRDefault="005B31B0" w:rsidP="006D62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12:15-1:00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E2" w:rsidRPr="00D34E05" w:rsidRDefault="005B31B0" w:rsidP="005B31B0">
            <w:pPr>
              <w:rPr>
                <w:rFonts w:eastAsia="Times New Roman" w:cs="Tahoma"/>
                <w:b/>
              </w:rPr>
            </w:pPr>
            <w:r>
              <w:rPr>
                <w:rFonts w:eastAsia="Times New Roman" w:cs="Tahoma"/>
                <w:b/>
              </w:rPr>
              <w:t>Networking Lunch</w:t>
            </w:r>
          </w:p>
        </w:tc>
      </w:tr>
      <w:tr w:rsidR="002C0814" w:rsidRPr="000719AA" w:rsidTr="00F31E89">
        <w:trPr>
          <w:trHeight w:val="53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814" w:rsidRDefault="005B31B0" w:rsidP="006D62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1:00-2:00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14" w:rsidRDefault="003442A4" w:rsidP="00C46F3A">
            <w:pPr>
              <w:rPr>
                <w:rFonts w:eastAsia="Times New Roman" w:cs="Tahoma"/>
                <w:b/>
              </w:rPr>
            </w:pPr>
            <w:r>
              <w:rPr>
                <w:rFonts w:eastAsia="Times New Roman" w:cs="Tahoma"/>
                <w:b/>
              </w:rPr>
              <w:t>Breakout Session</w:t>
            </w:r>
          </w:p>
          <w:p w:rsidR="002C0814" w:rsidRPr="002C0814" w:rsidRDefault="003442A4" w:rsidP="006D62AF">
            <w:pPr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5-6 tables address different “questions</w:t>
            </w:r>
            <w:r w:rsidR="00321F5F">
              <w:rPr>
                <w:rFonts w:eastAsia="Times New Roman" w:cs="Tahoma"/>
              </w:rPr>
              <w:t>.</w:t>
            </w:r>
            <w:r>
              <w:rPr>
                <w:rFonts w:eastAsia="Times New Roman" w:cs="Tahoma"/>
              </w:rPr>
              <w:t>”</w:t>
            </w:r>
          </w:p>
        </w:tc>
      </w:tr>
      <w:tr w:rsidR="008B27E2" w:rsidRPr="000719AA" w:rsidTr="00F31E89">
        <w:trPr>
          <w:trHeight w:val="53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7E2" w:rsidRDefault="005B31B0" w:rsidP="00596A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2:00-2:45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7E2" w:rsidRDefault="003442A4" w:rsidP="00C46F3A">
            <w:pPr>
              <w:rPr>
                <w:rFonts w:eastAsia="Times New Roman" w:cs="Tahoma"/>
                <w:b/>
              </w:rPr>
            </w:pPr>
            <w:r>
              <w:rPr>
                <w:rFonts w:eastAsia="Times New Roman" w:cs="Tahoma"/>
                <w:b/>
              </w:rPr>
              <w:t>Debrief</w:t>
            </w:r>
          </w:p>
          <w:p w:rsidR="006D62AF" w:rsidRPr="006D62AF" w:rsidRDefault="003442A4" w:rsidP="00C46F3A">
            <w:pPr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Share group findings.</w:t>
            </w:r>
          </w:p>
        </w:tc>
      </w:tr>
      <w:tr w:rsidR="006D62AF" w:rsidRPr="000719AA" w:rsidTr="00F31E89">
        <w:trPr>
          <w:trHeight w:val="537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2AF" w:rsidRDefault="003442A4" w:rsidP="00596A8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2:</w:t>
            </w:r>
            <w:r w:rsidR="005B31B0">
              <w:rPr>
                <w:rFonts w:eastAsia="Times New Roman"/>
              </w:rPr>
              <w:t>45-3:15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AF" w:rsidRDefault="003442A4" w:rsidP="006D62AF">
            <w:pPr>
              <w:rPr>
                <w:rFonts w:eastAsia="Times New Roman" w:cs="Tahoma"/>
                <w:b/>
              </w:rPr>
            </w:pPr>
            <w:r>
              <w:rPr>
                <w:rFonts w:eastAsia="Times New Roman" w:cs="Tahoma"/>
                <w:b/>
              </w:rPr>
              <w:t>Next Steps/Conclusion</w:t>
            </w:r>
          </w:p>
          <w:p w:rsidR="006D62AF" w:rsidRDefault="003442A4" w:rsidP="006D62AF">
            <w:pPr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Elizabeth Loizeaux</w:t>
            </w:r>
          </w:p>
          <w:p w:rsidR="003442A4" w:rsidRDefault="003442A4" w:rsidP="006D62AF">
            <w:pPr>
              <w:rPr>
                <w:rFonts w:eastAsia="Times New Roman" w:cs="Tahoma"/>
              </w:rPr>
            </w:pPr>
            <w:r>
              <w:rPr>
                <w:rFonts w:eastAsia="Times New Roman" w:cs="Tahoma"/>
              </w:rPr>
              <w:t>Timothy Barbari</w:t>
            </w:r>
          </w:p>
          <w:p w:rsidR="003442A4" w:rsidRDefault="003442A4" w:rsidP="006D62AF">
            <w:pPr>
              <w:rPr>
                <w:rFonts w:eastAsia="Times New Roman" w:cs="Tahoma"/>
                <w:b/>
              </w:rPr>
            </w:pPr>
            <w:r>
              <w:rPr>
                <w:rFonts w:eastAsia="Times New Roman" w:cs="Tahoma"/>
              </w:rPr>
              <w:t>Janelle Heineke</w:t>
            </w:r>
          </w:p>
        </w:tc>
      </w:tr>
    </w:tbl>
    <w:p w:rsidR="002C0814" w:rsidRDefault="002C0814" w:rsidP="002C0814">
      <w:pPr>
        <w:rPr>
          <w:rFonts w:cs="Tahoma"/>
          <w:b/>
          <w:sz w:val="26"/>
          <w:szCs w:val="26"/>
        </w:rPr>
      </w:pPr>
    </w:p>
    <w:sectPr w:rsidR="002C0814" w:rsidSect="00596A85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25253"/>
    <w:multiLevelType w:val="hybridMultilevel"/>
    <w:tmpl w:val="6A6637A4"/>
    <w:lvl w:ilvl="0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6C181B4E"/>
    <w:multiLevelType w:val="hybridMultilevel"/>
    <w:tmpl w:val="D2349CCC"/>
    <w:lvl w:ilvl="0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7D7E2FA8"/>
    <w:multiLevelType w:val="hybridMultilevel"/>
    <w:tmpl w:val="74CE7E2C"/>
    <w:lvl w:ilvl="0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A4678"/>
    <w:rsid w:val="00020DF6"/>
    <w:rsid w:val="00034F86"/>
    <w:rsid w:val="00040527"/>
    <w:rsid w:val="00066412"/>
    <w:rsid w:val="000719AA"/>
    <w:rsid w:val="00084457"/>
    <w:rsid w:val="000B146D"/>
    <w:rsid w:val="000B4233"/>
    <w:rsid w:val="000B6BBB"/>
    <w:rsid w:val="000C7DBE"/>
    <w:rsid w:val="000D5456"/>
    <w:rsid w:val="000D7790"/>
    <w:rsid w:val="000F117A"/>
    <w:rsid w:val="001276B5"/>
    <w:rsid w:val="001345B7"/>
    <w:rsid w:val="00135DCE"/>
    <w:rsid w:val="001600CA"/>
    <w:rsid w:val="00172CD6"/>
    <w:rsid w:val="00173DDE"/>
    <w:rsid w:val="00177EE4"/>
    <w:rsid w:val="00194073"/>
    <w:rsid w:val="001A4D14"/>
    <w:rsid w:val="001A7831"/>
    <w:rsid w:val="001B336C"/>
    <w:rsid w:val="001B71FA"/>
    <w:rsid w:val="001B7EF6"/>
    <w:rsid w:val="001D1728"/>
    <w:rsid w:val="001D4047"/>
    <w:rsid w:val="001E29EA"/>
    <w:rsid w:val="001F0953"/>
    <w:rsid w:val="001F533C"/>
    <w:rsid w:val="0020022A"/>
    <w:rsid w:val="00201F3B"/>
    <w:rsid w:val="0020728B"/>
    <w:rsid w:val="0021102A"/>
    <w:rsid w:val="0022041F"/>
    <w:rsid w:val="00221F18"/>
    <w:rsid w:val="00245CD9"/>
    <w:rsid w:val="00271E85"/>
    <w:rsid w:val="002A58EF"/>
    <w:rsid w:val="002B5ACE"/>
    <w:rsid w:val="002C0814"/>
    <w:rsid w:val="002C226F"/>
    <w:rsid w:val="002C5D9C"/>
    <w:rsid w:val="002D09E0"/>
    <w:rsid w:val="002D5D25"/>
    <w:rsid w:val="002D6984"/>
    <w:rsid w:val="002F2BBA"/>
    <w:rsid w:val="00300B40"/>
    <w:rsid w:val="00310153"/>
    <w:rsid w:val="00321F5F"/>
    <w:rsid w:val="003234BD"/>
    <w:rsid w:val="00326983"/>
    <w:rsid w:val="00327FEE"/>
    <w:rsid w:val="003345DC"/>
    <w:rsid w:val="003442A4"/>
    <w:rsid w:val="00344726"/>
    <w:rsid w:val="00370489"/>
    <w:rsid w:val="00375C0C"/>
    <w:rsid w:val="00383536"/>
    <w:rsid w:val="003845CE"/>
    <w:rsid w:val="00385874"/>
    <w:rsid w:val="00385A85"/>
    <w:rsid w:val="0039397C"/>
    <w:rsid w:val="00394B7E"/>
    <w:rsid w:val="003A2C18"/>
    <w:rsid w:val="003A4F8E"/>
    <w:rsid w:val="003A6775"/>
    <w:rsid w:val="003B48F4"/>
    <w:rsid w:val="003E004F"/>
    <w:rsid w:val="003E49C5"/>
    <w:rsid w:val="004250CB"/>
    <w:rsid w:val="00426C40"/>
    <w:rsid w:val="004432F9"/>
    <w:rsid w:val="004532C3"/>
    <w:rsid w:val="004532DD"/>
    <w:rsid w:val="00480E4D"/>
    <w:rsid w:val="00484313"/>
    <w:rsid w:val="004920BF"/>
    <w:rsid w:val="004B0445"/>
    <w:rsid w:val="004B2624"/>
    <w:rsid w:val="004C7DEA"/>
    <w:rsid w:val="004D298E"/>
    <w:rsid w:val="004D64B9"/>
    <w:rsid w:val="004E48C0"/>
    <w:rsid w:val="00533139"/>
    <w:rsid w:val="005414F7"/>
    <w:rsid w:val="0056174A"/>
    <w:rsid w:val="00572AC8"/>
    <w:rsid w:val="00584A66"/>
    <w:rsid w:val="00591ADC"/>
    <w:rsid w:val="00596A85"/>
    <w:rsid w:val="005A374E"/>
    <w:rsid w:val="005A4678"/>
    <w:rsid w:val="005B0A44"/>
    <w:rsid w:val="005B16D0"/>
    <w:rsid w:val="005B31B0"/>
    <w:rsid w:val="005E04FD"/>
    <w:rsid w:val="005E0F63"/>
    <w:rsid w:val="005E7D10"/>
    <w:rsid w:val="005F07E8"/>
    <w:rsid w:val="005F2BE5"/>
    <w:rsid w:val="00630498"/>
    <w:rsid w:val="00632805"/>
    <w:rsid w:val="0064352F"/>
    <w:rsid w:val="006454FF"/>
    <w:rsid w:val="00667CDB"/>
    <w:rsid w:val="0067624F"/>
    <w:rsid w:val="006B0682"/>
    <w:rsid w:val="006B21A6"/>
    <w:rsid w:val="006C0353"/>
    <w:rsid w:val="006D62AF"/>
    <w:rsid w:val="006D6BAE"/>
    <w:rsid w:val="006D72DF"/>
    <w:rsid w:val="006E3A58"/>
    <w:rsid w:val="006E5E0B"/>
    <w:rsid w:val="006F1123"/>
    <w:rsid w:val="006F64DA"/>
    <w:rsid w:val="00722885"/>
    <w:rsid w:val="00751689"/>
    <w:rsid w:val="00760770"/>
    <w:rsid w:val="00777C44"/>
    <w:rsid w:val="00784954"/>
    <w:rsid w:val="007B15F5"/>
    <w:rsid w:val="007B23D7"/>
    <w:rsid w:val="007B792F"/>
    <w:rsid w:val="007C32F4"/>
    <w:rsid w:val="00837A4D"/>
    <w:rsid w:val="008627D6"/>
    <w:rsid w:val="00892AD1"/>
    <w:rsid w:val="008A0C09"/>
    <w:rsid w:val="008B1CCE"/>
    <w:rsid w:val="008B27E2"/>
    <w:rsid w:val="008C3FAA"/>
    <w:rsid w:val="008D2F14"/>
    <w:rsid w:val="008F0B41"/>
    <w:rsid w:val="0090254C"/>
    <w:rsid w:val="009140F3"/>
    <w:rsid w:val="00917124"/>
    <w:rsid w:val="00934F4B"/>
    <w:rsid w:val="00947727"/>
    <w:rsid w:val="00976465"/>
    <w:rsid w:val="0099343E"/>
    <w:rsid w:val="00997570"/>
    <w:rsid w:val="009A3C07"/>
    <w:rsid w:val="009A7301"/>
    <w:rsid w:val="009B26DF"/>
    <w:rsid w:val="009C2962"/>
    <w:rsid w:val="009C6D20"/>
    <w:rsid w:val="00A1057D"/>
    <w:rsid w:val="00A24E0D"/>
    <w:rsid w:val="00A2562F"/>
    <w:rsid w:val="00A4086C"/>
    <w:rsid w:val="00A55D5F"/>
    <w:rsid w:val="00A6265B"/>
    <w:rsid w:val="00A71050"/>
    <w:rsid w:val="00A75AD9"/>
    <w:rsid w:val="00AA6789"/>
    <w:rsid w:val="00AC0D4D"/>
    <w:rsid w:val="00AC23CD"/>
    <w:rsid w:val="00AC70CD"/>
    <w:rsid w:val="00AC7925"/>
    <w:rsid w:val="00AE62C5"/>
    <w:rsid w:val="00B07A57"/>
    <w:rsid w:val="00B2502F"/>
    <w:rsid w:val="00B4372B"/>
    <w:rsid w:val="00B564DE"/>
    <w:rsid w:val="00B637AD"/>
    <w:rsid w:val="00B64387"/>
    <w:rsid w:val="00BA0265"/>
    <w:rsid w:val="00BC042C"/>
    <w:rsid w:val="00BC3CFF"/>
    <w:rsid w:val="00BC4572"/>
    <w:rsid w:val="00BC7BC3"/>
    <w:rsid w:val="00BD6BF2"/>
    <w:rsid w:val="00BE15AF"/>
    <w:rsid w:val="00BE1B9B"/>
    <w:rsid w:val="00BE470D"/>
    <w:rsid w:val="00C05B66"/>
    <w:rsid w:val="00C075FA"/>
    <w:rsid w:val="00C11347"/>
    <w:rsid w:val="00C205E3"/>
    <w:rsid w:val="00C441E2"/>
    <w:rsid w:val="00C46F3A"/>
    <w:rsid w:val="00C5624F"/>
    <w:rsid w:val="00C70A41"/>
    <w:rsid w:val="00C83166"/>
    <w:rsid w:val="00C92B4E"/>
    <w:rsid w:val="00C964D2"/>
    <w:rsid w:val="00CB5017"/>
    <w:rsid w:val="00CC1FC5"/>
    <w:rsid w:val="00CD0EEC"/>
    <w:rsid w:val="00CE3292"/>
    <w:rsid w:val="00CE55C8"/>
    <w:rsid w:val="00CF2292"/>
    <w:rsid w:val="00D32E4D"/>
    <w:rsid w:val="00D34E05"/>
    <w:rsid w:val="00D64AA1"/>
    <w:rsid w:val="00D679CE"/>
    <w:rsid w:val="00D854F9"/>
    <w:rsid w:val="00DB733C"/>
    <w:rsid w:val="00DD045B"/>
    <w:rsid w:val="00DE0785"/>
    <w:rsid w:val="00DF1456"/>
    <w:rsid w:val="00DF57E7"/>
    <w:rsid w:val="00DF665A"/>
    <w:rsid w:val="00E0473B"/>
    <w:rsid w:val="00E068C5"/>
    <w:rsid w:val="00E23558"/>
    <w:rsid w:val="00E24E12"/>
    <w:rsid w:val="00E267F3"/>
    <w:rsid w:val="00E41118"/>
    <w:rsid w:val="00E53E5A"/>
    <w:rsid w:val="00E65D6B"/>
    <w:rsid w:val="00E9381E"/>
    <w:rsid w:val="00EA5118"/>
    <w:rsid w:val="00EC1762"/>
    <w:rsid w:val="00EC2D6B"/>
    <w:rsid w:val="00EC60B8"/>
    <w:rsid w:val="00ED6085"/>
    <w:rsid w:val="00F02B28"/>
    <w:rsid w:val="00F1200C"/>
    <w:rsid w:val="00F31E89"/>
    <w:rsid w:val="00F51ED3"/>
    <w:rsid w:val="00F57A1C"/>
    <w:rsid w:val="00F7122C"/>
    <w:rsid w:val="00F775E8"/>
    <w:rsid w:val="00F8696A"/>
    <w:rsid w:val="00F913F9"/>
    <w:rsid w:val="00FB40F2"/>
    <w:rsid w:val="00FB73A9"/>
    <w:rsid w:val="00FC4FF0"/>
    <w:rsid w:val="00FE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67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54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2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SMG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hessl</cp:lastModifiedBy>
  <cp:revision>4</cp:revision>
  <cp:lastPrinted>2011-08-31T21:22:00Z</cp:lastPrinted>
  <dcterms:created xsi:type="dcterms:W3CDTF">2013-03-13T13:46:00Z</dcterms:created>
  <dcterms:modified xsi:type="dcterms:W3CDTF">2013-03-13T17:47:00Z</dcterms:modified>
</cp:coreProperties>
</file>