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B64B" w14:textId="77777777" w:rsidR="007F5309" w:rsidRPr="00581845" w:rsidRDefault="007F5309" w:rsidP="007F5309">
      <w:pPr>
        <w:spacing w:line="480" w:lineRule="auto"/>
        <w:jc w:val="center"/>
        <w:rPr>
          <w:b/>
          <w:sz w:val="24"/>
          <w:szCs w:val="24"/>
        </w:rPr>
      </w:pPr>
      <w:r w:rsidRPr="00581845">
        <w:rPr>
          <w:b/>
          <w:sz w:val="24"/>
          <w:szCs w:val="24"/>
        </w:rPr>
        <w:t xml:space="preserve">HUSTLING NGOS: COMING OF AGE IN KIBERA </w:t>
      </w:r>
    </w:p>
    <w:p w14:paraId="12F803A3" w14:textId="77777777" w:rsidR="007F5309" w:rsidRPr="00581845" w:rsidRDefault="007F5309" w:rsidP="007F5309">
      <w:pPr>
        <w:spacing w:line="480" w:lineRule="auto"/>
        <w:jc w:val="center"/>
        <w:rPr>
          <w:b/>
          <w:sz w:val="24"/>
          <w:szCs w:val="24"/>
        </w:rPr>
      </w:pPr>
      <w:r w:rsidRPr="00581845">
        <w:rPr>
          <w:b/>
          <w:sz w:val="24"/>
          <w:szCs w:val="24"/>
        </w:rPr>
        <w:t>SLUM, NAIROBI, KENYA</w:t>
      </w:r>
    </w:p>
    <w:p w14:paraId="4FB03405" w14:textId="77777777" w:rsidR="007F5309" w:rsidRPr="00581845" w:rsidRDefault="007F5309" w:rsidP="007F5309">
      <w:pPr>
        <w:jc w:val="center"/>
        <w:rPr>
          <w:sz w:val="24"/>
          <w:szCs w:val="24"/>
        </w:rPr>
      </w:pPr>
      <w:r w:rsidRPr="00581845">
        <w:rPr>
          <w:sz w:val="24"/>
          <w:szCs w:val="24"/>
        </w:rPr>
        <w:t>(Order No.                          )</w:t>
      </w:r>
    </w:p>
    <w:p w14:paraId="35C8794F" w14:textId="77777777" w:rsidR="007F5309" w:rsidRPr="00581845" w:rsidRDefault="007F5309" w:rsidP="007F5309">
      <w:pPr>
        <w:jc w:val="center"/>
        <w:rPr>
          <w:sz w:val="24"/>
          <w:szCs w:val="24"/>
        </w:rPr>
      </w:pPr>
    </w:p>
    <w:p w14:paraId="66E2AF34" w14:textId="77777777" w:rsidR="007F5309" w:rsidRPr="00581845" w:rsidRDefault="007F5309" w:rsidP="007F5309">
      <w:pPr>
        <w:jc w:val="center"/>
        <w:rPr>
          <w:b/>
          <w:sz w:val="24"/>
          <w:szCs w:val="24"/>
        </w:rPr>
      </w:pPr>
      <w:r w:rsidRPr="00581845">
        <w:rPr>
          <w:b/>
          <w:sz w:val="24"/>
          <w:szCs w:val="24"/>
        </w:rPr>
        <w:t>LYNSEY DEANNE FARRELL</w:t>
      </w:r>
    </w:p>
    <w:p w14:paraId="21684020" w14:textId="77777777" w:rsidR="007F5309" w:rsidRPr="00581845" w:rsidRDefault="007F5309" w:rsidP="007F5309">
      <w:pPr>
        <w:jc w:val="center"/>
        <w:rPr>
          <w:b/>
          <w:sz w:val="24"/>
          <w:szCs w:val="24"/>
        </w:rPr>
      </w:pPr>
    </w:p>
    <w:p w14:paraId="3770C41F" w14:textId="77777777" w:rsidR="007F5309" w:rsidRPr="00581845" w:rsidRDefault="007F5309" w:rsidP="007F5309">
      <w:pPr>
        <w:jc w:val="center"/>
        <w:rPr>
          <w:sz w:val="24"/>
          <w:szCs w:val="24"/>
        </w:rPr>
      </w:pPr>
      <w:r w:rsidRPr="00581845">
        <w:rPr>
          <w:sz w:val="24"/>
          <w:szCs w:val="24"/>
        </w:rPr>
        <w:t>Boston University, Graduate School of Arts and Sciences, 2014</w:t>
      </w:r>
    </w:p>
    <w:p w14:paraId="7C20B173" w14:textId="77777777" w:rsidR="007F5309" w:rsidRPr="00581845" w:rsidRDefault="007F5309" w:rsidP="007F5309">
      <w:pPr>
        <w:jc w:val="center"/>
        <w:rPr>
          <w:sz w:val="24"/>
          <w:szCs w:val="24"/>
        </w:rPr>
      </w:pPr>
    </w:p>
    <w:p w14:paraId="0D4480F7" w14:textId="77777777" w:rsidR="007F5309" w:rsidRPr="00581845" w:rsidRDefault="007F5309" w:rsidP="007F5309">
      <w:pPr>
        <w:jc w:val="center"/>
        <w:rPr>
          <w:sz w:val="24"/>
          <w:szCs w:val="24"/>
        </w:rPr>
      </w:pPr>
      <w:r w:rsidRPr="00581845">
        <w:rPr>
          <w:sz w:val="24"/>
          <w:szCs w:val="24"/>
        </w:rPr>
        <w:t xml:space="preserve">Major Professor: Parker </w:t>
      </w:r>
      <w:proofErr w:type="spellStart"/>
      <w:r w:rsidRPr="00581845">
        <w:rPr>
          <w:sz w:val="24"/>
          <w:szCs w:val="24"/>
        </w:rPr>
        <w:t>Shipton</w:t>
      </w:r>
      <w:proofErr w:type="spellEnd"/>
      <w:r w:rsidRPr="00581845">
        <w:rPr>
          <w:sz w:val="24"/>
          <w:szCs w:val="24"/>
        </w:rPr>
        <w:t>, Professor of Anthropology</w:t>
      </w:r>
    </w:p>
    <w:p w14:paraId="181444B2" w14:textId="77777777" w:rsidR="007F5309" w:rsidRPr="00581845" w:rsidRDefault="007F5309" w:rsidP="007F5309">
      <w:pPr>
        <w:jc w:val="center"/>
        <w:rPr>
          <w:sz w:val="24"/>
          <w:szCs w:val="24"/>
        </w:rPr>
      </w:pPr>
    </w:p>
    <w:p w14:paraId="5C9C26A5" w14:textId="77777777" w:rsidR="007F5309" w:rsidRPr="00581845" w:rsidRDefault="007F5309" w:rsidP="007F5309">
      <w:pPr>
        <w:jc w:val="center"/>
        <w:rPr>
          <w:sz w:val="24"/>
          <w:szCs w:val="24"/>
        </w:rPr>
      </w:pPr>
      <w:r w:rsidRPr="00581845">
        <w:rPr>
          <w:sz w:val="24"/>
          <w:szCs w:val="24"/>
        </w:rPr>
        <w:t>ABSTRACT</w:t>
      </w:r>
    </w:p>
    <w:p w14:paraId="6D837ACE" w14:textId="77777777" w:rsidR="007F5309" w:rsidRDefault="007F5309" w:rsidP="007F5309">
      <w:pPr>
        <w:jc w:val="center"/>
        <w:rPr>
          <w:sz w:val="24"/>
          <w:szCs w:val="24"/>
        </w:rPr>
      </w:pPr>
    </w:p>
    <w:p w14:paraId="680B1C22" w14:textId="77777777" w:rsidR="007F5309" w:rsidRDefault="007F5309" w:rsidP="007F5309">
      <w:pPr>
        <w:jc w:val="center"/>
        <w:rPr>
          <w:sz w:val="24"/>
          <w:szCs w:val="24"/>
        </w:rPr>
      </w:pPr>
    </w:p>
    <w:p w14:paraId="265971CD" w14:textId="77777777" w:rsidR="007C603F" w:rsidRDefault="00BF7D87" w:rsidP="007C603F">
      <w:pPr>
        <w:rPr>
          <w:sz w:val="24"/>
          <w:szCs w:val="24"/>
        </w:rPr>
      </w:pPr>
      <w:r>
        <w:rPr>
          <w:sz w:val="24"/>
          <w:szCs w:val="24"/>
        </w:rPr>
        <w:t>Some d</w:t>
      </w:r>
      <w:r w:rsidR="007F5309">
        <w:rPr>
          <w:sz w:val="24"/>
          <w:szCs w:val="24"/>
        </w:rPr>
        <w:t xml:space="preserve">emographers predict that in the next generation over 50% of the world’s </w:t>
      </w:r>
      <w:r w:rsidR="008D7629">
        <w:rPr>
          <w:sz w:val="24"/>
          <w:szCs w:val="24"/>
        </w:rPr>
        <w:t>youth population</w:t>
      </w:r>
      <w:r w:rsidR="007F5309">
        <w:rPr>
          <w:sz w:val="24"/>
          <w:szCs w:val="24"/>
        </w:rPr>
        <w:t xml:space="preserve"> will live in Africa </w:t>
      </w:r>
      <w:r w:rsidR="008D7629">
        <w:rPr>
          <w:sz w:val="24"/>
          <w:szCs w:val="24"/>
        </w:rPr>
        <w:t xml:space="preserve">without </w:t>
      </w:r>
      <w:r w:rsidR="007F5309">
        <w:rPr>
          <w:sz w:val="24"/>
          <w:szCs w:val="24"/>
        </w:rPr>
        <w:t xml:space="preserve">requisite </w:t>
      </w:r>
      <w:r w:rsidR="008D7629">
        <w:rPr>
          <w:sz w:val="24"/>
          <w:szCs w:val="24"/>
        </w:rPr>
        <w:t xml:space="preserve">social </w:t>
      </w:r>
      <w:r w:rsidR="007F5309">
        <w:rPr>
          <w:sz w:val="24"/>
          <w:szCs w:val="24"/>
        </w:rPr>
        <w:t xml:space="preserve">services and </w:t>
      </w:r>
      <w:r w:rsidR="008D7629">
        <w:rPr>
          <w:sz w:val="24"/>
          <w:szCs w:val="24"/>
        </w:rPr>
        <w:t xml:space="preserve">economic </w:t>
      </w:r>
      <w:r w:rsidR="007F5309">
        <w:rPr>
          <w:sz w:val="24"/>
          <w:szCs w:val="24"/>
        </w:rPr>
        <w:t>opportunities</w:t>
      </w:r>
      <w:r w:rsidR="008D7629">
        <w:rPr>
          <w:sz w:val="24"/>
          <w:szCs w:val="24"/>
        </w:rPr>
        <w:t xml:space="preserve"> to support them</w:t>
      </w:r>
      <w:r w:rsidR="007F5309">
        <w:rPr>
          <w:sz w:val="24"/>
          <w:szCs w:val="24"/>
        </w:rPr>
        <w:t>. In Nairobi, Kenya the effects of th</w:t>
      </w:r>
      <w:r w:rsidR="00A9713E">
        <w:rPr>
          <w:sz w:val="24"/>
          <w:szCs w:val="24"/>
        </w:rPr>
        <w:t>is</w:t>
      </w:r>
      <w:r w:rsidR="007F5309">
        <w:rPr>
          <w:sz w:val="24"/>
          <w:szCs w:val="24"/>
        </w:rPr>
        <w:t xml:space="preserve"> </w:t>
      </w:r>
      <w:r w:rsidR="00A9713E">
        <w:rPr>
          <w:sz w:val="24"/>
          <w:szCs w:val="24"/>
        </w:rPr>
        <w:t xml:space="preserve">trend </w:t>
      </w:r>
      <w:r w:rsidR="007F5309">
        <w:rPr>
          <w:sz w:val="24"/>
          <w:szCs w:val="24"/>
        </w:rPr>
        <w:t xml:space="preserve">are evident </w:t>
      </w:r>
      <w:r w:rsidR="00A9713E">
        <w:rPr>
          <w:sz w:val="24"/>
          <w:szCs w:val="24"/>
        </w:rPr>
        <w:t xml:space="preserve">already </w:t>
      </w:r>
      <w:r w:rsidR="007F5309">
        <w:rPr>
          <w:sz w:val="24"/>
          <w:szCs w:val="24"/>
        </w:rPr>
        <w:t xml:space="preserve">in the high rates of violent crime, the proliferation of slums, the dependence on non-governmental organizations </w:t>
      </w:r>
      <w:r w:rsidR="008D7629">
        <w:rPr>
          <w:sz w:val="24"/>
          <w:szCs w:val="24"/>
        </w:rPr>
        <w:t xml:space="preserve">(NGOs) </w:t>
      </w:r>
      <w:r w:rsidR="007F5309">
        <w:rPr>
          <w:sz w:val="24"/>
          <w:szCs w:val="24"/>
        </w:rPr>
        <w:t xml:space="preserve">to provide basic services, and the </w:t>
      </w:r>
      <w:r w:rsidR="008D7629">
        <w:rPr>
          <w:sz w:val="24"/>
          <w:szCs w:val="24"/>
        </w:rPr>
        <w:t xml:space="preserve">large </w:t>
      </w:r>
      <w:r w:rsidR="000F0279">
        <w:rPr>
          <w:sz w:val="24"/>
          <w:szCs w:val="24"/>
        </w:rPr>
        <w:t xml:space="preserve">proportion </w:t>
      </w:r>
      <w:r w:rsidR="007F5309">
        <w:rPr>
          <w:sz w:val="24"/>
          <w:szCs w:val="24"/>
        </w:rPr>
        <w:t>of the population who make their living through unofficial, informal channels</w:t>
      </w:r>
      <w:r w:rsidR="005E7953">
        <w:rPr>
          <w:sz w:val="24"/>
          <w:szCs w:val="24"/>
        </w:rPr>
        <w:t>—colloquially called “hustling.”</w:t>
      </w:r>
      <w:r w:rsidR="007C603F">
        <w:rPr>
          <w:sz w:val="24"/>
          <w:szCs w:val="24"/>
        </w:rPr>
        <w:t xml:space="preserve"> </w:t>
      </w:r>
    </w:p>
    <w:p w14:paraId="0270C347" w14:textId="77777777" w:rsidR="007C603F" w:rsidRDefault="005E7953" w:rsidP="007C60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</w:t>
      </w:r>
      <w:r w:rsidR="007F5309">
        <w:rPr>
          <w:sz w:val="24"/>
          <w:szCs w:val="24"/>
        </w:rPr>
        <w:t xml:space="preserve">ailures of public policy </w:t>
      </w:r>
      <w:r>
        <w:rPr>
          <w:sz w:val="24"/>
          <w:szCs w:val="24"/>
        </w:rPr>
        <w:t xml:space="preserve">to address the </w:t>
      </w:r>
      <w:r w:rsidR="006574F9">
        <w:rPr>
          <w:sz w:val="24"/>
          <w:szCs w:val="24"/>
        </w:rPr>
        <w:t xml:space="preserve">consequences of the </w:t>
      </w:r>
      <w:r>
        <w:rPr>
          <w:sz w:val="24"/>
          <w:szCs w:val="24"/>
        </w:rPr>
        <w:t xml:space="preserve">demographic explosion </w:t>
      </w:r>
      <w:r w:rsidR="007F5309">
        <w:rPr>
          <w:sz w:val="24"/>
          <w:szCs w:val="24"/>
        </w:rPr>
        <w:t xml:space="preserve">are exacerbated by a </w:t>
      </w:r>
      <w:r>
        <w:rPr>
          <w:sz w:val="24"/>
          <w:szCs w:val="24"/>
        </w:rPr>
        <w:t xml:space="preserve">common </w:t>
      </w:r>
      <w:r w:rsidR="007F5309">
        <w:rPr>
          <w:sz w:val="24"/>
          <w:szCs w:val="24"/>
        </w:rPr>
        <w:t xml:space="preserve">custom </w:t>
      </w:r>
      <w:r>
        <w:rPr>
          <w:sz w:val="24"/>
          <w:szCs w:val="24"/>
        </w:rPr>
        <w:t xml:space="preserve">across Kenya </w:t>
      </w:r>
      <w:r w:rsidR="007F5309">
        <w:rPr>
          <w:sz w:val="24"/>
          <w:szCs w:val="24"/>
        </w:rPr>
        <w:t xml:space="preserve">of setting youth apart as way of </w:t>
      </w:r>
      <w:r w:rsidR="00BF7D87">
        <w:rPr>
          <w:sz w:val="24"/>
          <w:szCs w:val="24"/>
        </w:rPr>
        <w:t xml:space="preserve">moderating </w:t>
      </w:r>
      <w:r w:rsidR="007F5309">
        <w:rPr>
          <w:sz w:val="24"/>
          <w:szCs w:val="24"/>
        </w:rPr>
        <w:t xml:space="preserve">inter-generational tensions.  Youth </w:t>
      </w:r>
      <w:r w:rsidR="006574F9">
        <w:rPr>
          <w:sz w:val="24"/>
          <w:szCs w:val="24"/>
        </w:rPr>
        <w:t xml:space="preserve">become </w:t>
      </w:r>
      <w:r>
        <w:rPr>
          <w:sz w:val="24"/>
          <w:szCs w:val="24"/>
        </w:rPr>
        <w:t>stuck and</w:t>
      </w:r>
      <w:r w:rsidR="007F5309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able to transition to adulthood.  They </w:t>
      </w:r>
      <w:r w:rsidR="007F5309">
        <w:rPr>
          <w:sz w:val="24"/>
          <w:szCs w:val="24"/>
        </w:rPr>
        <w:t>ultimately spend the majority of their lives in a</w:t>
      </w:r>
      <w:r>
        <w:rPr>
          <w:sz w:val="24"/>
          <w:szCs w:val="24"/>
        </w:rPr>
        <w:t xml:space="preserve"> protracted state of </w:t>
      </w:r>
      <w:proofErr w:type="spellStart"/>
      <w:r>
        <w:rPr>
          <w:sz w:val="24"/>
          <w:szCs w:val="24"/>
        </w:rPr>
        <w:t>liminality</w:t>
      </w:r>
      <w:proofErr w:type="spellEnd"/>
      <w:r>
        <w:rPr>
          <w:sz w:val="24"/>
          <w:szCs w:val="24"/>
        </w:rPr>
        <w:t>, marked by a lack of status and feeling of incompleteness</w:t>
      </w:r>
      <w:r w:rsidR="007C603F">
        <w:rPr>
          <w:sz w:val="24"/>
          <w:szCs w:val="24"/>
        </w:rPr>
        <w:t>.</w:t>
      </w:r>
    </w:p>
    <w:p w14:paraId="0D432264" w14:textId="3B002EF2" w:rsidR="007F5309" w:rsidRDefault="007F5309" w:rsidP="007C603F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This dissertation follows a group of youth in </w:t>
      </w:r>
      <w:r w:rsidR="005E7953">
        <w:rPr>
          <w:sz w:val="24"/>
          <w:szCs w:val="24"/>
        </w:rPr>
        <w:t xml:space="preserve">Nairobi’s </w:t>
      </w:r>
      <w:r>
        <w:rPr>
          <w:sz w:val="24"/>
          <w:szCs w:val="24"/>
        </w:rPr>
        <w:t>larg</w:t>
      </w:r>
      <w:r w:rsidR="005E7953">
        <w:rPr>
          <w:sz w:val="24"/>
          <w:szCs w:val="24"/>
        </w:rPr>
        <w:t xml:space="preserve">e informal settlement of </w:t>
      </w:r>
      <w:proofErr w:type="spellStart"/>
      <w:r w:rsidR="005E7953">
        <w:rPr>
          <w:sz w:val="24"/>
          <w:szCs w:val="24"/>
        </w:rPr>
        <w:t>Kibera</w:t>
      </w:r>
      <w:proofErr w:type="spellEnd"/>
      <w:r w:rsidR="005E7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they </w:t>
      </w:r>
      <w:r w:rsidR="008D7629">
        <w:rPr>
          <w:sz w:val="24"/>
          <w:szCs w:val="24"/>
        </w:rPr>
        <w:t xml:space="preserve">cope with </w:t>
      </w:r>
      <w:r>
        <w:rPr>
          <w:sz w:val="24"/>
          <w:szCs w:val="24"/>
        </w:rPr>
        <w:t>th</w:t>
      </w:r>
      <w:r w:rsidR="008D7629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liminality</w:t>
      </w:r>
      <w:proofErr w:type="spellEnd"/>
      <w:r>
        <w:rPr>
          <w:sz w:val="24"/>
          <w:szCs w:val="24"/>
        </w:rPr>
        <w:t xml:space="preserve"> by hustling NGOs.  The </w:t>
      </w:r>
      <w:r w:rsidR="005E7953">
        <w:rPr>
          <w:sz w:val="24"/>
          <w:szCs w:val="24"/>
        </w:rPr>
        <w:t xml:space="preserve">saturated </w:t>
      </w:r>
      <w:r>
        <w:rPr>
          <w:sz w:val="24"/>
          <w:szCs w:val="24"/>
        </w:rPr>
        <w:t xml:space="preserve">development field </w:t>
      </w:r>
      <w:r w:rsidR="005E7953">
        <w:rPr>
          <w:sz w:val="24"/>
          <w:szCs w:val="24"/>
        </w:rPr>
        <w:t xml:space="preserve">in </w:t>
      </w:r>
      <w:proofErr w:type="spellStart"/>
      <w:r w:rsidR="005E7953">
        <w:rPr>
          <w:sz w:val="24"/>
          <w:szCs w:val="24"/>
        </w:rPr>
        <w:t>Kibera</w:t>
      </w:r>
      <w:proofErr w:type="spellEnd"/>
      <w:r w:rsidR="005E7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them opportunities to make money, create networks of reciprocity, and build internal hierarchies in the slum. For the most successful </w:t>
      </w:r>
      <w:r w:rsidR="00BF7D87">
        <w:rPr>
          <w:sz w:val="24"/>
          <w:szCs w:val="24"/>
        </w:rPr>
        <w:t>of these youth</w:t>
      </w:r>
      <w:r>
        <w:rPr>
          <w:sz w:val="24"/>
          <w:szCs w:val="24"/>
        </w:rPr>
        <w:t xml:space="preserve">, hustling NGOs aids in their entry into a new </w:t>
      </w:r>
      <w:r w:rsidR="005E7953">
        <w:rPr>
          <w:sz w:val="24"/>
          <w:szCs w:val="24"/>
        </w:rPr>
        <w:t xml:space="preserve">status </w:t>
      </w:r>
      <w:r>
        <w:rPr>
          <w:sz w:val="24"/>
          <w:szCs w:val="24"/>
        </w:rPr>
        <w:t xml:space="preserve">that transcends </w:t>
      </w:r>
      <w:r w:rsidR="005E7953">
        <w:rPr>
          <w:sz w:val="24"/>
          <w:szCs w:val="24"/>
        </w:rPr>
        <w:t>the hurdle</w:t>
      </w:r>
      <w:r w:rsidR="006574F9">
        <w:rPr>
          <w:sz w:val="24"/>
          <w:szCs w:val="24"/>
        </w:rPr>
        <w:t>s</w:t>
      </w:r>
      <w:r w:rsidR="005E7953">
        <w:rPr>
          <w:sz w:val="24"/>
          <w:szCs w:val="24"/>
        </w:rPr>
        <w:t xml:space="preserve"> of generation</w:t>
      </w:r>
      <w:r>
        <w:rPr>
          <w:sz w:val="24"/>
          <w:szCs w:val="24"/>
        </w:rPr>
        <w:t xml:space="preserve">—a category they call exposure. </w:t>
      </w:r>
      <w:r w:rsidR="00624548">
        <w:rPr>
          <w:sz w:val="24"/>
          <w:szCs w:val="24"/>
        </w:rPr>
        <w:t xml:space="preserve">In Kenya, </w:t>
      </w:r>
      <w:r w:rsidR="005E7953">
        <w:rPr>
          <w:sz w:val="24"/>
          <w:szCs w:val="24"/>
        </w:rPr>
        <w:t>s</w:t>
      </w:r>
      <w:r w:rsidR="00BF7D87">
        <w:rPr>
          <w:sz w:val="24"/>
          <w:szCs w:val="24"/>
        </w:rPr>
        <w:t xml:space="preserve">ocio-economic constraints limit the options for </w:t>
      </w:r>
      <w:r w:rsidR="007C603F">
        <w:rPr>
          <w:sz w:val="24"/>
          <w:szCs w:val="24"/>
        </w:rPr>
        <w:t xml:space="preserve">a </w:t>
      </w:r>
      <w:r w:rsidR="00BF7D87">
        <w:rPr>
          <w:sz w:val="24"/>
          <w:szCs w:val="24"/>
        </w:rPr>
        <w:t>majority of youth</w:t>
      </w:r>
      <w:r w:rsidR="006574F9">
        <w:rPr>
          <w:sz w:val="24"/>
          <w:szCs w:val="24"/>
        </w:rPr>
        <w:t xml:space="preserve">, but </w:t>
      </w:r>
      <w:r w:rsidR="00624548">
        <w:rPr>
          <w:sz w:val="24"/>
          <w:szCs w:val="24"/>
        </w:rPr>
        <w:t>b</w:t>
      </w:r>
      <w:r>
        <w:rPr>
          <w:sz w:val="24"/>
          <w:szCs w:val="24"/>
        </w:rPr>
        <w:t xml:space="preserve">ecoming exposed provides an ideological shift </w:t>
      </w:r>
      <w:r w:rsidR="00624548">
        <w:rPr>
          <w:sz w:val="24"/>
          <w:szCs w:val="24"/>
        </w:rPr>
        <w:t xml:space="preserve">that paves a way </w:t>
      </w:r>
      <w:r w:rsidR="005E7953">
        <w:rPr>
          <w:sz w:val="24"/>
          <w:szCs w:val="24"/>
        </w:rPr>
        <w:t xml:space="preserve">toward an </w:t>
      </w:r>
      <w:r>
        <w:rPr>
          <w:sz w:val="24"/>
          <w:szCs w:val="24"/>
        </w:rPr>
        <w:t xml:space="preserve">alternative to </w:t>
      </w:r>
      <w:r w:rsidR="005E7953">
        <w:rPr>
          <w:sz w:val="24"/>
          <w:szCs w:val="24"/>
        </w:rPr>
        <w:t>adulthood</w:t>
      </w:r>
      <w:r w:rsidR="006574F9">
        <w:rPr>
          <w:sz w:val="24"/>
          <w:szCs w:val="24"/>
        </w:rPr>
        <w:t>.</w:t>
      </w:r>
    </w:p>
    <w:p w14:paraId="638B083B" w14:textId="77777777" w:rsidR="007F5309" w:rsidRDefault="007F5309" w:rsidP="007F5309">
      <w:pPr>
        <w:jc w:val="center"/>
        <w:rPr>
          <w:sz w:val="24"/>
          <w:szCs w:val="24"/>
        </w:rPr>
      </w:pPr>
    </w:p>
    <w:p w14:paraId="6F27A5E9" w14:textId="77777777" w:rsidR="00AE6F39" w:rsidRDefault="00AE6F39"/>
    <w:sectPr w:rsidR="00AE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9"/>
    <w:rsid w:val="000F0279"/>
    <w:rsid w:val="005B3478"/>
    <w:rsid w:val="005E7953"/>
    <w:rsid w:val="00624548"/>
    <w:rsid w:val="006574F9"/>
    <w:rsid w:val="006C3868"/>
    <w:rsid w:val="007C603F"/>
    <w:rsid w:val="007F5309"/>
    <w:rsid w:val="00822B6D"/>
    <w:rsid w:val="008D7629"/>
    <w:rsid w:val="00A9713E"/>
    <w:rsid w:val="00AE6F39"/>
    <w:rsid w:val="00BE0B6C"/>
    <w:rsid w:val="00BF7D87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0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09"/>
    <w:pPr>
      <w:spacing w:after="0" w:line="240" w:lineRule="auto"/>
    </w:pPr>
    <w:rPr>
      <w:rFonts w:ascii="Garamond" w:eastAsia="TimesNewRomanPSMT" w:hAnsi="Garamond"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3E"/>
    <w:rPr>
      <w:rFonts w:ascii="Lucida Grande" w:eastAsia="TimesNewRomanPSMT" w:hAnsi="Lucida Grande" w:cs="TimesNewRomanPSM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1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1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13E"/>
    <w:rPr>
      <w:rFonts w:ascii="Garamond" w:eastAsia="TimesNewRomanPSMT" w:hAnsi="Garamond"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1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13E"/>
    <w:rPr>
      <w:rFonts w:ascii="Garamond" w:eastAsia="TimesNewRomanPSMT" w:hAnsi="Garamond" w:cs="TimesNewRomanPS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09"/>
    <w:pPr>
      <w:spacing w:after="0" w:line="240" w:lineRule="auto"/>
    </w:pPr>
    <w:rPr>
      <w:rFonts w:ascii="Garamond" w:eastAsia="TimesNewRomanPSMT" w:hAnsi="Garamond"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3E"/>
    <w:rPr>
      <w:rFonts w:ascii="Lucida Grande" w:eastAsia="TimesNewRomanPSMT" w:hAnsi="Lucida Grande" w:cs="TimesNewRomanPSM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1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1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13E"/>
    <w:rPr>
      <w:rFonts w:ascii="Garamond" w:eastAsia="TimesNewRomanPSMT" w:hAnsi="Garamond" w:cs="TimesNewRomanPS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1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13E"/>
    <w:rPr>
      <w:rFonts w:ascii="Garamond" w:eastAsia="TimesNewRomanPSMT" w:hAnsi="Garamond" w:cs="TimesNewRomanPS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Farrell</dc:creator>
  <cp:lastModifiedBy>Palmer, Mark A</cp:lastModifiedBy>
  <cp:revision>2</cp:revision>
  <cp:lastPrinted>2014-03-28T12:02:00Z</cp:lastPrinted>
  <dcterms:created xsi:type="dcterms:W3CDTF">2014-03-28T12:06:00Z</dcterms:created>
  <dcterms:modified xsi:type="dcterms:W3CDTF">2014-03-28T12:06:00Z</dcterms:modified>
</cp:coreProperties>
</file>